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E23EE9" w14:textId="77777777" w:rsidR="00244403" w:rsidRPr="006E1990" w:rsidRDefault="00244403" w:rsidP="00127AAA">
      <w:pPr>
        <w:rPr>
          <w:rFonts w:ascii="Arial" w:hAnsi="Arial" w:cs="Arial"/>
          <w:color w:val="5B5B5F"/>
          <w:sz w:val="36"/>
          <w:szCs w:val="36"/>
        </w:rPr>
      </w:pPr>
    </w:p>
    <w:p w14:paraId="43096063" w14:textId="4B6CEA53" w:rsidR="007262AF" w:rsidRPr="006E1990" w:rsidRDefault="00196741" w:rsidP="00127AAA">
      <w:pPr>
        <w:rPr>
          <w:rFonts w:ascii="Arial" w:hAnsi="Arial" w:cs="Arial"/>
          <w:b/>
          <w:bCs/>
          <w:color w:val="405CA1"/>
          <w:sz w:val="56"/>
          <w:szCs w:val="56"/>
        </w:rPr>
      </w:pPr>
      <w:r>
        <w:rPr>
          <w:rFonts w:ascii="Arial" w:hAnsi="Arial" w:cs="Arial"/>
          <w:color w:val="405CA1"/>
          <w:sz w:val="56"/>
          <w:szCs w:val="56"/>
        </w:rPr>
        <w:t>CONCORRÊNCIA</w:t>
      </w:r>
    </w:p>
    <w:p w14:paraId="02437A2A" w14:textId="67113DB1" w:rsidR="00127AAA" w:rsidRPr="006E1990" w:rsidRDefault="00541BFD" w:rsidP="00127AAA">
      <w:pPr>
        <w:rPr>
          <w:rFonts w:ascii="Arial" w:hAnsi="Arial" w:cs="Arial"/>
          <w:i/>
          <w:iCs/>
          <w:color w:val="5B5B5F"/>
          <w:sz w:val="28"/>
          <w:szCs w:val="28"/>
        </w:rPr>
      </w:pPr>
      <w:r>
        <w:rPr>
          <w:rFonts w:ascii="Arial" w:hAnsi="Arial" w:cs="Arial"/>
          <w:i/>
          <w:iCs/>
          <w:color w:val="5B5B5F"/>
          <w:sz w:val="28"/>
          <w:szCs w:val="28"/>
        </w:rPr>
        <w:t>00</w:t>
      </w:r>
      <w:r w:rsidR="00721AB5">
        <w:rPr>
          <w:rFonts w:ascii="Arial" w:hAnsi="Arial" w:cs="Arial"/>
          <w:i/>
          <w:iCs/>
          <w:color w:val="5B5B5F"/>
          <w:sz w:val="28"/>
          <w:szCs w:val="28"/>
        </w:rPr>
        <w:t>4</w:t>
      </w:r>
      <w:r w:rsidR="00337FD1">
        <w:rPr>
          <w:rFonts w:ascii="Arial" w:hAnsi="Arial" w:cs="Arial"/>
          <w:i/>
          <w:iCs/>
          <w:color w:val="5B5B5F"/>
          <w:sz w:val="28"/>
          <w:szCs w:val="28"/>
        </w:rPr>
        <w:t>/2024</w:t>
      </w:r>
    </w:p>
    <w:p w14:paraId="71B258C0" w14:textId="771D8212" w:rsidR="00127AAA" w:rsidRPr="006E1990" w:rsidRDefault="00CF0519" w:rsidP="00127AAA">
      <w:pPr>
        <w:spacing w:line="259" w:lineRule="auto"/>
        <w:rPr>
          <w:rFonts w:ascii="Arial" w:hAnsi="Arial" w:cs="Arial"/>
          <w:b/>
          <w:bCs/>
          <w:color w:val="405CA1"/>
          <w:sz w:val="28"/>
          <w:szCs w:val="28"/>
        </w:rPr>
      </w:pPr>
      <w:r>
        <w:rPr>
          <w:rFonts w:ascii="Arial" w:hAnsi="Arial" w:cs="Arial"/>
          <w:b/>
          <w:bCs/>
          <w:color w:val="405CA1"/>
          <w:sz w:val="28"/>
          <w:szCs w:val="28"/>
        </w:rPr>
        <w:t xml:space="preserve"> </w:t>
      </w:r>
    </w:p>
    <w:p w14:paraId="1D07AD44" w14:textId="5D95F7A3" w:rsidR="00127AAA" w:rsidRPr="006E1990" w:rsidRDefault="00127AAA" w:rsidP="00127AAA">
      <w:pPr>
        <w:spacing w:line="259" w:lineRule="auto"/>
        <w:rPr>
          <w:rFonts w:ascii="Arial" w:hAnsi="Arial" w:cs="Arial"/>
          <w:b/>
          <w:bCs/>
          <w:color w:val="405CA1"/>
          <w:sz w:val="26"/>
          <w:szCs w:val="26"/>
        </w:rPr>
      </w:pPr>
      <w:bookmarkStart w:id="0" w:name="_Hlk162336274"/>
      <w:r w:rsidRPr="006E1990">
        <w:rPr>
          <w:rFonts w:ascii="Arial" w:hAnsi="Arial" w:cs="Arial"/>
          <w:b/>
          <w:bCs/>
          <w:color w:val="405CA1"/>
          <w:sz w:val="32"/>
          <w:szCs w:val="32"/>
        </w:rPr>
        <w:t>CONTRATANTE</w:t>
      </w:r>
    </w:p>
    <w:p w14:paraId="65C4E84A" w14:textId="5A49698C" w:rsidR="00127AAA" w:rsidRPr="006E1990" w:rsidRDefault="00337FD1" w:rsidP="00127AAA">
      <w:pPr>
        <w:rPr>
          <w:rFonts w:ascii="Arial" w:hAnsi="Arial" w:cs="Arial"/>
          <w:color w:val="5B5B5F"/>
          <w:sz w:val="26"/>
          <w:szCs w:val="26"/>
        </w:rPr>
      </w:pPr>
      <w:r>
        <w:rPr>
          <w:rFonts w:ascii="Arial" w:hAnsi="Arial" w:cs="Arial"/>
          <w:color w:val="5B5B5F"/>
          <w:sz w:val="26"/>
          <w:szCs w:val="26"/>
        </w:rPr>
        <w:t xml:space="preserve"> – PREFEITURA MUNICIPAL DE </w:t>
      </w:r>
      <w:r w:rsidR="00C51531">
        <w:rPr>
          <w:rFonts w:ascii="Arial" w:hAnsi="Arial" w:cs="Arial"/>
          <w:color w:val="5B5B5F"/>
          <w:sz w:val="26"/>
          <w:szCs w:val="26"/>
        </w:rPr>
        <w:t>CÓRREGO DANTA</w:t>
      </w:r>
      <w:r>
        <w:rPr>
          <w:rFonts w:ascii="Arial" w:hAnsi="Arial" w:cs="Arial"/>
          <w:color w:val="5B5B5F"/>
          <w:sz w:val="26"/>
          <w:szCs w:val="26"/>
        </w:rPr>
        <w:t>/MG</w:t>
      </w:r>
    </w:p>
    <w:bookmarkEnd w:id="0"/>
    <w:p w14:paraId="18911010" w14:textId="77777777" w:rsidR="00244403" w:rsidRDefault="00244403" w:rsidP="00127AAA">
      <w:pPr>
        <w:rPr>
          <w:rFonts w:ascii="Arial" w:hAnsi="Arial" w:cs="Arial"/>
          <w:b/>
          <w:bCs/>
          <w:color w:val="405CA1"/>
          <w:sz w:val="32"/>
          <w:szCs w:val="32"/>
        </w:rPr>
      </w:pPr>
    </w:p>
    <w:p w14:paraId="4E10416A" w14:textId="1B39EEF6" w:rsidR="00127AAA" w:rsidRPr="006E1990" w:rsidRDefault="00127AAA" w:rsidP="00127AAA">
      <w:pPr>
        <w:rPr>
          <w:rFonts w:ascii="Arial" w:hAnsi="Arial" w:cs="Arial"/>
          <w:b/>
          <w:bCs/>
          <w:color w:val="5B5B5F"/>
          <w:sz w:val="26"/>
          <w:szCs w:val="26"/>
        </w:rPr>
      </w:pPr>
      <w:r w:rsidRPr="006E1990">
        <w:rPr>
          <w:rFonts w:ascii="Arial" w:hAnsi="Arial" w:cs="Arial"/>
          <w:b/>
          <w:bCs/>
          <w:color w:val="405CA1"/>
          <w:sz w:val="32"/>
          <w:szCs w:val="32"/>
        </w:rPr>
        <w:t>OBJETO</w:t>
      </w:r>
    </w:p>
    <w:p w14:paraId="1B0054E5" w14:textId="05536425" w:rsidR="00D66234" w:rsidRDefault="00337FD1" w:rsidP="00337FD1">
      <w:pPr>
        <w:jc w:val="both"/>
        <w:rPr>
          <w:rFonts w:ascii="Arial" w:hAnsi="Arial" w:cs="Arial"/>
          <w:color w:val="5B5B5F"/>
          <w:sz w:val="28"/>
          <w:szCs w:val="28"/>
        </w:rPr>
      </w:pPr>
      <w:r w:rsidRPr="00337FD1">
        <w:rPr>
          <w:rFonts w:ascii="Arial" w:hAnsi="Arial" w:cs="Arial"/>
          <w:color w:val="5B5B5F"/>
          <w:sz w:val="28"/>
          <w:szCs w:val="28"/>
        </w:rPr>
        <w:t xml:space="preserve">Contratação de empresa especializada para </w:t>
      </w:r>
      <w:r w:rsidR="00F74843">
        <w:rPr>
          <w:rFonts w:ascii="Arial" w:hAnsi="Arial" w:cs="Arial"/>
          <w:color w:val="5B5B5F"/>
          <w:sz w:val="28"/>
          <w:szCs w:val="28"/>
        </w:rPr>
        <w:t xml:space="preserve">execução de </w:t>
      </w:r>
      <w:r w:rsidR="00ED3FF8">
        <w:rPr>
          <w:rFonts w:ascii="Arial" w:hAnsi="Arial" w:cs="Arial"/>
          <w:color w:val="5B5B5F"/>
          <w:sz w:val="28"/>
          <w:szCs w:val="28"/>
        </w:rPr>
        <w:t>o</w:t>
      </w:r>
      <w:r w:rsidR="00F74843" w:rsidRPr="00F74843">
        <w:rPr>
          <w:rFonts w:ascii="Arial" w:hAnsi="Arial" w:cs="Arial"/>
          <w:color w:val="5B5B5F"/>
          <w:sz w:val="28"/>
          <w:szCs w:val="28"/>
        </w:rPr>
        <w:t xml:space="preserve">bra de </w:t>
      </w:r>
      <w:r w:rsidR="00721AB5" w:rsidRPr="00721AB5">
        <w:rPr>
          <w:rFonts w:ascii="Arial" w:hAnsi="Arial" w:cs="Arial"/>
          <w:color w:val="5B5B5F"/>
          <w:sz w:val="28"/>
          <w:szCs w:val="28"/>
        </w:rPr>
        <w:t>CONSTRUÇÃO DA 1ª ETAPA DO CENTRO COMUNITÁRIO</w:t>
      </w:r>
      <w:r w:rsidR="00F74843">
        <w:rPr>
          <w:rFonts w:ascii="Arial" w:hAnsi="Arial" w:cs="Arial"/>
          <w:color w:val="5B5B5F"/>
          <w:sz w:val="28"/>
          <w:szCs w:val="28"/>
        </w:rPr>
        <w:t>.</w:t>
      </w:r>
    </w:p>
    <w:p w14:paraId="154680B5" w14:textId="77777777" w:rsidR="00D66234" w:rsidRDefault="00D66234" w:rsidP="0E03D98A">
      <w:pPr>
        <w:rPr>
          <w:rFonts w:ascii="Arial" w:hAnsi="Arial" w:cs="Arial"/>
          <w:color w:val="5B5B5F"/>
          <w:sz w:val="28"/>
          <w:szCs w:val="28"/>
        </w:rPr>
      </w:pPr>
    </w:p>
    <w:p w14:paraId="73DE36BB" w14:textId="08945653" w:rsidR="00127AAA" w:rsidRPr="006E1990" w:rsidRDefault="00127AAA" w:rsidP="00127AAA">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20507030" w14:textId="68C8FF1F" w:rsidR="00620B7F" w:rsidRPr="00337FD1" w:rsidRDefault="00F74843" w:rsidP="00337FD1">
      <w:pPr>
        <w:jc w:val="both"/>
        <w:rPr>
          <w:rFonts w:ascii="Arial" w:hAnsi="Arial" w:cs="Arial"/>
          <w:color w:val="5B5B5F"/>
          <w:sz w:val="28"/>
          <w:szCs w:val="28"/>
        </w:rPr>
      </w:pPr>
      <w:r w:rsidRPr="00F74843">
        <w:rPr>
          <w:rFonts w:ascii="Arial" w:hAnsi="Arial" w:cs="Arial"/>
          <w:color w:val="5B5B5F"/>
          <w:sz w:val="28"/>
          <w:szCs w:val="28"/>
        </w:rPr>
        <w:t xml:space="preserve">R$ </w:t>
      </w:r>
      <w:r w:rsidR="00721AB5" w:rsidRPr="00721AB5">
        <w:rPr>
          <w:rFonts w:ascii="Arial" w:hAnsi="Arial" w:cs="Arial"/>
          <w:color w:val="5B5B5F"/>
          <w:sz w:val="28"/>
          <w:szCs w:val="28"/>
        </w:rPr>
        <w:t xml:space="preserve">111.969,32 </w:t>
      </w:r>
      <w:r w:rsidR="00337FD1" w:rsidRPr="00337FD1">
        <w:rPr>
          <w:rFonts w:ascii="Arial" w:hAnsi="Arial" w:cs="Arial"/>
          <w:color w:val="5B5B5F"/>
          <w:sz w:val="28"/>
          <w:szCs w:val="28"/>
        </w:rPr>
        <w:t>(</w:t>
      </w:r>
      <w:r w:rsidR="00721AB5">
        <w:rPr>
          <w:rFonts w:ascii="Arial" w:hAnsi="Arial" w:cs="Arial"/>
          <w:color w:val="5B5B5F"/>
          <w:sz w:val="28"/>
          <w:szCs w:val="28"/>
        </w:rPr>
        <w:t>cento e onze mil novecentos e sessenta e nove reais e trinta e dois centavos</w:t>
      </w:r>
      <w:r w:rsidR="00337FD1" w:rsidRPr="00337FD1">
        <w:rPr>
          <w:rFonts w:ascii="Arial" w:hAnsi="Arial" w:cs="Arial"/>
          <w:color w:val="5B5B5F"/>
          <w:sz w:val="28"/>
          <w:szCs w:val="28"/>
        </w:rPr>
        <w:t>)</w:t>
      </w:r>
      <w:r>
        <w:rPr>
          <w:rFonts w:ascii="Arial" w:hAnsi="Arial" w:cs="Arial"/>
          <w:color w:val="5B5B5F"/>
          <w:sz w:val="28"/>
          <w:szCs w:val="28"/>
        </w:rPr>
        <w:t>.</w:t>
      </w:r>
    </w:p>
    <w:p w14:paraId="611CB109" w14:textId="77777777" w:rsidR="00127AAA" w:rsidRPr="006E1990" w:rsidRDefault="00127AAA" w:rsidP="00127AAA">
      <w:pPr>
        <w:rPr>
          <w:rFonts w:ascii="Arial" w:hAnsi="Arial" w:cs="Arial"/>
          <w:color w:val="5B5B5F"/>
          <w:sz w:val="26"/>
          <w:szCs w:val="26"/>
        </w:rPr>
      </w:pPr>
    </w:p>
    <w:p w14:paraId="4D2900ED" w14:textId="7E6E8AFE" w:rsidR="00127AAA" w:rsidRPr="006E1990" w:rsidRDefault="00805832" w:rsidP="00127AAA">
      <w:pPr>
        <w:rPr>
          <w:rFonts w:ascii="Arial" w:hAnsi="Arial" w:cs="Arial"/>
          <w:b/>
          <w:bCs/>
          <w:color w:val="405CA1"/>
          <w:sz w:val="26"/>
          <w:szCs w:val="26"/>
        </w:rPr>
      </w:pPr>
      <w:r w:rsidRPr="006E1990">
        <w:rPr>
          <w:rFonts w:ascii="Arial" w:hAnsi="Arial" w:cs="Arial"/>
          <w:b/>
          <w:bCs/>
          <w:color w:val="405CA1"/>
          <w:sz w:val="32"/>
          <w:szCs w:val="32"/>
        </w:rPr>
        <w:t>DATA</w:t>
      </w:r>
      <w:r w:rsidR="00C96959" w:rsidRPr="006E1990">
        <w:rPr>
          <w:rFonts w:ascii="Arial" w:hAnsi="Arial" w:cs="Arial"/>
          <w:b/>
          <w:bCs/>
          <w:color w:val="405CA1"/>
          <w:sz w:val="32"/>
          <w:szCs w:val="32"/>
        </w:rPr>
        <w:t xml:space="preserve"> DA SESSÃO PÚBLICA</w:t>
      </w:r>
    </w:p>
    <w:p w14:paraId="391561D5" w14:textId="799774B8" w:rsidR="00127AAA" w:rsidRPr="006E1990" w:rsidRDefault="006927AE" w:rsidP="00127AAA">
      <w:pPr>
        <w:rPr>
          <w:rFonts w:ascii="Arial" w:hAnsi="Arial" w:cs="Arial"/>
          <w:b/>
          <w:bCs/>
          <w:color w:val="5B5B5F"/>
          <w:sz w:val="28"/>
          <w:szCs w:val="28"/>
        </w:rPr>
      </w:pPr>
      <w:r w:rsidRPr="0E03D98A">
        <w:rPr>
          <w:rFonts w:ascii="Arial" w:hAnsi="Arial" w:cs="Arial"/>
          <w:color w:val="5B5B5F"/>
          <w:sz w:val="28"/>
          <w:szCs w:val="28"/>
        </w:rPr>
        <w:t>Dia</w:t>
      </w:r>
      <w:r w:rsidR="00127AAA" w:rsidRPr="0E03D98A">
        <w:rPr>
          <w:rFonts w:ascii="Arial" w:hAnsi="Arial" w:cs="Arial"/>
          <w:color w:val="5B5B5F"/>
          <w:sz w:val="28"/>
          <w:szCs w:val="28"/>
        </w:rPr>
        <w:t xml:space="preserve"> </w:t>
      </w:r>
      <w:r w:rsidR="00ED3FF8">
        <w:rPr>
          <w:rFonts w:ascii="Arial" w:hAnsi="Arial" w:cs="Arial"/>
          <w:b/>
          <w:bCs/>
          <w:color w:val="5B5B5F"/>
          <w:sz w:val="28"/>
          <w:szCs w:val="28"/>
        </w:rPr>
        <w:t>19</w:t>
      </w:r>
      <w:r w:rsidR="00266FB1">
        <w:rPr>
          <w:rFonts w:ascii="Arial" w:hAnsi="Arial" w:cs="Arial"/>
          <w:b/>
          <w:bCs/>
          <w:color w:val="5B5B5F"/>
          <w:sz w:val="28"/>
          <w:szCs w:val="28"/>
        </w:rPr>
        <w:t>/0</w:t>
      </w:r>
      <w:r w:rsidR="00721AB5">
        <w:rPr>
          <w:rFonts w:ascii="Arial" w:hAnsi="Arial" w:cs="Arial"/>
          <w:b/>
          <w:bCs/>
          <w:color w:val="5B5B5F"/>
          <w:sz w:val="28"/>
          <w:szCs w:val="28"/>
        </w:rPr>
        <w:t>7</w:t>
      </w:r>
      <w:r w:rsidR="00266FB1">
        <w:rPr>
          <w:rFonts w:ascii="Arial" w:hAnsi="Arial" w:cs="Arial"/>
          <w:b/>
          <w:bCs/>
          <w:color w:val="5B5B5F"/>
          <w:sz w:val="28"/>
          <w:szCs w:val="28"/>
        </w:rPr>
        <w:t>/2024</w:t>
      </w:r>
      <w:r w:rsidR="00127AAA" w:rsidRPr="0E03D98A">
        <w:rPr>
          <w:rFonts w:ascii="Arial" w:hAnsi="Arial" w:cs="Arial"/>
          <w:b/>
          <w:bCs/>
          <w:color w:val="5B5B5F"/>
          <w:sz w:val="28"/>
          <w:szCs w:val="28"/>
        </w:rPr>
        <w:t xml:space="preserve"> </w:t>
      </w:r>
      <w:r w:rsidR="00127AAA" w:rsidRPr="0E03D98A">
        <w:rPr>
          <w:rFonts w:ascii="Arial" w:hAnsi="Arial" w:cs="Arial"/>
          <w:color w:val="5B5B5F"/>
          <w:sz w:val="28"/>
          <w:szCs w:val="28"/>
        </w:rPr>
        <w:t xml:space="preserve">às </w:t>
      </w:r>
      <w:r w:rsidR="00266FB1" w:rsidRPr="00266FB1">
        <w:rPr>
          <w:rFonts w:ascii="Arial" w:hAnsi="Arial" w:cs="Arial"/>
          <w:b/>
          <w:bCs/>
          <w:color w:val="5B5B5F"/>
          <w:sz w:val="28"/>
          <w:szCs w:val="28"/>
        </w:rPr>
        <w:t>08</w:t>
      </w:r>
      <w:r w:rsidR="00127AAA" w:rsidRPr="0E03D98A">
        <w:rPr>
          <w:rFonts w:ascii="Arial" w:hAnsi="Arial" w:cs="Arial"/>
          <w:b/>
          <w:bCs/>
          <w:color w:val="5B5B5F"/>
          <w:sz w:val="28"/>
          <w:szCs w:val="28"/>
        </w:rPr>
        <w:t>h</w:t>
      </w:r>
      <w:r w:rsidR="00F74843">
        <w:rPr>
          <w:rFonts w:ascii="Arial" w:hAnsi="Arial" w:cs="Arial"/>
          <w:b/>
          <w:bCs/>
          <w:color w:val="5B5B5F"/>
          <w:sz w:val="28"/>
          <w:szCs w:val="28"/>
        </w:rPr>
        <w:t>0</w:t>
      </w:r>
      <w:r w:rsidR="00266FB1">
        <w:rPr>
          <w:rFonts w:ascii="Arial" w:hAnsi="Arial" w:cs="Arial"/>
          <w:b/>
          <w:bCs/>
          <w:color w:val="5B5B5F"/>
          <w:sz w:val="28"/>
          <w:szCs w:val="28"/>
        </w:rPr>
        <w:t>0m</w:t>
      </w:r>
      <w:r w:rsidR="0083414A" w:rsidRPr="0E03D98A">
        <w:rPr>
          <w:rFonts w:ascii="Arial" w:hAnsi="Arial" w:cs="Arial"/>
          <w:b/>
          <w:bCs/>
          <w:color w:val="5B5B5F"/>
          <w:sz w:val="28"/>
          <w:szCs w:val="28"/>
        </w:rPr>
        <w:t xml:space="preserve"> (horário de Brasília)</w:t>
      </w:r>
    </w:p>
    <w:p w14:paraId="154269C0" w14:textId="77777777" w:rsidR="0083414A" w:rsidRPr="006E1990" w:rsidRDefault="0083414A" w:rsidP="00127AAA">
      <w:pPr>
        <w:rPr>
          <w:rFonts w:ascii="Arial" w:hAnsi="Arial" w:cs="Arial"/>
          <w:b/>
          <w:bCs/>
          <w:color w:val="5B5B5F"/>
          <w:sz w:val="26"/>
          <w:szCs w:val="26"/>
        </w:rPr>
      </w:pPr>
    </w:p>
    <w:p w14:paraId="6B4D60D5" w14:textId="77777777" w:rsidR="00620B7F" w:rsidRDefault="00620B7F" w:rsidP="009B65D5">
      <w:pPr>
        <w:jc w:val="both"/>
        <w:rPr>
          <w:rFonts w:ascii="Arial" w:hAnsi="Arial" w:cs="Arial"/>
          <w:b/>
          <w:bCs/>
          <w:caps/>
          <w:color w:val="405CA1"/>
          <w:sz w:val="32"/>
          <w:szCs w:val="32"/>
        </w:rPr>
      </w:pPr>
    </w:p>
    <w:p w14:paraId="7A20D12A" w14:textId="58205443" w:rsidR="009B65D5" w:rsidRPr="006E1990" w:rsidRDefault="0083414A" w:rsidP="009B65D5">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32F6E33E" w14:textId="367ED24D" w:rsidR="0083414A" w:rsidRPr="006E1990" w:rsidRDefault="00337FD1" w:rsidP="009B65D5">
      <w:pPr>
        <w:jc w:val="both"/>
        <w:rPr>
          <w:rFonts w:ascii="Arial" w:hAnsi="Arial" w:cs="Arial"/>
          <w:sz w:val="28"/>
          <w:szCs w:val="28"/>
        </w:rPr>
      </w:pPr>
      <w:r>
        <w:rPr>
          <w:rFonts w:ascii="Arial" w:hAnsi="Arial" w:cs="Arial"/>
          <w:color w:val="595959" w:themeColor="text1" w:themeTint="A6"/>
          <w:sz w:val="28"/>
          <w:szCs w:val="28"/>
        </w:rPr>
        <w:t>MENOR PREÇO GLOBAL</w:t>
      </w:r>
    </w:p>
    <w:p w14:paraId="48A2A884" w14:textId="77777777" w:rsidR="009B65D5" w:rsidRPr="006E1990" w:rsidRDefault="009B65D5" w:rsidP="009B65D5">
      <w:pPr>
        <w:jc w:val="both"/>
        <w:rPr>
          <w:rFonts w:ascii="Arial" w:hAnsi="Arial" w:cs="Arial"/>
          <w:sz w:val="26"/>
          <w:szCs w:val="26"/>
        </w:rPr>
      </w:pPr>
    </w:p>
    <w:p w14:paraId="6181E838" w14:textId="77777777" w:rsidR="009B65D5" w:rsidRPr="006E1990" w:rsidRDefault="0083414A" w:rsidP="009B65D5">
      <w:pPr>
        <w:jc w:val="both"/>
        <w:rPr>
          <w:rFonts w:ascii="Arial" w:hAnsi="Arial" w:cs="Arial"/>
          <w:caps/>
          <w:sz w:val="32"/>
          <w:szCs w:val="32"/>
        </w:rPr>
      </w:pPr>
      <w:r w:rsidRPr="006E1990">
        <w:rPr>
          <w:rFonts w:ascii="Arial" w:hAnsi="Arial" w:cs="Arial"/>
          <w:b/>
          <w:bCs/>
          <w:caps/>
          <w:color w:val="405CA1"/>
          <w:sz w:val="32"/>
          <w:szCs w:val="32"/>
        </w:rPr>
        <w:t>Modo de disputa:</w:t>
      </w:r>
    </w:p>
    <w:p w14:paraId="44787F57" w14:textId="2749DEF6" w:rsidR="0083414A" w:rsidRPr="006E1990" w:rsidRDefault="00337FD1" w:rsidP="009B65D5">
      <w:pPr>
        <w:jc w:val="both"/>
        <w:rPr>
          <w:rFonts w:ascii="Arial" w:hAnsi="Arial" w:cs="Arial"/>
          <w:sz w:val="28"/>
          <w:szCs w:val="28"/>
        </w:rPr>
      </w:pPr>
      <w:r>
        <w:rPr>
          <w:rFonts w:ascii="Arial" w:hAnsi="Arial" w:cs="Arial"/>
          <w:color w:val="595959" w:themeColor="text1" w:themeTint="A6"/>
          <w:sz w:val="28"/>
          <w:szCs w:val="28"/>
        </w:rPr>
        <w:t>ABERTO</w:t>
      </w:r>
    </w:p>
    <w:p w14:paraId="3374E9D6" w14:textId="77777777" w:rsidR="0083414A" w:rsidRPr="006E1990" w:rsidRDefault="0083414A" w:rsidP="00127AAA">
      <w:pPr>
        <w:rPr>
          <w:rFonts w:ascii="Arial" w:hAnsi="Arial" w:cs="Arial"/>
          <w:color w:val="5B5B5F"/>
          <w:sz w:val="26"/>
          <w:szCs w:val="26"/>
        </w:rPr>
      </w:pPr>
    </w:p>
    <w:p w14:paraId="4AF48309" w14:textId="77777777" w:rsidR="006927AE" w:rsidRPr="006E1990" w:rsidRDefault="006927AE" w:rsidP="00127AAA">
      <w:pPr>
        <w:rPr>
          <w:rFonts w:ascii="Arial" w:hAnsi="Arial" w:cs="Arial"/>
          <w:b/>
          <w:bCs/>
          <w:color w:val="405CA1"/>
          <w:sz w:val="26"/>
          <w:szCs w:val="26"/>
        </w:rPr>
      </w:pPr>
    </w:p>
    <w:p w14:paraId="7D4BDBD4" w14:textId="77777777" w:rsidR="00127AAA" w:rsidRPr="00244403" w:rsidRDefault="00127AAA" w:rsidP="00127AAA">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623D4ED2" w14:textId="57FB3ABD" w:rsidR="00127AAA" w:rsidRPr="006E1990" w:rsidRDefault="00244403" w:rsidP="00127AAA">
      <w:pPr>
        <w:rPr>
          <w:rFonts w:ascii="Arial" w:hAnsi="Arial" w:cs="Arial"/>
          <w:b/>
          <w:bCs/>
          <w:color w:val="5B5B5F"/>
          <w:sz w:val="26"/>
          <w:szCs w:val="26"/>
        </w:rPr>
      </w:pPr>
      <w:r>
        <w:rPr>
          <w:rFonts w:ascii="Arial" w:hAnsi="Arial" w:cs="Arial"/>
          <w:b/>
          <w:bCs/>
          <w:color w:val="5B5B5F"/>
          <w:sz w:val="26"/>
          <w:szCs w:val="26"/>
        </w:rPr>
        <w:t>NÃO</w:t>
      </w:r>
    </w:p>
    <w:p w14:paraId="4903965D" w14:textId="77777777" w:rsidR="003F579D" w:rsidRDefault="003F579D" w:rsidP="00127AAA">
      <w:pPr>
        <w:rPr>
          <w:rFonts w:ascii="Arial" w:hAnsi="Arial" w:cs="Arial"/>
          <w:b/>
          <w:bCs/>
          <w:color w:val="5B5B5F"/>
          <w:sz w:val="28"/>
          <w:szCs w:val="28"/>
        </w:rPr>
      </w:pPr>
    </w:p>
    <w:p w14:paraId="2CB48D05" w14:textId="6E0A2367" w:rsidR="00337FD1" w:rsidRPr="00337FD1" w:rsidRDefault="00337FD1" w:rsidP="00337FD1">
      <w:pPr>
        <w:rPr>
          <w:rFonts w:ascii="Arial" w:hAnsi="Arial" w:cs="Arial"/>
          <w:b/>
          <w:bCs/>
          <w:color w:val="405CA1"/>
          <w:sz w:val="32"/>
          <w:szCs w:val="32"/>
        </w:rPr>
      </w:pPr>
      <w:r w:rsidRPr="00337FD1">
        <w:rPr>
          <w:rFonts w:ascii="Arial" w:hAnsi="Arial" w:cs="Arial"/>
          <w:b/>
          <w:bCs/>
          <w:color w:val="405CA1"/>
          <w:sz w:val="32"/>
          <w:szCs w:val="32"/>
        </w:rPr>
        <w:t xml:space="preserve">SITE PARA REALIZAÇÃO: </w:t>
      </w:r>
    </w:p>
    <w:p w14:paraId="3C969B82" w14:textId="6B12C31B" w:rsidR="003F579D" w:rsidRPr="00266FB1" w:rsidRDefault="00337FD1" w:rsidP="00266FB1">
      <w:pPr>
        <w:rPr>
          <w:rFonts w:ascii="Arial" w:hAnsi="Arial" w:cs="Arial"/>
          <w:b/>
          <w:bCs/>
          <w:color w:val="5B5B5F"/>
          <w:sz w:val="28"/>
          <w:szCs w:val="28"/>
        </w:rPr>
      </w:pPr>
      <w:r w:rsidRPr="00337FD1">
        <w:rPr>
          <w:rFonts w:ascii="Arial" w:hAnsi="Arial" w:cs="Arial"/>
          <w:b/>
          <w:bCs/>
          <w:color w:val="5B5B5F"/>
          <w:sz w:val="28"/>
          <w:szCs w:val="28"/>
        </w:rPr>
        <w:t>www.licitanet.com</w:t>
      </w:r>
    </w:p>
    <w:p w14:paraId="632273BE" w14:textId="1E5B2EB5" w:rsidR="00C566CC" w:rsidRDefault="00C566CC">
      <w:pPr>
        <w:rPr>
          <w:rFonts w:ascii="Arial" w:hAnsi="Arial" w:cs="Arial"/>
          <w:b/>
          <w:bCs/>
          <w:color w:val="5B5B5F"/>
          <w:sz w:val="28"/>
          <w:szCs w:val="28"/>
        </w:rPr>
      </w:pPr>
      <w:r>
        <w:rPr>
          <w:rFonts w:ascii="Arial" w:hAnsi="Arial" w:cs="Arial"/>
          <w:b/>
          <w:bCs/>
          <w:color w:val="5B5B5F"/>
          <w:sz w:val="28"/>
          <w:szCs w:val="28"/>
        </w:rPr>
        <w:br w:type="page"/>
      </w:r>
    </w:p>
    <w:p w14:paraId="7231A7EE" w14:textId="0B111B6A" w:rsidR="003C7A23" w:rsidRPr="006E1990" w:rsidRDefault="00F74843" w:rsidP="008F330B">
      <w:pPr>
        <w:spacing w:beforeLines="120" w:before="288" w:afterLines="120" w:after="288" w:line="312" w:lineRule="auto"/>
        <w:ind w:firstLine="567"/>
        <w:jc w:val="center"/>
        <w:rPr>
          <w:rFonts w:ascii="Arial" w:hAnsi="Arial" w:cs="Arial"/>
          <w:b/>
          <w:bCs/>
          <w:i/>
          <w:color w:val="FF0000"/>
          <w:sz w:val="20"/>
          <w:szCs w:val="20"/>
        </w:rPr>
      </w:pPr>
      <w:r>
        <w:rPr>
          <w:rFonts w:ascii="Arial" w:hAnsi="Arial" w:cs="Arial"/>
          <w:b/>
          <w:i/>
          <w:color w:val="FF0000"/>
          <w:sz w:val="20"/>
          <w:szCs w:val="20"/>
        </w:rPr>
        <w:lastRenderedPageBreak/>
        <w:t>MUNICÍPIO DE CÓRREGO DANTA/MG</w:t>
      </w:r>
    </w:p>
    <w:p w14:paraId="1CC7C9FE" w14:textId="08A612B6" w:rsidR="003C7A23" w:rsidRDefault="00196741" w:rsidP="004C6CBC">
      <w:pPr>
        <w:spacing w:beforeLines="120" w:before="288" w:afterLines="120" w:after="288" w:line="312" w:lineRule="auto"/>
        <w:ind w:firstLine="567"/>
        <w:jc w:val="center"/>
        <w:rPr>
          <w:rFonts w:ascii="Arial" w:hAnsi="Arial" w:cs="Arial"/>
          <w:b/>
          <w:color w:val="000000"/>
          <w:sz w:val="20"/>
          <w:szCs w:val="20"/>
        </w:rPr>
      </w:pPr>
      <w:r>
        <w:rPr>
          <w:rFonts w:ascii="Arial" w:hAnsi="Arial" w:cs="Arial"/>
          <w:b/>
          <w:color w:val="000000"/>
          <w:sz w:val="20"/>
          <w:szCs w:val="20"/>
        </w:rPr>
        <w:t>CONCORRÊNCIA</w:t>
      </w:r>
      <w:r w:rsidR="003C7A23" w:rsidRPr="006E1990">
        <w:rPr>
          <w:rFonts w:ascii="Arial" w:hAnsi="Arial" w:cs="Arial"/>
          <w:b/>
          <w:color w:val="000000"/>
          <w:sz w:val="20"/>
          <w:szCs w:val="20"/>
        </w:rPr>
        <w:t xml:space="preserve"> Nº </w:t>
      </w:r>
      <w:r w:rsidR="00721AB5">
        <w:rPr>
          <w:rFonts w:ascii="Arial" w:hAnsi="Arial" w:cs="Arial"/>
          <w:b/>
          <w:color w:val="000000"/>
          <w:sz w:val="20"/>
          <w:szCs w:val="20"/>
        </w:rPr>
        <w:t>004/2024</w:t>
      </w:r>
    </w:p>
    <w:p w14:paraId="379CE23A" w14:textId="70FDB335" w:rsidR="003C7A23" w:rsidRPr="006E1990" w:rsidRDefault="004C6CBC" w:rsidP="008F330B">
      <w:pPr>
        <w:spacing w:beforeLines="120" w:before="288" w:afterLines="120" w:after="288" w:line="312" w:lineRule="auto"/>
        <w:ind w:firstLine="567"/>
        <w:jc w:val="center"/>
        <w:rPr>
          <w:rFonts w:ascii="Arial" w:hAnsi="Arial" w:cs="Arial"/>
          <w:b/>
          <w:color w:val="000000"/>
          <w:sz w:val="20"/>
          <w:szCs w:val="20"/>
        </w:rPr>
      </w:pPr>
      <w:r>
        <w:rPr>
          <w:rFonts w:ascii="Arial" w:hAnsi="Arial" w:cs="Arial"/>
          <w:b/>
          <w:color w:val="000000"/>
          <w:sz w:val="20"/>
          <w:szCs w:val="20"/>
        </w:rPr>
        <w:t xml:space="preserve">PROCESSO LICITATÓRIO Nº </w:t>
      </w:r>
      <w:r w:rsidR="00721AB5">
        <w:rPr>
          <w:rFonts w:ascii="Arial" w:hAnsi="Arial" w:cs="Arial"/>
          <w:b/>
          <w:color w:val="000000"/>
          <w:sz w:val="20"/>
          <w:szCs w:val="20"/>
        </w:rPr>
        <w:t>044/2024</w:t>
      </w:r>
    </w:p>
    <w:p w14:paraId="189F9374" w14:textId="6FB3F014" w:rsidR="003C7A23" w:rsidRDefault="00F74843" w:rsidP="00F74843">
      <w:pPr>
        <w:pBdr>
          <w:top w:val="nil"/>
          <w:left w:val="nil"/>
          <w:bottom w:val="nil"/>
          <w:right w:val="nil"/>
          <w:between w:val="nil"/>
        </w:pBdr>
        <w:spacing w:before="120" w:after="120" w:line="276" w:lineRule="auto"/>
        <w:ind w:firstLine="1134"/>
        <w:jc w:val="both"/>
        <w:rPr>
          <w:rFonts w:ascii="Arial" w:eastAsia="Arial" w:hAnsi="Arial" w:cs="Arial"/>
          <w:color w:val="000000"/>
          <w:sz w:val="20"/>
          <w:szCs w:val="20"/>
        </w:rPr>
      </w:pPr>
      <w:r>
        <w:rPr>
          <w:rFonts w:ascii="Arial" w:eastAsia="Arial" w:hAnsi="Arial" w:cs="Arial"/>
          <w:color w:val="000000"/>
          <w:sz w:val="20"/>
          <w:szCs w:val="20"/>
        </w:rPr>
        <w:t xml:space="preserve">Torna-se público que o Município de Córrego Danta/MG, por meio da Secretaria Municipal de Administração, por meio do Setor de Licitações, sediada à Avenida Francisco Campos, nº 27, Centro, realizará licitação, na modalidade </w:t>
      </w:r>
      <w:r w:rsidR="00ED3FF8">
        <w:rPr>
          <w:rFonts w:ascii="Arial" w:eastAsia="Arial" w:hAnsi="Arial" w:cs="Arial"/>
          <w:color w:val="000000"/>
          <w:sz w:val="20"/>
          <w:szCs w:val="20"/>
        </w:rPr>
        <w:t>CONCORRÊNCIA</w:t>
      </w:r>
      <w:r>
        <w:rPr>
          <w:rFonts w:ascii="Arial" w:eastAsia="Arial" w:hAnsi="Arial" w:cs="Arial"/>
          <w:color w:val="000000"/>
          <w:sz w:val="20"/>
          <w:szCs w:val="20"/>
        </w:rPr>
        <w:t xml:space="preserve">, na forma ELETRÔNICA, nos termos da </w:t>
      </w:r>
      <w:hyperlink r:id="rId11">
        <w:r>
          <w:rPr>
            <w:rFonts w:ascii="Arial" w:eastAsia="Arial" w:hAnsi="Arial" w:cs="Arial"/>
            <w:color w:val="000080"/>
            <w:sz w:val="20"/>
            <w:szCs w:val="20"/>
            <w:u w:val="single"/>
          </w:rPr>
          <w:t>Lei nº 14.133, de 1º de abril de 2021</w:t>
        </w:r>
      </w:hyperlink>
      <w:r>
        <w:rPr>
          <w:rFonts w:ascii="Arial" w:eastAsia="Arial" w:hAnsi="Arial" w:cs="Arial"/>
          <w:sz w:val="20"/>
          <w:szCs w:val="20"/>
        </w:rPr>
        <w:t xml:space="preserve"> e</w:t>
      </w:r>
      <w:r>
        <w:rPr>
          <w:rFonts w:ascii="Arial" w:eastAsia="Arial" w:hAnsi="Arial" w:cs="Arial"/>
          <w:color w:val="000000"/>
          <w:sz w:val="20"/>
          <w:szCs w:val="20"/>
        </w:rPr>
        <w:t xml:space="preserve"> dos Decretos nº 860/23 e </w:t>
      </w:r>
      <w:r>
        <w:rPr>
          <w:rFonts w:ascii="Arial" w:eastAsia="Arial" w:hAnsi="Arial" w:cs="Arial"/>
          <w:sz w:val="20"/>
          <w:szCs w:val="20"/>
        </w:rPr>
        <w:t>950/24</w:t>
      </w:r>
      <w:r>
        <w:rPr>
          <w:rFonts w:ascii="Arial" w:eastAsia="Arial" w:hAnsi="Arial" w:cs="Arial"/>
          <w:color w:val="000000"/>
          <w:sz w:val="20"/>
          <w:szCs w:val="20"/>
        </w:rPr>
        <w:t>, e demais legislação aplicável e, ainda, de acordo com as condições estabelecidas neste Edital.</w:t>
      </w:r>
    </w:p>
    <w:p w14:paraId="5BD9B5C4" w14:textId="77777777" w:rsidR="00F74843" w:rsidRPr="00F74843" w:rsidRDefault="00F74843" w:rsidP="00F74843">
      <w:pPr>
        <w:pBdr>
          <w:top w:val="nil"/>
          <w:left w:val="nil"/>
          <w:bottom w:val="nil"/>
          <w:right w:val="nil"/>
          <w:between w:val="nil"/>
        </w:pBdr>
        <w:spacing w:before="120" w:after="120" w:line="276" w:lineRule="auto"/>
        <w:ind w:firstLine="1134"/>
        <w:jc w:val="both"/>
        <w:rPr>
          <w:rFonts w:ascii="Arial" w:eastAsia="Arial" w:hAnsi="Arial" w:cs="Arial"/>
          <w:color w:val="000000"/>
          <w:sz w:val="20"/>
          <w:szCs w:val="20"/>
        </w:rPr>
      </w:pPr>
    </w:p>
    <w:p w14:paraId="00B217AE" w14:textId="77777777" w:rsidR="003C7A23" w:rsidRPr="006E1990" w:rsidRDefault="003C7A23" w:rsidP="00C566CC">
      <w:pPr>
        <w:pStyle w:val="Nivel01"/>
        <w:rPr>
          <w:lang w:eastAsia="en-US"/>
        </w:rPr>
      </w:pPr>
      <w:bookmarkStart w:id="1" w:name="_Toc162353764"/>
      <w:r w:rsidRPr="006E1990">
        <w:rPr>
          <w:lang w:eastAsia="en-US"/>
        </w:rPr>
        <w:t xml:space="preserve">DO </w:t>
      </w:r>
      <w:r w:rsidRPr="00C566CC">
        <w:t>OBJETO</w:t>
      </w:r>
      <w:bookmarkEnd w:id="1"/>
    </w:p>
    <w:p w14:paraId="4B43170C" w14:textId="4935409E" w:rsidR="003C7A23" w:rsidRPr="00266FB1" w:rsidRDefault="003C7A23" w:rsidP="00C566CC">
      <w:pPr>
        <w:pStyle w:val="Nivel2"/>
        <w:rPr>
          <w:color w:val="000000" w:themeColor="text1"/>
        </w:rPr>
      </w:pPr>
      <w:r w:rsidRPr="00266FB1">
        <w:rPr>
          <w:color w:val="000000" w:themeColor="text1"/>
        </w:rPr>
        <w:t xml:space="preserve">O objeto da presente licitação é a </w:t>
      </w:r>
      <w:r w:rsidR="00ED3FF8" w:rsidRPr="00ED3FF8">
        <w:rPr>
          <w:color w:val="000000" w:themeColor="text1"/>
        </w:rPr>
        <w:t xml:space="preserve">Contratação de empresa especializada para execução de obra de </w:t>
      </w:r>
      <w:bookmarkStart w:id="2" w:name="_Hlk170760089"/>
      <w:r w:rsidR="00721AB5" w:rsidRPr="00721AB5">
        <w:rPr>
          <w:color w:val="000000" w:themeColor="text1"/>
        </w:rPr>
        <w:t>CONSTRUÇÃO DA 1ª ETAPA DO CENTRO COMUNITÁRIO</w:t>
      </w:r>
      <w:bookmarkEnd w:id="2"/>
      <w:r w:rsidR="00ED3FF8" w:rsidRPr="00ED3FF8">
        <w:rPr>
          <w:color w:val="000000" w:themeColor="text1"/>
        </w:rPr>
        <w:t>.</w:t>
      </w:r>
    </w:p>
    <w:p w14:paraId="44D0263B" w14:textId="26F9BB72" w:rsidR="003C7A23" w:rsidRPr="00266FB1" w:rsidRDefault="003C7A23" w:rsidP="00C566CC">
      <w:pPr>
        <w:pStyle w:val="Nvel2-Red"/>
        <w:rPr>
          <w:color w:val="000000" w:themeColor="text1"/>
        </w:rPr>
      </w:pPr>
      <w:bookmarkStart w:id="3" w:name="_Hlk162336336"/>
      <w:r w:rsidRPr="00266FB1">
        <w:rPr>
          <w:color w:val="000000" w:themeColor="text1"/>
        </w:rPr>
        <w:t>A licitação será realizada em grupo único, formados por</w:t>
      </w:r>
      <w:r w:rsidR="002C4577" w:rsidRPr="00266FB1">
        <w:rPr>
          <w:color w:val="000000" w:themeColor="text1"/>
        </w:rPr>
        <w:t xml:space="preserve"> </w:t>
      </w:r>
      <w:r w:rsidR="00721AB5">
        <w:rPr>
          <w:color w:val="000000" w:themeColor="text1"/>
        </w:rPr>
        <w:t>26</w:t>
      </w:r>
      <w:r w:rsidR="0012552A">
        <w:rPr>
          <w:color w:val="000000" w:themeColor="text1"/>
        </w:rPr>
        <w:t xml:space="preserve"> </w:t>
      </w:r>
      <w:r w:rsidR="002C4577" w:rsidRPr="00266FB1">
        <w:rPr>
          <w:color w:val="000000" w:themeColor="text1"/>
        </w:rPr>
        <w:t>subitens</w:t>
      </w:r>
      <w:r w:rsidRPr="00266FB1">
        <w:rPr>
          <w:color w:val="000000" w:themeColor="text1"/>
        </w:rPr>
        <w:t xml:space="preserve"> conforme </w:t>
      </w:r>
      <w:r w:rsidR="0012552A">
        <w:rPr>
          <w:color w:val="000000" w:themeColor="text1"/>
        </w:rPr>
        <w:t>Planilha orçamentária</w:t>
      </w:r>
      <w:r w:rsidRPr="00266FB1">
        <w:rPr>
          <w:color w:val="000000" w:themeColor="text1"/>
        </w:rPr>
        <w:t xml:space="preserve"> constante no </w:t>
      </w:r>
      <w:r w:rsidR="00B95264" w:rsidRPr="00266FB1">
        <w:rPr>
          <w:color w:val="000000" w:themeColor="text1"/>
        </w:rPr>
        <w:t>Projeto Básico/</w:t>
      </w:r>
      <w:r w:rsidRPr="00266FB1">
        <w:rPr>
          <w:color w:val="000000" w:themeColor="text1"/>
        </w:rPr>
        <w:t xml:space="preserve">Termo de Referência, devendo o licitante oferecer proposta </w:t>
      </w:r>
      <w:r w:rsidR="0012552A">
        <w:rPr>
          <w:color w:val="000000" w:themeColor="text1"/>
        </w:rPr>
        <w:t>GLOBAL</w:t>
      </w:r>
      <w:bookmarkEnd w:id="3"/>
      <w:r w:rsidRPr="00266FB1">
        <w:rPr>
          <w:color w:val="000000" w:themeColor="text1"/>
        </w:rPr>
        <w:t>.</w:t>
      </w:r>
      <w:r w:rsidR="00721AB5">
        <w:rPr>
          <w:color w:val="000000" w:themeColor="text1"/>
        </w:rPr>
        <w:t xml:space="preserve"> </w:t>
      </w:r>
    </w:p>
    <w:p w14:paraId="46695A3F" w14:textId="045FD2C4" w:rsidR="004C6CBC" w:rsidRPr="00266FB1" w:rsidRDefault="004C6CBC" w:rsidP="004C6CBC">
      <w:pPr>
        <w:pStyle w:val="Nvel2-Red"/>
        <w:rPr>
          <w:color w:val="000000" w:themeColor="text1"/>
        </w:rPr>
      </w:pPr>
      <w:r w:rsidRPr="00266FB1">
        <w:rPr>
          <w:color w:val="000000" w:themeColor="text1"/>
        </w:rPr>
        <w:t>A presente licitação será realizada na modalidade de concorrência, de acordo com o arrimado pelo art. 6º, inciso XXXVIII; art. 28, inciso II; art. 29, parágrafo único; todos da Lei nº 14.133/2021, considerando a oportunidade de maior concorrência e competitividade aos interessados, a fim de oportunizar, igualmente, maior vantajosidade e economicidade ao ente público ordenador na escala de preços a serem ofertados, bem como pela oportunidade de descentralização operacional das obras, viabilizando efetividade para concomitância da execução.</w:t>
      </w:r>
    </w:p>
    <w:p w14:paraId="362AFB15" w14:textId="77777777" w:rsidR="003C7A23" w:rsidRPr="00266FB1" w:rsidRDefault="003C7A23" w:rsidP="00634576">
      <w:pPr>
        <w:pStyle w:val="Nivel01"/>
        <w:rPr>
          <w:color w:val="000000" w:themeColor="text1"/>
        </w:rPr>
      </w:pPr>
      <w:bookmarkStart w:id="4" w:name="_Toc162353765"/>
      <w:r w:rsidRPr="00266FB1">
        <w:rPr>
          <w:color w:val="000000" w:themeColor="text1"/>
        </w:rPr>
        <w:t>DA PARTICIPAÇÃO NA LICITAÇÃO</w:t>
      </w:r>
      <w:bookmarkEnd w:id="4"/>
    </w:p>
    <w:p w14:paraId="74C3985F" w14:textId="334B769C" w:rsidR="002C4577" w:rsidRDefault="003C7A23" w:rsidP="00F74843">
      <w:pPr>
        <w:pStyle w:val="Nivel2"/>
      </w:pPr>
      <w:r w:rsidRPr="00266FB1">
        <w:rPr>
          <w:color w:val="000000" w:themeColor="text1"/>
        </w:rPr>
        <w:t xml:space="preserve">Poderão participar </w:t>
      </w:r>
      <w:r w:rsidR="00196741" w:rsidRPr="00266FB1">
        <w:rPr>
          <w:color w:val="000000" w:themeColor="text1"/>
        </w:rPr>
        <w:t>desta licitação</w:t>
      </w:r>
      <w:r w:rsidRPr="00266FB1">
        <w:rPr>
          <w:color w:val="000000" w:themeColor="text1"/>
        </w:rPr>
        <w:t xml:space="preserve"> </w:t>
      </w:r>
      <w:r w:rsidRPr="006E1990">
        <w:t xml:space="preserve">os interessados que estiverem previamente credenciados </w:t>
      </w:r>
      <w:r w:rsidR="004C6CBC" w:rsidRPr="004C6CBC">
        <w:t>no portal www.licitanet.com.br</w:t>
      </w:r>
      <w:r w:rsidR="004C6CBC">
        <w:t>.</w:t>
      </w:r>
    </w:p>
    <w:p w14:paraId="150F85FA" w14:textId="5025EF0C" w:rsidR="003C7A23" w:rsidRPr="006E1990" w:rsidRDefault="003C7A23" w:rsidP="00634576">
      <w:pPr>
        <w:pStyle w:val="Nivel2"/>
      </w:pPr>
      <w:r w:rsidRPr="006E1990">
        <w:t xml:space="preserve">O licitante responsabiliza-se exclusiva e formalmente pelas transações efetuadas em seu nome, assume como firmes e verdadeiras suas propostas e seus lances, inclusive os atos praticados diretamente ou por seu </w:t>
      </w:r>
      <w:r w:rsidRPr="00634576">
        <w:t>representante</w:t>
      </w:r>
      <w:r w:rsidRPr="006E1990">
        <w:t>, excluída a responsabilidade do provedor do sistema ou do órgão ou entidade promotora da licitação por eventuais danos decorrentes de uso indevido das credenciais de acesso, ainda que por terceiros.</w:t>
      </w:r>
    </w:p>
    <w:p w14:paraId="0F938E1B" w14:textId="77777777" w:rsidR="003C7A23" w:rsidRPr="006E1990" w:rsidRDefault="003C7A23" w:rsidP="00634576">
      <w:pPr>
        <w:pStyle w:val="Nivel2"/>
      </w:pPr>
      <w:r w:rsidRPr="006E1990">
        <w:t xml:space="preserve">É de </w:t>
      </w:r>
      <w:r w:rsidRPr="00634576">
        <w:t>responsabilidade</w:t>
      </w:r>
      <w:r w:rsidRPr="006E1990">
        <w:t xml:space="preserv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6E1990" w:rsidRDefault="003C7A23" w:rsidP="00634576">
      <w:pPr>
        <w:pStyle w:val="Nivel2"/>
      </w:pPr>
      <w:r w:rsidRPr="006E1990">
        <w:t xml:space="preserve">A não </w:t>
      </w:r>
      <w:r w:rsidRPr="00634576">
        <w:t>observância</w:t>
      </w:r>
      <w:r w:rsidRPr="006E1990">
        <w:t xml:space="preserve"> do disposto no item anterior poderá ensejar desclassificação no momento da habilitação.</w:t>
      </w:r>
    </w:p>
    <w:p w14:paraId="1E54BE7B" w14:textId="77777777" w:rsidR="003C7A23" w:rsidRPr="006E1990" w:rsidRDefault="003C7A23" w:rsidP="007C0BDB">
      <w:pPr>
        <w:pStyle w:val="Nivel2"/>
      </w:pPr>
      <w:bookmarkStart w:id="5" w:name="_Ref117000692"/>
      <w:r w:rsidRPr="006E1990">
        <w:t xml:space="preserve">Não </w:t>
      </w:r>
      <w:r w:rsidRPr="007C0BDB">
        <w:t>poderão</w:t>
      </w:r>
      <w:r w:rsidRPr="006E1990">
        <w:t xml:space="preserve"> disputar esta licitação:</w:t>
      </w:r>
      <w:bookmarkEnd w:id="5"/>
    </w:p>
    <w:p w14:paraId="341C241D" w14:textId="77777777" w:rsidR="003C7A23" w:rsidRPr="006E1990" w:rsidRDefault="003C7A23" w:rsidP="002412E2">
      <w:pPr>
        <w:pStyle w:val="Nivel3"/>
        <w:ind w:left="0"/>
      </w:pPr>
      <w:bookmarkStart w:id="6" w:name="_Ref113883338"/>
      <w:r w:rsidRPr="006E1990">
        <w:t>aquele que não atenda às condições deste Edital e seu(s) anexo(s);</w:t>
      </w:r>
    </w:p>
    <w:p w14:paraId="36A2458D" w14:textId="77777777" w:rsidR="003C7A23" w:rsidRPr="004A0EA0" w:rsidRDefault="003C7A23" w:rsidP="002412E2">
      <w:pPr>
        <w:pStyle w:val="Nivel3"/>
        <w:ind w:left="0"/>
      </w:pPr>
      <w:bookmarkStart w:id="7" w:name="_Ref114659912"/>
      <w:r w:rsidRPr="004A0EA0">
        <w:t xml:space="preserve">autor do </w:t>
      </w:r>
      <w:r w:rsidRPr="007C0BDB">
        <w:t>anteprojeto</w:t>
      </w:r>
      <w:r w:rsidRPr="004A0EA0">
        <w:t>, do projeto básico ou do projeto executivo, pessoa física ou jurídica, quando a licitação versar sobre serviços ou fornecimento de bens a ele relacionados;</w:t>
      </w:r>
      <w:bookmarkEnd w:id="6"/>
      <w:bookmarkEnd w:id="7"/>
    </w:p>
    <w:p w14:paraId="0A5303F9" w14:textId="77777777" w:rsidR="003C7A23" w:rsidRPr="004A0EA0" w:rsidRDefault="003C7A23" w:rsidP="002412E2">
      <w:pPr>
        <w:pStyle w:val="Nivel3"/>
        <w:ind w:left="0"/>
      </w:pPr>
      <w:bookmarkStart w:id="8" w:name="_Ref114659913"/>
      <w:bookmarkStart w:id="9" w:name="_Ref113883339"/>
      <w:r w:rsidRPr="004A0EA0">
        <w:lastRenderedPageBreak/>
        <w:t xml:space="preserve">empresa, </w:t>
      </w:r>
      <w:r w:rsidRPr="007C0BDB">
        <w:t>isoladamente</w:t>
      </w:r>
      <w:r w:rsidRPr="004A0EA0">
        <w:t xml:space="preserv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4A0EA0">
        <w:t xml:space="preserve"> </w:t>
      </w:r>
      <w:bookmarkEnd w:id="9"/>
    </w:p>
    <w:p w14:paraId="2DCC2174" w14:textId="77777777" w:rsidR="003C7A23" w:rsidRPr="006E1990" w:rsidRDefault="003C7A23" w:rsidP="002412E2">
      <w:pPr>
        <w:pStyle w:val="Nivel3"/>
        <w:ind w:left="0"/>
      </w:pPr>
      <w:bookmarkStart w:id="10" w:name="_Ref113883003"/>
      <w:r w:rsidRPr="006E1990">
        <w:t xml:space="preserve">pessoa </w:t>
      </w:r>
      <w:r w:rsidRPr="007C0BDB">
        <w:t>física</w:t>
      </w:r>
      <w:r w:rsidRPr="006E1990">
        <w:t xml:space="preserve"> ou jurídica que se encontre, ao tempo da licitação, impossibilitada de participar da licitação em decorrência de sanção que lhe foi imposta;</w:t>
      </w:r>
      <w:bookmarkEnd w:id="10"/>
    </w:p>
    <w:p w14:paraId="0B2C2940" w14:textId="77777777" w:rsidR="003C7A23" w:rsidRPr="006E1990" w:rsidRDefault="003C7A23" w:rsidP="002412E2">
      <w:pPr>
        <w:pStyle w:val="Nivel3"/>
        <w:ind w:left="0"/>
      </w:pPr>
      <w:r w:rsidRPr="006E1990">
        <w:t xml:space="preserve">aquele que mantenha vínculo de natureza técnica, comercial, econômica, financeira, trabalhista ou civil com </w:t>
      </w:r>
      <w:r w:rsidRPr="007C0BDB">
        <w:t>dirigente</w:t>
      </w:r>
      <w:r w:rsidRPr="006E1990">
        <w:t xml:space="preserv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6E1990" w:rsidRDefault="003C7A23" w:rsidP="002412E2">
      <w:pPr>
        <w:pStyle w:val="Nivel3"/>
        <w:ind w:left="0"/>
      </w:pPr>
      <w:bookmarkStart w:id="11" w:name="_Ref113883579"/>
      <w:r w:rsidRPr="007C0BDB">
        <w:t>empresas</w:t>
      </w:r>
      <w:r w:rsidRPr="006E1990">
        <w:t xml:space="preserve"> controladoras, controladas ou coligadas, nos termos da Lei nº 6.404, de 15 de dezembro de 1976, concorrendo entre si;</w:t>
      </w:r>
      <w:bookmarkEnd w:id="11"/>
    </w:p>
    <w:p w14:paraId="3620BBE9" w14:textId="77777777" w:rsidR="003C7A23" w:rsidRPr="006E1990" w:rsidRDefault="003C7A23" w:rsidP="002412E2">
      <w:pPr>
        <w:pStyle w:val="Nivel3"/>
        <w:ind w:left="0"/>
      </w:pPr>
      <w:r w:rsidRPr="006E1990">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6E1990" w:rsidRDefault="003C7A23" w:rsidP="002412E2">
      <w:pPr>
        <w:pStyle w:val="Nivel3"/>
        <w:ind w:left="0"/>
      </w:pPr>
      <w:bookmarkStart w:id="12" w:name="_Ref113962336"/>
      <w:r w:rsidRPr="008D687A">
        <w:t>agente</w:t>
      </w:r>
      <w:r w:rsidRPr="006E1990">
        <w:t xml:space="preserve"> público do órgão ou entidade licitante;</w:t>
      </w:r>
      <w:bookmarkEnd w:id="12"/>
    </w:p>
    <w:p w14:paraId="3F4B2521" w14:textId="77777777" w:rsidR="003C7A23" w:rsidRPr="006E1990" w:rsidRDefault="003C7A23" w:rsidP="002412E2">
      <w:pPr>
        <w:pStyle w:val="Nvel3-R"/>
        <w:ind w:left="0"/>
      </w:pPr>
      <w:r w:rsidRPr="00266FB1">
        <w:rPr>
          <w:color w:val="000000" w:themeColor="text1"/>
        </w:rPr>
        <w:t>pessoas jurídicas reunidas em consórcio;</w:t>
      </w:r>
    </w:p>
    <w:p w14:paraId="58D1E852" w14:textId="77777777" w:rsidR="003C7A23" w:rsidRPr="006E1990" w:rsidRDefault="003C7A23" w:rsidP="002412E2">
      <w:pPr>
        <w:pStyle w:val="Nivel3"/>
        <w:ind w:left="0"/>
      </w:pPr>
      <w:r w:rsidRPr="006E1990">
        <w:t>Organizações da Sociedade Civil de Interesse Público - OSCIP, atuando nessa condição;</w:t>
      </w:r>
    </w:p>
    <w:p w14:paraId="07CA7526" w14:textId="19F23D68" w:rsidR="003C7A23" w:rsidRPr="006E1990" w:rsidRDefault="003C7A23" w:rsidP="002412E2">
      <w:pPr>
        <w:pStyle w:val="Nivel3"/>
        <w:ind w:left="0"/>
      </w:pPr>
      <w:r w:rsidRPr="006E1990">
        <w:t xml:space="preserve">Não poderá participar, direta ou indiretamente, da licitação ou da execução do contrato agente público do órgão ou </w:t>
      </w:r>
      <w:r w:rsidRPr="008D687A">
        <w:t>entidade</w:t>
      </w:r>
      <w:r w:rsidRPr="006E1990">
        <w:t xml:space="preserve"> contratante, devendo ser observadas as situações que possam configurar conflito de interesses no exercício ou após o exercício do cargo ou emprego, nos termos da legislação que disciplina a matéria, conforme </w:t>
      </w:r>
      <w:hyperlink r:id="rId12" w:anchor="art9§1" w:history="1">
        <w:r w:rsidRPr="006E1990">
          <w:rPr>
            <w:rStyle w:val="Hyperlink"/>
          </w:rPr>
          <w:t>§ 1º do art. 9º da Lei nº 14.133, de 2021</w:t>
        </w:r>
      </w:hyperlink>
      <w:r w:rsidRPr="006E1990">
        <w:t>.</w:t>
      </w:r>
    </w:p>
    <w:p w14:paraId="7CFCE0BB" w14:textId="61375698" w:rsidR="003C7A23" w:rsidRPr="006E1990" w:rsidRDefault="003C7A23" w:rsidP="008D687A">
      <w:pPr>
        <w:pStyle w:val="Nivel2"/>
      </w:pPr>
      <w:r w:rsidRPr="006E1990">
        <w:t xml:space="preserve">O impedimento de que trata o item </w:t>
      </w:r>
      <w:r w:rsidRPr="006E1990">
        <w:fldChar w:fldCharType="begin"/>
      </w:r>
      <w:r w:rsidRPr="006E1990">
        <w:instrText xml:space="preserve"> REF _Ref113883003 \r \h  \* MERGEFORMAT </w:instrText>
      </w:r>
      <w:r w:rsidRPr="006E1990">
        <w:fldChar w:fldCharType="separate"/>
      </w:r>
      <w:r w:rsidR="00D11D83">
        <w:t>2.6.4</w:t>
      </w:r>
      <w:r w:rsidRPr="006E1990">
        <w:fldChar w:fldCharType="end"/>
      </w:r>
      <w:r w:rsidRPr="006E1990">
        <w:t xml:space="preserve"> será também aplicado ao licitante que atue em substituição a outra </w:t>
      </w:r>
      <w:r w:rsidRPr="008D687A">
        <w:t>pessoa</w:t>
      </w:r>
      <w:r w:rsidRPr="006E1990">
        <w:t>,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20627F8F" w:rsidR="003C7A23" w:rsidRPr="004A0EA0" w:rsidRDefault="003C7A23" w:rsidP="008D687A">
      <w:pPr>
        <w:pStyle w:val="Nivel2"/>
      </w:pPr>
      <w:bookmarkStart w:id="13" w:name="art14§2"/>
      <w:bookmarkEnd w:id="13"/>
      <w:r w:rsidRPr="004A0EA0">
        <w:t xml:space="preserve">A critério da Administração e exclusivamente a seu serviço, o autor dos projetos e a empresa a que se referem os </w:t>
      </w:r>
      <w:r w:rsidRPr="008D687A">
        <w:t>itens</w:t>
      </w:r>
      <w:r w:rsidRPr="004A0EA0">
        <w:t xml:space="preserve"> </w:t>
      </w:r>
      <w:r w:rsidRPr="004A0EA0">
        <w:fldChar w:fldCharType="begin"/>
      </w:r>
      <w:r w:rsidRPr="004A0EA0">
        <w:instrText xml:space="preserve"> REF _Ref114659912 \r \h  \* MERGEFORMAT </w:instrText>
      </w:r>
      <w:r w:rsidRPr="004A0EA0">
        <w:fldChar w:fldCharType="separate"/>
      </w:r>
      <w:r w:rsidR="00D11D83">
        <w:t>2.6.2</w:t>
      </w:r>
      <w:r w:rsidRPr="004A0EA0">
        <w:fldChar w:fldCharType="end"/>
      </w:r>
      <w:r w:rsidRPr="004A0EA0">
        <w:t xml:space="preserve"> e </w:t>
      </w:r>
      <w:r w:rsidRPr="004A0EA0">
        <w:fldChar w:fldCharType="begin"/>
      </w:r>
      <w:r w:rsidRPr="004A0EA0">
        <w:instrText xml:space="preserve"> REF _Ref114659913 \r \h  \* MERGEFORMAT </w:instrText>
      </w:r>
      <w:r w:rsidRPr="004A0EA0">
        <w:fldChar w:fldCharType="separate"/>
      </w:r>
      <w:r w:rsidR="00D11D83">
        <w:t>2.6.3</w:t>
      </w:r>
      <w:r w:rsidRPr="004A0EA0">
        <w:fldChar w:fldCharType="end"/>
      </w:r>
      <w:r w:rsidRPr="004A0EA0">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4A0EA0" w:rsidRDefault="003C7A23" w:rsidP="008D687A">
      <w:pPr>
        <w:pStyle w:val="Nivel2"/>
      </w:pPr>
      <w:bookmarkStart w:id="14" w:name="art14§3"/>
      <w:bookmarkEnd w:id="14"/>
      <w:r w:rsidRPr="004A0EA0">
        <w:t>Equiparam-</w:t>
      </w:r>
      <w:r w:rsidRPr="008D687A">
        <w:t>se</w:t>
      </w:r>
      <w:r w:rsidRPr="004A0EA0">
        <w:t xml:space="preserve"> aos autores do projeto as empresas integrantes do mesmo grupo econômico.</w:t>
      </w:r>
    </w:p>
    <w:p w14:paraId="144ECC01" w14:textId="1A24F800" w:rsidR="003C7A23" w:rsidRPr="004A0EA0" w:rsidRDefault="003C7A23" w:rsidP="008D687A">
      <w:pPr>
        <w:pStyle w:val="Nivel2"/>
      </w:pPr>
      <w:bookmarkStart w:id="15" w:name="art14§4"/>
      <w:bookmarkEnd w:id="15"/>
      <w:r w:rsidRPr="004A0EA0">
        <w:t xml:space="preserve">O </w:t>
      </w:r>
      <w:r w:rsidRPr="008D687A">
        <w:t>disposto</w:t>
      </w:r>
      <w:r w:rsidRPr="004A0EA0">
        <w:t xml:space="preserve"> nos itens </w:t>
      </w:r>
      <w:r w:rsidRPr="004A0EA0">
        <w:fldChar w:fldCharType="begin"/>
      </w:r>
      <w:r w:rsidRPr="004A0EA0">
        <w:instrText xml:space="preserve"> REF _Ref114659912 \r \h  \* MERGEFORMAT </w:instrText>
      </w:r>
      <w:r w:rsidRPr="004A0EA0">
        <w:fldChar w:fldCharType="separate"/>
      </w:r>
      <w:r w:rsidR="00D11D83">
        <w:t>2.6.2</w:t>
      </w:r>
      <w:r w:rsidRPr="004A0EA0">
        <w:fldChar w:fldCharType="end"/>
      </w:r>
      <w:r w:rsidRPr="004A0EA0">
        <w:t xml:space="preserve"> e </w:t>
      </w:r>
      <w:r w:rsidRPr="004A0EA0">
        <w:fldChar w:fldCharType="begin"/>
      </w:r>
      <w:r w:rsidRPr="004A0EA0">
        <w:instrText xml:space="preserve"> REF _Ref114659913 \r \h  \* MERGEFORMAT </w:instrText>
      </w:r>
      <w:r w:rsidRPr="004A0EA0">
        <w:fldChar w:fldCharType="separate"/>
      </w:r>
      <w:r w:rsidR="00D11D83">
        <w:t>2.6.3</w:t>
      </w:r>
      <w:r w:rsidRPr="004A0EA0">
        <w:fldChar w:fldCharType="end"/>
      </w:r>
      <w:r w:rsidRPr="004A0EA0">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174AD7FE" w:rsidR="003C7A23" w:rsidRPr="006E1990" w:rsidRDefault="003C7A23" w:rsidP="008D687A">
      <w:pPr>
        <w:pStyle w:val="Nivel2"/>
      </w:pPr>
      <w:bookmarkStart w:id="16" w:name="art14§5"/>
      <w:bookmarkEnd w:id="16"/>
      <w:r w:rsidRPr="006E1990">
        <w:t xml:space="preserve">Em licitações e contratações realizadas no âmbito de projetos e programas parcialmente financiados por agência </w:t>
      </w:r>
      <w:r w:rsidRPr="008D687A">
        <w:t>oficial</w:t>
      </w:r>
      <w:r w:rsidRPr="006E1990">
        <w:t xml:space="preserve">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3" w:history="1">
        <w:r w:rsidRPr="006E1990">
          <w:rPr>
            <w:rStyle w:val="Hyperlink"/>
          </w:rPr>
          <w:t>Lei nº 14.133/2021</w:t>
        </w:r>
      </w:hyperlink>
      <w:r w:rsidRPr="006E1990">
        <w:t>.</w:t>
      </w:r>
    </w:p>
    <w:p w14:paraId="2BFAAE96" w14:textId="79BC7567" w:rsidR="003C7A23" w:rsidRPr="006E1990" w:rsidRDefault="003C7A23" w:rsidP="008D687A">
      <w:pPr>
        <w:pStyle w:val="Nivel2"/>
      </w:pPr>
      <w:r w:rsidRPr="006E1990">
        <w:lastRenderedPageBreak/>
        <w:t xml:space="preserve">A vedação de que trata o item </w:t>
      </w:r>
      <w:r w:rsidRPr="006E1990">
        <w:fldChar w:fldCharType="begin"/>
      </w:r>
      <w:r w:rsidRPr="006E1990">
        <w:instrText xml:space="preserve"> REF _Ref113962336 \r \h  \* MERGEFORMAT </w:instrText>
      </w:r>
      <w:r w:rsidRPr="006E1990">
        <w:fldChar w:fldCharType="separate"/>
      </w:r>
      <w:r w:rsidR="00D11D83">
        <w:t>2.6.8</w:t>
      </w:r>
      <w:r w:rsidRPr="006E1990">
        <w:fldChar w:fldCharType="end"/>
      </w:r>
      <w:r w:rsidRPr="006E1990">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6E1990" w:rsidRDefault="003C7A23" w:rsidP="00A16024">
      <w:pPr>
        <w:pStyle w:val="Nivel01"/>
      </w:pPr>
      <w:bookmarkStart w:id="17" w:name="_Toc162353766"/>
      <w:r w:rsidRPr="006E1990">
        <w:t xml:space="preserve">DA </w:t>
      </w:r>
      <w:r w:rsidRPr="00A16024">
        <w:t>APRESENTAÇÃO</w:t>
      </w:r>
      <w:r w:rsidRPr="006E1990">
        <w:t xml:space="preserve"> DA PROPOSTA E DOS DOCUMENTOS DE HABILITAÇÃO</w:t>
      </w:r>
      <w:bookmarkEnd w:id="17"/>
    </w:p>
    <w:p w14:paraId="1F374D01" w14:textId="77777777" w:rsidR="003C7A23" w:rsidRPr="006E1990" w:rsidRDefault="003C7A23" w:rsidP="00A16024">
      <w:pPr>
        <w:pStyle w:val="Nvel2-Red"/>
      </w:pPr>
      <w:r w:rsidRPr="00266FB1">
        <w:rPr>
          <w:color w:val="000000" w:themeColor="text1"/>
        </w:rPr>
        <w:t>Na presente licitação, a fase de habilitação sucederá as fases de apresentação de propostas e lances e de julgamento.</w:t>
      </w:r>
    </w:p>
    <w:p w14:paraId="0CDC5BEB" w14:textId="41519D64" w:rsidR="003C7A23" w:rsidRDefault="008C1ED6" w:rsidP="00A16024">
      <w:pPr>
        <w:pStyle w:val="Nivel2"/>
      </w:pPr>
      <w:bookmarkStart w:id="18" w:name="_Ref113886867"/>
      <w:r w:rsidRPr="008C1ED6">
        <w:t>A Proposta Comercial deverá ser, preferencialmente, digitada ou impressa, em língua portuguesa, e entregue sem rasuras, ressalvas, emendas ou entrelinhas. Suas folhas devem estar rubricadas e a última assinada pelo seu representante legal, devendo constar</w:t>
      </w:r>
      <w:bookmarkEnd w:id="18"/>
      <w:r>
        <w:t>:</w:t>
      </w:r>
    </w:p>
    <w:p w14:paraId="2790D815" w14:textId="77777777" w:rsidR="008C1ED6" w:rsidRDefault="008C1ED6" w:rsidP="002412E2">
      <w:pPr>
        <w:pStyle w:val="Nivel3"/>
        <w:ind w:left="0"/>
      </w:pPr>
      <w:r>
        <w:t>Razão social completa da licitante e número de inscrição no CNPJ/MF, que serão os mesmos constantes da documentação de habilitação e das faturas apresentadas por ocasião dos pagamentos, caso seja vencedora do certame;</w:t>
      </w:r>
    </w:p>
    <w:p w14:paraId="752B6898" w14:textId="0FB7C7A7" w:rsidR="008C1ED6" w:rsidRDefault="008C1ED6" w:rsidP="002412E2">
      <w:pPr>
        <w:pStyle w:val="Nivel3"/>
        <w:ind w:left="0"/>
      </w:pPr>
      <w:r>
        <w:t>Preço global para a execução da obra, indicado em moeda corrente nacional, até duas casas decimais, expresso em algarismos e por extenso, devendo estar inclusas todas as despesas concernentes à mão-de-obra, material, tributos, serviços de terceiros, obrigações trabalhistas e previdenciárias, transporte, alimentação, ferramentas, equipamentos, maquinários, licenças, ligações provisórias e demais despesas que se façam necessárias à execução completa, do objeto ora licitado;</w:t>
      </w:r>
    </w:p>
    <w:p w14:paraId="689CFE53" w14:textId="44CE7433" w:rsidR="008C1ED6" w:rsidRDefault="008C1ED6" w:rsidP="002412E2">
      <w:pPr>
        <w:pStyle w:val="Nivel3"/>
        <w:ind w:left="0"/>
      </w:pPr>
      <w:r>
        <w:t>Planilha Orçamentária detalhada, contendo discriminação dos materiais e serviços a serem executados, com preços unitários, parciais e totais, e ainda as respectivas composições de custos unitários, obedecida a ordem sequencial dos itens apresentada no Anexo VIII, bem como a composição do BDI utilizado;</w:t>
      </w:r>
    </w:p>
    <w:p w14:paraId="4565C261" w14:textId="1FCDB4B0" w:rsidR="008C1ED6" w:rsidRDefault="008C1ED6" w:rsidP="002412E2">
      <w:pPr>
        <w:pStyle w:val="Nivel3"/>
        <w:ind w:left="0"/>
      </w:pPr>
      <w:r>
        <w:t xml:space="preserve">Prazo de execução do objeto ora licitado de, no máximo </w:t>
      </w:r>
      <w:r w:rsidR="00BE0313">
        <w:t>03 (três)</w:t>
      </w:r>
      <w:r>
        <w:t xml:space="preserve"> meses, a contar do primeiro dia útil após da data de recebimento da Ordem de Serviço, emitida pela Prefeitura Municipal de </w:t>
      </w:r>
      <w:r w:rsidR="00BE0313">
        <w:t>Córrego Danta</w:t>
      </w:r>
      <w:r>
        <w:t xml:space="preserve"> - MG;</w:t>
      </w:r>
    </w:p>
    <w:p w14:paraId="5FBFFAD7" w14:textId="0D24FF7F" w:rsidR="008C1ED6" w:rsidRDefault="008C1ED6" w:rsidP="002412E2">
      <w:pPr>
        <w:pStyle w:val="Nivel3"/>
        <w:ind w:left="0"/>
      </w:pPr>
      <w:r>
        <w:t xml:space="preserve">Prazo de validade da proposta de, no mínimo, </w:t>
      </w:r>
      <w:r w:rsidR="00BE0313">
        <w:t>9</w:t>
      </w:r>
      <w:r>
        <w:t>0 (noventa) dias, contados da data prevista para a entrega das propostas.</w:t>
      </w:r>
    </w:p>
    <w:p w14:paraId="1EA7DB72" w14:textId="05389FD8" w:rsidR="008C1ED6" w:rsidRDefault="008C1ED6" w:rsidP="002412E2">
      <w:pPr>
        <w:pStyle w:val="Nivel3"/>
        <w:ind w:left="0"/>
      </w:pPr>
      <w:r>
        <w:t>Apresentar Cronograma Físico-financeiro, de acordo com as informações constantes no cronograma presente no Anexo VIII, devendo observar: o prazo total da obra, as etapas de medição e os respectivos percentuais de desembolso.</w:t>
      </w:r>
    </w:p>
    <w:p w14:paraId="4521CC61" w14:textId="158F20A5" w:rsidR="008C1ED6" w:rsidRDefault="008C1ED6" w:rsidP="002412E2">
      <w:pPr>
        <w:pStyle w:val="Nivel3"/>
        <w:ind w:left="0"/>
      </w:pPr>
      <w:r>
        <w:t>A obra será executada em regime de empreitada por menor preço global, devendo ser observados, pelos licitantes, todos os itens constantes na Planilha de Custos (Anexo VIII).</w:t>
      </w:r>
    </w:p>
    <w:p w14:paraId="726A047D" w14:textId="10760CB2" w:rsidR="008C1ED6" w:rsidRDefault="008C1ED6" w:rsidP="002412E2">
      <w:pPr>
        <w:pStyle w:val="Nivel3"/>
        <w:ind w:left="0"/>
      </w:pPr>
      <w:r>
        <w:t>Caso haja omissão dos dados da empresa licitante, referente ao prazo e da validade da proposta, mencionadas no item 3.2.5 serão considerados os prazos estipulados neste Edital.</w:t>
      </w:r>
    </w:p>
    <w:p w14:paraId="401D3D1D" w14:textId="0C1EAB59" w:rsidR="008C1ED6" w:rsidRDefault="008C1ED6" w:rsidP="002412E2">
      <w:pPr>
        <w:pStyle w:val="Nivel3"/>
        <w:ind w:left="0"/>
      </w:pPr>
      <w:r>
        <w:t>Os preços unitários deverão ser expressos em R$ (reais), com duas casas decimais. O preço total da proposta deverá ser expresso tanto em algarismos como por extenso.</w:t>
      </w:r>
    </w:p>
    <w:p w14:paraId="6B434062" w14:textId="0FA02969" w:rsidR="008C1ED6" w:rsidRDefault="008C1ED6" w:rsidP="002412E2">
      <w:pPr>
        <w:pStyle w:val="Nivel3"/>
        <w:ind w:left="0"/>
      </w:pPr>
      <w:r>
        <w:t>As licitantes deverão, para fins de elaboração das propostas, verificar e comparar todas as informações fornecidas para execução da obra, sendo-lhes facultada a vistoria no local da obra. No caso de falhas, erros, discrepâncias ou omissões, bem como, transgressões às Normas Técnicas, regulamentos ou posturas.</w:t>
      </w:r>
    </w:p>
    <w:p w14:paraId="2DEE2769" w14:textId="352F4144" w:rsidR="008C1ED6" w:rsidRDefault="008C1ED6" w:rsidP="002412E2">
      <w:pPr>
        <w:pStyle w:val="Nivel3"/>
        <w:ind w:left="0"/>
      </w:pPr>
      <w:r>
        <w:t xml:space="preserve">No preço proposto, que constituirá a única e completa remuneração, deverão ser computados o lucro e todos os custos, inclusive impostos diretos e indiretos, obrigações tributárias, trabalhistas e previdenciárias, bem como quaisquer outras obrigações inerentes ao fornecimento do objeto, não sendo admitidos pleitos de acréscimos a qualquer título. </w:t>
      </w:r>
    </w:p>
    <w:p w14:paraId="67AF05D2" w14:textId="77777777" w:rsidR="008C1ED6" w:rsidRDefault="008C1ED6" w:rsidP="002412E2">
      <w:pPr>
        <w:pStyle w:val="Nivel3"/>
        <w:ind w:left="0"/>
      </w:pPr>
      <w:r>
        <w:lastRenderedPageBreak/>
        <w:t xml:space="preserve">As propostas cadastradas pelos licitantes no sistema eletrônico que descumprirem as exigências do edital quanto à forma de sua apresentação e/ou apresentarem erros que prejudiquem a oferta de lances e o caráter competitivo do certame, também serão desclassificadas mediante decisão fundamentada do Agente de Contratação. </w:t>
      </w:r>
    </w:p>
    <w:p w14:paraId="4421F896" w14:textId="0C56595D" w:rsidR="008C1ED6" w:rsidRPr="006E1990" w:rsidRDefault="008C1ED6" w:rsidP="002412E2">
      <w:pPr>
        <w:pStyle w:val="Nivel3"/>
        <w:ind w:left="0"/>
      </w:pPr>
      <w:r>
        <w:t>A verificação da conformidade das propostas poderá ser feita exclusivamente em relação à proposta mais bem classificada.</w:t>
      </w:r>
    </w:p>
    <w:p w14:paraId="44617891" w14:textId="358BF572" w:rsidR="003C7A23" w:rsidRPr="006E1990" w:rsidRDefault="008C1ED6" w:rsidP="00B20D3E">
      <w:pPr>
        <w:pStyle w:val="Nivel2"/>
      </w:pPr>
      <w:bookmarkStart w:id="19" w:name="_Ref113968921"/>
      <w:r>
        <w:t xml:space="preserve">O </w:t>
      </w:r>
      <w:r w:rsidR="003C7A23" w:rsidRPr="006E1990">
        <w:t>licitante declarará, em campo próprio do sistema, que:</w:t>
      </w:r>
      <w:bookmarkEnd w:id="19"/>
    </w:p>
    <w:p w14:paraId="6A5B265E" w14:textId="77777777" w:rsidR="003C7A23" w:rsidRPr="006E1990" w:rsidRDefault="003C7A23" w:rsidP="002412E2">
      <w:pPr>
        <w:pStyle w:val="Nivel4"/>
        <w:ind w:left="0"/>
      </w:pPr>
      <w:r w:rsidRPr="006E1990">
        <w:t xml:space="preserve">está ciente e concorda com as condições contidas no edital e seus anexos, bem como de que a proposta apresentada </w:t>
      </w:r>
      <w:r w:rsidRPr="00A16024">
        <w:t>compreende</w:t>
      </w:r>
      <w:r w:rsidRPr="006E1990">
        <w:t xml:space="preserv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1963A2C7" w:rsidR="003C7A23" w:rsidRPr="006E1990" w:rsidRDefault="003C7A23" w:rsidP="002412E2">
      <w:pPr>
        <w:pStyle w:val="Nivel4"/>
        <w:ind w:left="0"/>
      </w:pPr>
      <w:r w:rsidRPr="006E1990">
        <w:t xml:space="preserve">não emprega </w:t>
      </w:r>
      <w:r w:rsidRPr="00A16024">
        <w:t>menor</w:t>
      </w:r>
      <w:r w:rsidRPr="006E1990">
        <w:t xml:space="preserve"> de 18 anos em trabalho noturno, perigoso ou insalubre e não emprega menor de 16 anos, salvo menor, a partir de 14 anos, na condição de aprendiz, nos termos do </w:t>
      </w:r>
      <w:hyperlink r:id="rId14" w:anchor="art7" w:history="1">
        <w:r w:rsidRPr="006E1990">
          <w:rPr>
            <w:rStyle w:val="Hyperlink"/>
          </w:rPr>
          <w:t>artigo 7°, XXXIII, da Constituição</w:t>
        </w:r>
      </w:hyperlink>
      <w:r w:rsidRPr="006E1990">
        <w:t>;</w:t>
      </w:r>
    </w:p>
    <w:p w14:paraId="1F36097B" w14:textId="1E686BC2" w:rsidR="003C7A23" w:rsidRPr="006E1990" w:rsidRDefault="003C7A23" w:rsidP="002412E2">
      <w:pPr>
        <w:pStyle w:val="Nivel4"/>
        <w:ind w:left="0"/>
      </w:pPr>
      <w:r w:rsidRPr="007E313C">
        <w:t>não possui</w:t>
      </w:r>
      <w:r w:rsidR="00CC6A5F" w:rsidRPr="007E313C">
        <w:t xml:space="preserve"> </w:t>
      </w:r>
      <w:r w:rsidRPr="00A16024">
        <w:t>empregados</w:t>
      </w:r>
      <w:r w:rsidRPr="007E313C">
        <w:t xml:space="preserve"> executando trabalho degradante ou forçado, observando o disposto nos </w:t>
      </w:r>
      <w:hyperlink r:id="rId15" w:history="1">
        <w:r w:rsidRPr="007E313C">
          <w:rPr>
            <w:rStyle w:val="Hyperlink"/>
          </w:rPr>
          <w:t>incisos III e IV do art. 1º e no inciso III do art. 5º da Constituição Federal</w:t>
        </w:r>
      </w:hyperlink>
      <w:r w:rsidRPr="006E1990">
        <w:t>;</w:t>
      </w:r>
    </w:p>
    <w:p w14:paraId="7716898C" w14:textId="77777777" w:rsidR="003C7A23" w:rsidRPr="006E1990" w:rsidRDefault="003C7A23" w:rsidP="002412E2">
      <w:pPr>
        <w:pStyle w:val="Nivel4"/>
        <w:ind w:left="0"/>
      </w:pPr>
      <w:r w:rsidRPr="006E1990">
        <w:t>cumpre as exigências de reserva de cargos para pessoa com deficiência e para reabilitado da Previdência Social, previstas em lei e em outras normas específicas.</w:t>
      </w:r>
    </w:p>
    <w:p w14:paraId="36A7C635" w14:textId="26FAC58C" w:rsidR="003C7A23" w:rsidRPr="006E1990" w:rsidRDefault="003C7A23" w:rsidP="002412E2">
      <w:pPr>
        <w:pStyle w:val="Nivel3"/>
        <w:ind w:left="0"/>
      </w:pPr>
      <w:r w:rsidRPr="006E1990">
        <w:t xml:space="preserve">O licitante </w:t>
      </w:r>
      <w:r w:rsidRPr="00A16024">
        <w:t>organizado</w:t>
      </w:r>
      <w:r w:rsidRPr="006E1990">
        <w:t xml:space="preserve"> em cooperativa deverá declarar, ainda, em campo próprio do sistema eletrônico, que cumpre os requisitos estabelecidos no </w:t>
      </w:r>
      <w:hyperlink r:id="rId16" w:anchor="art16" w:history="1">
        <w:r w:rsidRPr="006E1990">
          <w:rPr>
            <w:rStyle w:val="Hyperlink"/>
          </w:rPr>
          <w:t>artigo 16 da Lei nº 14.133, de 2021</w:t>
        </w:r>
      </w:hyperlink>
      <w:r w:rsidRPr="006E1990">
        <w:t>.</w:t>
      </w:r>
    </w:p>
    <w:p w14:paraId="79F6C9A9" w14:textId="411DBEA5" w:rsidR="003C7A23" w:rsidRDefault="003C7A23" w:rsidP="0038547E">
      <w:pPr>
        <w:pStyle w:val="Nivel2"/>
      </w:pPr>
      <w:r w:rsidRPr="006E1990">
        <w:t xml:space="preserve">A </w:t>
      </w:r>
      <w:r w:rsidRPr="0038547E">
        <w:t>falsidade</w:t>
      </w:r>
      <w:r w:rsidRPr="006E1990">
        <w:t xml:space="preserve"> da declaração de que trata os itens </w:t>
      </w:r>
      <w:r w:rsidR="008C1ED6">
        <w:t>3.</w:t>
      </w:r>
      <w:r w:rsidR="00B20D3E">
        <w:t>3</w:t>
      </w:r>
      <w:r w:rsidR="008C1ED6">
        <w:t xml:space="preserve"> </w:t>
      </w:r>
      <w:r w:rsidRPr="006E1990">
        <w:t xml:space="preserve">ou </w:t>
      </w:r>
      <w:r w:rsidR="008C1ED6">
        <w:t>3.</w:t>
      </w:r>
      <w:r w:rsidR="00B20D3E">
        <w:t>4</w:t>
      </w:r>
      <w:r w:rsidRPr="006E1990">
        <w:t xml:space="preserve"> sujeitará o licitante às sanções previstas na </w:t>
      </w:r>
      <w:hyperlink r:id="rId17" w:history="1">
        <w:r w:rsidRPr="006E1990">
          <w:rPr>
            <w:rStyle w:val="Hyperlink"/>
          </w:rPr>
          <w:t>Lei nº 14.133, de 2021</w:t>
        </w:r>
      </w:hyperlink>
      <w:r w:rsidRPr="006E1990">
        <w:t>, e neste Edital.</w:t>
      </w:r>
    </w:p>
    <w:p w14:paraId="0F906227" w14:textId="63BB7450" w:rsidR="00B20D3E" w:rsidRPr="006E1990" w:rsidRDefault="00B20D3E" w:rsidP="0038547E">
      <w:pPr>
        <w:pStyle w:val="Nivel2"/>
      </w:pPr>
      <w:r>
        <w:t xml:space="preserve">Em caso de empate entre duas ou mais propostas, serão utilizados os seguintes critérios de desempate previstos no </w:t>
      </w:r>
      <w:hyperlink r:id="rId18" w:anchor="art16" w:history="1">
        <w:r w:rsidRPr="006E1990">
          <w:rPr>
            <w:rStyle w:val="Hyperlink"/>
          </w:rPr>
          <w:t xml:space="preserve">artigo </w:t>
        </w:r>
        <w:r>
          <w:rPr>
            <w:rStyle w:val="Hyperlink"/>
          </w:rPr>
          <w:t>60</w:t>
        </w:r>
        <w:r w:rsidRPr="006E1990">
          <w:rPr>
            <w:rStyle w:val="Hyperlink"/>
          </w:rPr>
          <w:t xml:space="preserve"> da Lei nº 14.133, de 2021</w:t>
        </w:r>
      </w:hyperlink>
      <w:r>
        <w:rPr>
          <w:rStyle w:val="Hyperlink"/>
        </w:rPr>
        <w:t>.</w:t>
      </w:r>
    </w:p>
    <w:p w14:paraId="5962FE61" w14:textId="77777777" w:rsidR="00B20D3E" w:rsidRDefault="00B20D3E" w:rsidP="002412E2">
      <w:pPr>
        <w:pStyle w:val="Nivel3"/>
        <w:ind w:left="0"/>
      </w:pPr>
      <w:r>
        <w:t xml:space="preserve">Persistindo o empate, a proposta vencedora será sorteada pelo sistema eletrônico dentre as propostas empatadas.  </w:t>
      </w:r>
    </w:p>
    <w:p w14:paraId="4A72DBC2" w14:textId="0A3A7A8B" w:rsidR="00B20D3E" w:rsidRDefault="00B20D3E" w:rsidP="00B20D3E">
      <w:pPr>
        <w:pStyle w:val="Nivel2"/>
      </w:pPr>
      <w:r>
        <w:t>Encerrada a etapa de envio de lances da sessão pública, o agente deverá encaminhar, pelo sistema eletrônico, contraproposta ao licitante que tenha apresentado o melhor preço, para que seja obtida melhor proposta, vedada a negociação em condições diferentes das previstas neste Edital. O agente solicitará ao licitante melhor classificado que, no prazo de</w:t>
      </w:r>
      <w:r w:rsidR="00BE0313">
        <w:t xml:space="preserve"> </w:t>
      </w:r>
      <w:r w:rsidR="00721AB5" w:rsidRPr="00721AB5">
        <w:rPr>
          <w:b/>
          <w:bCs/>
        </w:rPr>
        <w:t>24</w:t>
      </w:r>
      <w:r w:rsidRPr="00721AB5">
        <w:rPr>
          <w:b/>
          <w:bCs/>
        </w:rPr>
        <w:t xml:space="preserve"> (</w:t>
      </w:r>
      <w:r w:rsidR="00721AB5" w:rsidRPr="00721AB5">
        <w:rPr>
          <w:b/>
          <w:bCs/>
        </w:rPr>
        <w:t>vinte quatro</w:t>
      </w:r>
      <w:r w:rsidR="00BE0313" w:rsidRPr="00721AB5">
        <w:rPr>
          <w:b/>
          <w:bCs/>
        </w:rPr>
        <w:t>)</w:t>
      </w:r>
      <w:r w:rsidR="00BE0313">
        <w:t xml:space="preserve"> horas </w:t>
      </w:r>
      <w:r>
        <w:t>envie a proposta adequada ao último lance ofertado após a negociação realizada, acompanhada, da composição dos custos unitários.</w:t>
      </w:r>
    </w:p>
    <w:p w14:paraId="56330FDE" w14:textId="77777777" w:rsidR="00B20D3E" w:rsidRDefault="00B20D3E" w:rsidP="00B20D3E">
      <w:pPr>
        <w:pStyle w:val="Nivel2"/>
      </w:pPr>
      <w: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32269BB" w14:textId="77777777" w:rsidR="00B20D3E" w:rsidRDefault="00B20D3E" w:rsidP="00B20D3E">
      <w:pPr>
        <w:pStyle w:val="Nivel2"/>
      </w:pPr>
      <w:r>
        <w:t>Não haverá ordem de classificação na etapa de apresentação da proposta e dos documentos de habilitação pelo licitante, o que ocorrerá somente após os procedimentos de abertura da sessão pública e da fase de envio de lances.</w:t>
      </w:r>
    </w:p>
    <w:p w14:paraId="1E95B261" w14:textId="77777777" w:rsidR="00B20D3E" w:rsidRDefault="00B20D3E" w:rsidP="00B20D3E">
      <w:pPr>
        <w:pStyle w:val="Nivel2"/>
      </w:pPr>
      <w:r>
        <w:t>Serão disponibilizados para acesso público os documentos que compõem a proposta dos licitantes convocados para apresentação de propostas, após a fase de envio de lances.</w:t>
      </w:r>
    </w:p>
    <w:p w14:paraId="588B2240" w14:textId="77777777" w:rsidR="00B20D3E" w:rsidRDefault="00B20D3E" w:rsidP="00B20D3E">
      <w:pPr>
        <w:pStyle w:val="Nivel2"/>
      </w:pPr>
      <w:r>
        <w:lastRenderedPageBreak/>
        <w:t>Desde que disponibilizada a funcionalidade no sistema, o licitante poderá parametrizar o seu valor final mínimo ou o seu percentual de desconto máximo quando do cadastramento da proposta e obedecerá às seguintes regras:</w:t>
      </w:r>
    </w:p>
    <w:p w14:paraId="6368F69C" w14:textId="77777777" w:rsidR="00B20D3E" w:rsidRDefault="00B20D3E" w:rsidP="002412E2">
      <w:pPr>
        <w:pStyle w:val="Nivel3"/>
        <w:ind w:left="0"/>
      </w:pPr>
      <w:r>
        <w:t>A aplicação do intervalo mínimo de diferença de valores ou de percentuais entre os lances, que incidirá tanto em relação aos lances intermediários quanto em relação ao lance que cobrir a melhor oferta; e</w:t>
      </w:r>
    </w:p>
    <w:p w14:paraId="70D4FE41" w14:textId="77777777" w:rsidR="00B20D3E" w:rsidRDefault="00B20D3E" w:rsidP="002412E2">
      <w:pPr>
        <w:pStyle w:val="Nivel3"/>
        <w:ind w:left="0"/>
      </w:pPr>
      <w:r>
        <w:t>Os lances serão de envio automático pelo sistema, respeitado o valor final mínimo, caso estabelecido, e o intervalo de que trata o subitem acima.</w:t>
      </w:r>
    </w:p>
    <w:p w14:paraId="28F994CC" w14:textId="77777777" w:rsidR="00B20D3E" w:rsidRDefault="00B20D3E" w:rsidP="00B20D3E">
      <w:pPr>
        <w:pStyle w:val="Nivel2"/>
      </w:pPr>
      <w:r>
        <w:t>O valor final mínimo ou o percentual de desconto final máximo parametrizado no sistema poderá ser alterado pelo fornecedor durante a fase de disputa, sendo vedado:</w:t>
      </w:r>
    </w:p>
    <w:p w14:paraId="4551B79D" w14:textId="77777777" w:rsidR="00B20D3E" w:rsidRDefault="00B20D3E" w:rsidP="002412E2">
      <w:pPr>
        <w:pStyle w:val="Nivel3"/>
        <w:ind w:left="0"/>
      </w:pPr>
      <w:r>
        <w:t>Valor superior a lance já registrado pelo fornecedor no sistema, quando adotado o critério de julgamento por menor preço; e</w:t>
      </w:r>
    </w:p>
    <w:p w14:paraId="28FA05C3" w14:textId="10FA94B5" w:rsidR="00B20D3E" w:rsidRDefault="00B20D3E" w:rsidP="002412E2">
      <w:pPr>
        <w:pStyle w:val="Nivel3"/>
        <w:ind w:left="0"/>
      </w:pPr>
      <w:r>
        <w:t>Valor de desconto inferior a lance já registrado pelo fornecedor no sistema, quando adotado o critério de julgamento por maior desconto.</w:t>
      </w:r>
    </w:p>
    <w:p w14:paraId="33DE2A1C" w14:textId="12E25FCE" w:rsidR="00B20D3E" w:rsidRDefault="00B20D3E" w:rsidP="00B20D3E">
      <w:pPr>
        <w:pStyle w:val="Nivel2"/>
      </w:pPr>
      <w:r>
        <w:t>O valor final mínimo ou o percentual de desconto final máximo parametrizado possuirá caráter sigiloso para os demais fornecedores e para o órgão ou entidade promotora da licitação, podendo ser disponibilizado estrita e permanentemente aos órgãos de controle externo e interno.</w:t>
      </w:r>
    </w:p>
    <w:p w14:paraId="0B5827B3" w14:textId="11823037" w:rsidR="00B20D3E" w:rsidRDefault="00B20D3E" w:rsidP="00B20D3E">
      <w:pPr>
        <w:pStyle w:val="Nivel2"/>
      </w:pPr>
      <w: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F05381A" w14:textId="6ADA851F" w:rsidR="00D7313C" w:rsidRPr="0038547E" w:rsidRDefault="00B20D3E" w:rsidP="00B20D3E">
      <w:pPr>
        <w:pStyle w:val="Nivel2"/>
      </w:pPr>
      <w:r>
        <w:t>O licitante deverá comunicar imediatamente ao provedor do sistema qualquer acontecimento que possa comprometer o sigilo ou a segurança, para imediato bloqueio de acesso</w:t>
      </w:r>
      <w:r w:rsidR="000C4E94" w:rsidRPr="0038547E">
        <w:t>.</w:t>
      </w:r>
    </w:p>
    <w:p w14:paraId="5F186EB9" w14:textId="52D81506" w:rsidR="003C7A23" w:rsidRPr="006E1990" w:rsidRDefault="003C7A23" w:rsidP="0038547E">
      <w:pPr>
        <w:pStyle w:val="Nivel01"/>
      </w:pPr>
      <w:bookmarkStart w:id="20" w:name="_Toc162353767"/>
      <w:r w:rsidRPr="006E1990">
        <w:t xml:space="preserve">DO </w:t>
      </w:r>
      <w:r w:rsidRPr="0038547E">
        <w:t>PREENCHIMENTO</w:t>
      </w:r>
      <w:r w:rsidRPr="006E1990">
        <w:t xml:space="preserve"> DA PROPOSTA</w:t>
      </w:r>
      <w:bookmarkEnd w:id="20"/>
    </w:p>
    <w:p w14:paraId="475CA631" w14:textId="46933207" w:rsidR="003C7A23" w:rsidRPr="00BE0313" w:rsidRDefault="002202EE" w:rsidP="0038547E">
      <w:pPr>
        <w:pStyle w:val="Nivel2"/>
        <w:rPr>
          <w:rFonts w:eastAsia="Times New Roman"/>
        </w:rPr>
      </w:pPr>
      <w:r w:rsidRPr="002202EE">
        <w:t xml:space="preserve">O licitante deverá enviar sua proposta mediante o preenchimento, no sistema eletrônico </w:t>
      </w:r>
      <w:r w:rsidRPr="00BE0313">
        <w:t>(https://www.licitanet.com.br/), dos seguintes campos</w:t>
      </w:r>
      <w:r w:rsidR="003C7A23" w:rsidRPr="00BE0313">
        <w:t>:</w:t>
      </w:r>
    </w:p>
    <w:p w14:paraId="486090B9" w14:textId="50758DEE" w:rsidR="003C7A23" w:rsidRPr="00BE0313" w:rsidRDefault="003C7A23" w:rsidP="002412E2">
      <w:pPr>
        <w:pStyle w:val="Nvel3-R"/>
        <w:ind w:left="0"/>
        <w:rPr>
          <w:color w:val="000000" w:themeColor="text1"/>
        </w:rPr>
      </w:pPr>
      <w:r w:rsidRPr="00BE0313">
        <w:rPr>
          <w:color w:val="000000" w:themeColor="text1"/>
        </w:rPr>
        <w:t xml:space="preserve">valor </w:t>
      </w:r>
      <w:r w:rsidR="002202EE" w:rsidRPr="00BE0313">
        <w:rPr>
          <w:color w:val="000000" w:themeColor="text1"/>
        </w:rPr>
        <w:t>total, com até 02 (duas) casas decimais</w:t>
      </w:r>
      <w:r w:rsidRPr="00BE0313">
        <w:rPr>
          <w:color w:val="000000" w:themeColor="text1"/>
        </w:rPr>
        <w:t>;</w:t>
      </w:r>
    </w:p>
    <w:p w14:paraId="5F5E5E8C" w14:textId="77777777" w:rsidR="003C7A23" w:rsidRPr="00BE0313" w:rsidRDefault="003C7A23" w:rsidP="0038547E">
      <w:pPr>
        <w:pStyle w:val="Nivel2"/>
      </w:pPr>
      <w:r w:rsidRPr="00BE0313">
        <w:t>Todas as especificações do objeto contidas na proposta vinculam o licitante.</w:t>
      </w:r>
    </w:p>
    <w:p w14:paraId="2A93408D" w14:textId="3204A97B" w:rsidR="006C1AE6" w:rsidRPr="00BE0313" w:rsidRDefault="006C1AE6" w:rsidP="002412E2">
      <w:pPr>
        <w:pStyle w:val="Nivel3"/>
        <w:ind w:left="0"/>
      </w:pPr>
      <w:r w:rsidRPr="00BE0313">
        <w:t>O licitante NÃO poderá oferecer proposta em quantitativo inferior ao máximo previsto para contratação.</w:t>
      </w:r>
      <w:r w:rsidRPr="00BE0313">
        <w:rPr>
          <w:rStyle w:val="eop"/>
          <w:color w:val="0078D4"/>
          <w:shd w:val="clear" w:color="auto" w:fill="FFFFFF"/>
        </w:rPr>
        <w:t> </w:t>
      </w:r>
    </w:p>
    <w:p w14:paraId="425E03B1" w14:textId="77777777" w:rsidR="003C7A23" w:rsidRPr="006E1990" w:rsidRDefault="003C7A23" w:rsidP="0038547E">
      <w:pPr>
        <w:pStyle w:val="Nivel2"/>
      </w:pPr>
      <w:r w:rsidRPr="00BE0313">
        <w:t>Nos valores propostos estarão inclusos todos os custos operacionais, encargos previdenciários, trabalhistas, tributários</w:t>
      </w:r>
      <w:r w:rsidRPr="006E1990">
        <w:t>, comerciais e quaisquer outros que incidam direta ou indiretamente na execução do objeto.</w:t>
      </w:r>
    </w:p>
    <w:p w14:paraId="2BC0672E" w14:textId="77777777" w:rsidR="003C7A23" w:rsidRPr="006E1990" w:rsidRDefault="003C7A23" w:rsidP="0038547E">
      <w:pPr>
        <w:pStyle w:val="Nivel2"/>
      </w:pPr>
      <w:r w:rsidRPr="006E1990">
        <w:t xml:space="preserve">Os </w:t>
      </w:r>
      <w:r w:rsidRPr="0038547E">
        <w:t>preços</w:t>
      </w:r>
      <w:r w:rsidRPr="006E1990">
        <w:t xml:space="preserve">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266FB1" w:rsidRDefault="003C7A23" w:rsidP="0038547E">
      <w:pPr>
        <w:pStyle w:val="Nivel2"/>
        <w:rPr>
          <w:color w:val="000000" w:themeColor="text1"/>
        </w:rPr>
      </w:pPr>
      <w:r w:rsidRPr="006E1990">
        <w:t xml:space="preserve">Se o regime tributário da empresa implicar o recolhimento de tributos em percentuais variáveis, a cotação adequada </w:t>
      </w:r>
      <w:r w:rsidRPr="0038547E">
        <w:t>será</w:t>
      </w:r>
      <w:r w:rsidRPr="006E1990">
        <w:t xml:space="preserve"> a que corresponde à média dos efetivos recolhimentos da empresa nos últimos doze </w:t>
      </w:r>
      <w:r w:rsidRPr="0038547E">
        <w:rPr>
          <w:color w:val="auto"/>
        </w:rPr>
        <w:t xml:space="preserve">meses. </w:t>
      </w:r>
    </w:p>
    <w:p w14:paraId="1F2D916E" w14:textId="77777777" w:rsidR="003C7A23" w:rsidRPr="00266FB1" w:rsidRDefault="003C7A23" w:rsidP="0038547E">
      <w:pPr>
        <w:pStyle w:val="Nivel2"/>
        <w:rPr>
          <w:color w:val="000000" w:themeColor="text1"/>
        </w:rPr>
      </w:pPr>
      <w:r w:rsidRPr="00266FB1">
        <w:rPr>
          <w:color w:val="000000" w:themeColor="text1"/>
        </w:rPr>
        <w:t>Independentemente do percentual de tributo inserido na planilha, no pagamento serão retidos na fonte os percentuais estabelecidos na legislação vigente.</w:t>
      </w:r>
    </w:p>
    <w:p w14:paraId="02B134C4" w14:textId="4FE32172" w:rsidR="00D757BC" w:rsidRPr="00266FB1" w:rsidRDefault="00D757BC" w:rsidP="0038547E">
      <w:pPr>
        <w:pStyle w:val="Nvel2-Red"/>
        <w:rPr>
          <w:color w:val="000000" w:themeColor="text1"/>
        </w:rPr>
      </w:pPr>
      <w:r w:rsidRPr="00266FB1">
        <w:rPr>
          <w:color w:val="000000" w:themeColor="text1"/>
        </w:rPr>
        <w:lastRenderedPageBreak/>
        <w:t>Na presente licitação, a Empresa de Pequeno Porte não pode</w:t>
      </w:r>
      <w:r w:rsidR="00266FB1" w:rsidRPr="00266FB1">
        <w:rPr>
          <w:color w:val="000000" w:themeColor="text1"/>
        </w:rPr>
        <w:t>rá</w:t>
      </w:r>
      <w:r w:rsidRPr="00266FB1">
        <w:rPr>
          <w:color w:val="000000" w:themeColor="text1"/>
        </w:rPr>
        <w:t xml:space="preserve">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14:paraId="3230F41D" w14:textId="0313388F" w:rsidR="003C7A23" w:rsidRPr="00266FB1" w:rsidRDefault="003C7A23" w:rsidP="0038547E">
      <w:pPr>
        <w:pStyle w:val="Nivel2"/>
        <w:rPr>
          <w:color w:val="000000" w:themeColor="text1"/>
        </w:rPr>
      </w:pPr>
      <w:r w:rsidRPr="00266FB1">
        <w:rPr>
          <w:color w:val="000000" w:themeColor="text1"/>
        </w:rPr>
        <w:t xml:space="preserve">A apresentação das propostas implica obrigatoriedade do cumprimento das disposições nelas contidas, em conformidade com o que dispõe o </w:t>
      </w:r>
      <w:r w:rsidR="00B95264" w:rsidRPr="00266FB1">
        <w:rPr>
          <w:color w:val="000000" w:themeColor="text1"/>
        </w:rPr>
        <w:t>Projeto Básico/</w:t>
      </w:r>
      <w:r w:rsidRPr="00266FB1">
        <w:rPr>
          <w:color w:val="000000" w:themeColor="text1"/>
        </w:rPr>
        <w:t>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476EAEF7" w:rsidR="003C7A23" w:rsidRPr="00266FB1" w:rsidRDefault="003C7A23" w:rsidP="0038547E">
      <w:pPr>
        <w:pStyle w:val="Nivel2"/>
        <w:rPr>
          <w:color w:val="000000" w:themeColor="text1"/>
        </w:rPr>
      </w:pPr>
      <w:r w:rsidRPr="00266FB1">
        <w:rPr>
          <w:color w:val="000000" w:themeColor="text1"/>
        </w:rPr>
        <w:t xml:space="preserve">O prazo de validade da proposta não será inferior a </w:t>
      </w:r>
      <w:r w:rsidR="00C02AFF" w:rsidRPr="00266FB1">
        <w:rPr>
          <w:color w:val="000000" w:themeColor="text1"/>
        </w:rPr>
        <w:t>9</w:t>
      </w:r>
      <w:r w:rsidRPr="00266FB1">
        <w:rPr>
          <w:b/>
          <w:bCs/>
          <w:color w:val="000000" w:themeColor="text1"/>
        </w:rPr>
        <w:t>0 (</w:t>
      </w:r>
      <w:r w:rsidR="00C02AFF" w:rsidRPr="00266FB1">
        <w:rPr>
          <w:b/>
          <w:bCs/>
          <w:color w:val="000000" w:themeColor="text1"/>
        </w:rPr>
        <w:t>noventa</w:t>
      </w:r>
      <w:r w:rsidRPr="00266FB1">
        <w:rPr>
          <w:b/>
          <w:bCs/>
          <w:color w:val="000000" w:themeColor="text1"/>
        </w:rPr>
        <w:t>)</w:t>
      </w:r>
      <w:r w:rsidRPr="00266FB1">
        <w:rPr>
          <w:color w:val="000000" w:themeColor="text1"/>
        </w:rPr>
        <w:t xml:space="preserve"> dias</w:t>
      </w:r>
      <w:r w:rsidRPr="00266FB1">
        <w:rPr>
          <w:b/>
          <w:color w:val="000000" w:themeColor="text1"/>
        </w:rPr>
        <w:t>,</w:t>
      </w:r>
      <w:r w:rsidRPr="00266FB1">
        <w:rPr>
          <w:color w:val="000000" w:themeColor="text1"/>
        </w:rPr>
        <w:t xml:space="preserve"> a contar da data de sua apresentação.</w:t>
      </w:r>
    </w:p>
    <w:p w14:paraId="7FDC09DC" w14:textId="77777777" w:rsidR="003C7A23" w:rsidRPr="006E1990" w:rsidRDefault="003C7A23" w:rsidP="0038547E">
      <w:pPr>
        <w:pStyle w:val="Nivel2"/>
      </w:pPr>
      <w:r w:rsidRPr="00266FB1">
        <w:rPr>
          <w:color w:val="000000" w:themeColor="text1"/>
        </w:rPr>
        <w:t xml:space="preserve">Os licitantes devem respeitar os preços </w:t>
      </w:r>
      <w:r w:rsidRPr="006E1990">
        <w:t>máximos estabelecidos nas normas de regência de contratações públicas federais, quando participarem de licitações públicas;</w:t>
      </w:r>
    </w:p>
    <w:p w14:paraId="58D4DF33" w14:textId="1CFE5945" w:rsidR="003C7A23" w:rsidRPr="006E1990" w:rsidRDefault="003C7A23" w:rsidP="0038547E">
      <w:pPr>
        <w:pStyle w:val="Nivel2"/>
        <w:rPr>
          <w:rFonts w:eastAsia="Times New Roman"/>
        </w:rPr>
      </w:pPr>
      <w:r w:rsidRPr="006E1990">
        <w:t xml:space="preserve">O descumprimento das regras supramencionadas pela Administração por parte dos contratados pode ensejar a </w:t>
      </w:r>
      <w:r w:rsidRPr="006E1990">
        <w:rPr>
          <w:color w:val="000000" w:themeColor="text1"/>
        </w:rPr>
        <w:t>responsabilização pelo</w:t>
      </w:r>
      <w:r w:rsidRPr="006E1990">
        <w:t xml:space="preserve"> Tribunal de Contas da União e, após o devido processo legal, gerar as seguintes consequências: assinatura de prazo para a adoção das medidas necessárias ao exato cumprimento da lei, nos termos do </w:t>
      </w:r>
      <w:hyperlink r:id="rId19" w:history="1">
        <w:r w:rsidRPr="006E1990">
          <w:rPr>
            <w:rStyle w:val="Hyperlink"/>
          </w:rPr>
          <w:t>art. 71, inciso IX, da Constituição</w:t>
        </w:r>
      </w:hyperlink>
      <w:r w:rsidRPr="006E1990">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6E1990" w:rsidRDefault="003C7A23" w:rsidP="0038547E">
      <w:pPr>
        <w:pStyle w:val="Nivel01"/>
      </w:pPr>
      <w:bookmarkStart w:id="21" w:name="_Toc162353768"/>
      <w:bookmarkStart w:id="22" w:name="_Hlk114646655"/>
      <w:r w:rsidRPr="006E1990">
        <w:t xml:space="preserve">DA </w:t>
      </w:r>
      <w:r w:rsidRPr="0038547E">
        <w:t>ABERTURA</w:t>
      </w:r>
      <w:r w:rsidRPr="006E1990">
        <w:t xml:space="preserve"> DA SESSÃO, CLASSIFICAÇÃO DAS PROPOSTAS E FORMULAÇÃO DE LANCES</w:t>
      </w:r>
      <w:bookmarkEnd w:id="21"/>
    </w:p>
    <w:p w14:paraId="4998B02F" w14:textId="77777777" w:rsidR="003C7A23" w:rsidRPr="0038547E" w:rsidRDefault="003C7A23" w:rsidP="0038547E">
      <w:pPr>
        <w:pStyle w:val="Nivel2"/>
      </w:pPr>
      <w:r w:rsidRPr="0038547E">
        <w:t>A abertura da presente licitação dar-se-á automaticamente em sessão pública, por meio de sistema eletrônico, na data, horário e local indicados neste Edital.</w:t>
      </w:r>
    </w:p>
    <w:p w14:paraId="01ABDF42" w14:textId="77777777" w:rsidR="003C7A23" w:rsidRPr="0038547E" w:rsidRDefault="003C7A23" w:rsidP="0038547E">
      <w:pPr>
        <w:pStyle w:val="Nivel2"/>
      </w:pPr>
      <w:r w:rsidRPr="0038547E">
        <w:t>Os licitantes poderão retirar ou substituir a proposta ou os documentos de habilitação, quando for o caso, anteriormente inseridos no sistema, até a abertura da sessão pública.</w:t>
      </w:r>
    </w:p>
    <w:p w14:paraId="0068F72A" w14:textId="7C8AFFC0" w:rsidR="003C7A23" w:rsidRPr="0038547E" w:rsidRDefault="003C7A23" w:rsidP="0038547E">
      <w:pPr>
        <w:pStyle w:val="Nivel2"/>
      </w:pPr>
      <w:r w:rsidRPr="0038547E">
        <w:t xml:space="preserve">O sistema disponibilizará campo próprio para troca de mensagens entre o </w:t>
      </w:r>
      <w:r w:rsidR="00115EE1" w:rsidRPr="0038547E">
        <w:t>Agente de Contr</w:t>
      </w:r>
      <w:r w:rsidR="00C92DBC" w:rsidRPr="0038547E">
        <w:t>a</w:t>
      </w:r>
      <w:r w:rsidR="00115EE1" w:rsidRPr="0038547E">
        <w:t xml:space="preserve">tação/Comissão </w:t>
      </w:r>
      <w:r w:rsidRPr="0038547E">
        <w:t>e os licitantes.</w:t>
      </w:r>
    </w:p>
    <w:p w14:paraId="55DEB6A9" w14:textId="77777777" w:rsidR="003C7A23" w:rsidRPr="0038547E" w:rsidRDefault="003C7A23" w:rsidP="0038547E">
      <w:pPr>
        <w:pStyle w:val="Nivel2"/>
      </w:pPr>
      <w:r w:rsidRPr="0038547E">
        <w:t xml:space="preserve">Iniciada a etapa competitiva, os licitantes deverão encaminhar lances exclusivamente por meio de sistema eletrônico, sendo imediatamente informados do seu recebimento e do valor consignado no registro. </w:t>
      </w:r>
    </w:p>
    <w:p w14:paraId="5C125845" w14:textId="350EE0DF" w:rsidR="003C7A23" w:rsidRPr="00266FB1" w:rsidRDefault="003C7A23" w:rsidP="0038547E">
      <w:pPr>
        <w:pStyle w:val="Nivel2"/>
        <w:rPr>
          <w:color w:val="000000" w:themeColor="text1"/>
        </w:rPr>
      </w:pPr>
      <w:r w:rsidRPr="0038547E">
        <w:t xml:space="preserve">O lance deverá ser ofertado </w:t>
      </w:r>
      <w:r w:rsidRPr="00266FB1">
        <w:rPr>
          <w:color w:val="000000" w:themeColor="text1"/>
        </w:rPr>
        <w:t xml:space="preserve">pelo </w:t>
      </w:r>
      <w:r w:rsidR="00C02AFF" w:rsidRPr="00266FB1">
        <w:rPr>
          <w:color w:val="000000" w:themeColor="text1"/>
        </w:rPr>
        <w:t>menor preço global</w:t>
      </w:r>
      <w:r w:rsidR="0036649B" w:rsidRPr="00266FB1">
        <w:rPr>
          <w:color w:val="000000" w:themeColor="text1"/>
        </w:rPr>
        <w:t>.</w:t>
      </w:r>
    </w:p>
    <w:p w14:paraId="32718210" w14:textId="16D58E13" w:rsidR="003C7A23" w:rsidRPr="00266FB1" w:rsidRDefault="003C7A23" w:rsidP="0038547E">
      <w:pPr>
        <w:pStyle w:val="Nivel2"/>
        <w:rPr>
          <w:color w:val="000000" w:themeColor="text1"/>
        </w:rPr>
      </w:pPr>
      <w:r w:rsidRPr="00266FB1">
        <w:rPr>
          <w:color w:val="000000" w:themeColor="text1"/>
        </w:rPr>
        <w:t xml:space="preserve">O licitante somente poderá oferecer lance </w:t>
      </w:r>
      <w:r w:rsidRPr="00266FB1">
        <w:rPr>
          <w:i/>
          <w:color w:val="000000" w:themeColor="text1"/>
        </w:rPr>
        <w:t>de valor</w:t>
      </w:r>
      <w:r w:rsidRPr="00266FB1">
        <w:rPr>
          <w:color w:val="000000" w:themeColor="text1"/>
        </w:rPr>
        <w:t xml:space="preserve"> </w:t>
      </w:r>
      <w:r w:rsidRPr="00266FB1">
        <w:rPr>
          <w:i/>
          <w:color w:val="000000" w:themeColor="text1"/>
        </w:rPr>
        <w:t>inferior</w:t>
      </w:r>
      <w:r w:rsidRPr="00266FB1">
        <w:rPr>
          <w:color w:val="000000" w:themeColor="text1"/>
        </w:rPr>
        <w:t xml:space="preserve"> ao último por ele ofertado e registrado pelo sistema. </w:t>
      </w:r>
    </w:p>
    <w:p w14:paraId="479767D2" w14:textId="25884287" w:rsidR="003C7A23" w:rsidRPr="006E1990" w:rsidRDefault="003C7A23" w:rsidP="0038547E">
      <w:pPr>
        <w:pStyle w:val="Nivel2"/>
      </w:pPr>
      <w:r w:rsidRPr="006E1990">
        <w:t xml:space="preserve">O intervalo mínimo de diferença de valores ou percentuais entre os lances, que </w:t>
      </w:r>
      <w:r w:rsidRPr="00266FB1">
        <w:rPr>
          <w:color w:val="000000" w:themeColor="text1"/>
        </w:rPr>
        <w:t>incidirá tanto em relação aos lances intermediários quanto em relação à proposta que cobrir a melhor oferta deverá ser</w:t>
      </w:r>
      <w:r w:rsidRPr="00266FB1">
        <w:rPr>
          <w:i/>
          <w:iCs/>
          <w:color w:val="000000" w:themeColor="text1"/>
        </w:rPr>
        <w:t xml:space="preserve"> de </w:t>
      </w:r>
      <w:r w:rsidR="00C02AFF" w:rsidRPr="00266FB1">
        <w:rPr>
          <w:b/>
          <w:bCs/>
          <w:i/>
          <w:iCs/>
          <w:color w:val="000000" w:themeColor="text1"/>
        </w:rPr>
        <w:t xml:space="preserve">100,00 </w:t>
      </w:r>
      <w:r w:rsidRPr="00266FB1">
        <w:rPr>
          <w:b/>
          <w:bCs/>
          <w:i/>
          <w:iCs/>
          <w:color w:val="000000" w:themeColor="text1"/>
        </w:rPr>
        <w:t>(</w:t>
      </w:r>
      <w:r w:rsidR="00C02AFF" w:rsidRPr="00266FB1">
        <w:rPr>
          <w:b/>
          <w:bCs/>
          <w:i/>
          <w:iCs/>
          <w:color w:val="000000" w:themeColor="text1"/>
        </w:rPr>
        <w:t>cem reais</w:t>
      </w:r>
      <w:r w:rsidRPr="00266FB1">
        <w:rPr>
          <w:b/>
          <w:bCs/>
          <w:i/>
          <w:iCs/>
          <w:color w:val="000000" w:themeColor="text1"/>
        </w:rPr>
        <w:t>).</w:t>
      </w:r>
    </w:p>
    <w:p w14:paraId="61B5EA04" w14:textId="77777777" w:rsidR="003C7A23" w:rsidRPr="0038547E" w:rsidRDefault="003C7A23" w:rsidP="0038547E">
      <w:pPr>
        <w:pStyle w:val="Nivel2"/>
      </w:pPr>
      <w:r w:rsidRPr="0038547E">
        <w:t>O licitante poderá, uma única vez, excluir seu último lance ofertado, no intervalo de quinze segundos após o registro no sistema, na hipótese de lance inconsistente ou inexequível.</w:t>
      </w:r>
    </w:p>
    <w:p w14:paraId="0BC89738" w14:textId="0E025FE9" w:rsidR="003C7A23" w:rsidRPr="0038547E" w:rsidRDefault="003C7A23" w:rsidP="0038547E">
      <w:pPr>
        <w:pStyle w:val="Nivel2"/>
      </w:pPr>
      <w:r w:rsidRPr="0038547E">
        <w:t xml:space="preserve">O procedimento seguirá de acordo com o modo de disputa </w:t>
      </w:r>
      <w:r w:rsidR="00C02AFF">
        <w:t>aberto</w:t>
      </w:r>
      <w:r w:rsidRPr="0038547E">
        <w:t>.</w:t>
      </w:r>
    </w:p>
    <w:p w14:paraId="295E04E1" w14:textId="60BB7E6F" w:rsidR="003C7A23" w:rsidRPr="0038547E" w:rsidRDefault="003C7A23" w:rsidP="0038547E">
      <w:pPr>
        <w:pStyle w:val="Nivel2"/>
      </w:pPr>
      <w:bookmarkStart w:id="23" w:name="_Hlk113697759"/>
      <w:r w:rsidRPr="0038547E">
        <w:t xml:space="preserve">Caso seja adotado para o envio de lances </w:t>
      </w:r>
      <w:r w:rsidR="0036649B" w:rsidRPr="0038547E">
        <w:t xml:space="preserve">na licitação </w:t>
      </w:r>
      <w:r w:rsidRPr="0038547E">
        <w:t>o modo de disputa “aberto”, os licitantes apresentarão lances públicos e sucessivos, com prorrogações.</w:t>
      </w:r>
    </w:p>
    <w:p w14:paraId="16EDF4CC" w14:textId="77777777" w:rsidR="003C7A23" w:rsidRPr="0038547E" w:rsidRDefault="003C7A23" w:rsidP="002412E2">
      <w:pPr>
        <w:pStyle w:val="Nivel3"/>
        <w:ind w:left="0"/>
      </w:pPr>
      <w:bookmarkStart w:id="24" w:name="_Hlk113697816"/>
      <w:bookmarkEnd w:id="23"/>
      <w:r w:rsidRPr="0038547E">
        <w:lastRenderedPageBreak/>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38547E" w:rsidRDefault="003C7A23" w:rsidP="002412E2">
      <w:pPr>
        <w:pStyle w:val="Nivel3"/>
        <w:ind w:left="0"/>
      </w:pPr>
      <w:r w:rsidRPr="0038547E">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38547E" w:rsidRDefault="003C7A23" w:rsidP="002412E2">
      <w:pPr>
        <w:pStyle w:val="Nivel3"/>
        <w:ind w:left="0"/>
      </w:pPr>
      <w:r w:rsidRPr="0038547E">
        <w:t>Não havendo novos lances na forma estabelecida nos itens anteriores, a sessão pública encerrar-se-á automaticamente, e o sistema ordenará e divulgará os lances conforme a ordem final de classificação.</w:t>
      </w:r>
    </w:p>
    <w:p w14:paraId="6364CA12" w14:textId="7B826474" w:rsidR="003C7A23" w:rsidRPr="0038547E" w:rsidRDefault="003C7A23" w:rsidP="002412E2">
      <w:pPr>
        <w:pStyle w:val="Nivel3"/>
        <w:ind w:left="0"/>
      </w:pPr>
      <w:r w:rsidRPr="0038547E">
        <w:t xml:space="preserve">Definida a melhor proposta, se a diferença em relação à proposta classificada em segundo lugar for de pelo menos 5% (cinco por cento), o </w:t>
      </w:r>
      <w:r w:rsidR="00115EE1" w:rsidRPr="0038547E">
        <w:t>Agente de contratação</w:t>
      </w:r>
      <w:r w:rsidR="00FB695B" w:rsidRPr="0038547E">
        <w:t>/</w:t>
      </w:r>
      <w:r w:rsidR="00115EE1" w:rsidRPr="0038547E">
        <w:t>Comissão</w:t>
      </w:r>
      <w:r w:rsidRPr="0038547E">
        <w:t>, auxiliado pela equipe de apoio, poderá admitir o reinício da disputa aberta, para a definição das demais colocações.</w:t>
      </w:r>
    </w:p>
    <w:p w14:paraId="2CA8F5DF" w14:textId="77777777" w:rsidR="003C7A23" w:rsidRPr="0038547E" w:rsidRDefault="003C7A23" w:rsidP="002412E2">
      <w:pPr>
        <w:pStyle w:val="Nivel3"/>
        <w:ind w:left="0"/>
      </w:pPr>
      <w:r w:rsidRPr="0038547E">
        <w:t>Após o reinício previsto no item supra, os licitantes serão convocados para apresentar lances intermediários.</w:t>
      </w:r>
      <w:bookmarkStart w:id="25" w:name="_Hlk113631522"/>
      <w:bookmarkEnd w:id="24"/>
    </w:p>
    <w:bookmarkEnd w:id="25"/>
    <w:p w14:paraId="4EB05735" w14:textId="77777777" w:rsidR="003C7A23" w:rsidRPr="0038547E" w:rsidRDefault="003C7A23" w:rsidP="0038547E">
      <w:pPr>
        <w:pStyle w:val="Nivel2"/>
      </w:pPr>
      <w:r w:rsidRPr="0038547E">
        <w:t>Após o término dos prazos estabelecidos nos subitens anteriores, o sistema ordenará e divulgará os lances segundo a ordem crescente de valores.</w:t>
      </w:r>
    </w:p>
    <w:p w14:paraId="5E0E6DBC" w14:textId="77777777" w:rsidR="003C7A23" w:rsidRPr="0038547E" w:rsidRDefault="003C7A23" w:rsidP="0038547E">
      <w:pPr>
        <w:pStyle w:val="Nivel2"/>
      </w:pPr>
      <w:r w:rsidRPr="0038547E">
        <w:t xml:space="preserve">Não serão aceitos dois ou mais lances de mesmo valor, prevalecendo aquele que for recebido e registrado em primeiro lugar. </w:t>
      </w:r>
    </w:p>
    <w:p w14:paraId="6A94AB32" w14:textId="77777777" w:rsidR="003C7A23" w:rsidRPr="0038547E" w:rsidRDefault="003C7A23" w:rsidP="0038547E">
      <w:pPr>
        <w:pStyle w:val="Nivel2"/>
      </w:pPr>
      <w:r w:rsidRPr="0038547E">
        <w:t xml:space="preserve">Durante o transcurso da sessão pública, os licitantes serão informados, em tempo real, do valor do menor lance registrado, vedada a identificação do licitante. </w:t>
      </w:r>
    </w:p>
    <w:p w14:paraId="64789E90" w14:textId="4419453B" w:rsidR="003C7A23" w:rsidRPr="0038547E" w:rsidRDefault="003C7A23" w:rsidP="0038547E">
      <w:pPr>
        <w:pStyle w:val="Nivel2"/>
      </w:pPr>
      <w:r w:rsidRPr="0038547E">
        <w:t xml:space="preserve">No caso de desconexão com o </w:t>
      </w:r>
      <w:r w:rsidR="00BA5055" w:rsidRPr="0038547E">
        <w:t>Agente de Contratação/Comissão</w:t>
      </w:r>
      <w:r w:rsidRPr="0038547E">
        <w:t>, no decorrer da etapa competitiva</w:t>
      </w:r>
      <w:r w:rsidR="0036649B" w:rsidRPr="0038547E">
        <w:t xml:space="preserve"> da licitação</w:t>
      </w:r>
      <w:r w:rsidRPr="0038547E">
        <w:t xml:space="preserve">, o sistema eletrônico poderá permanecer acessível aos licitantes para a recepção dos lances. </w:t>
      </w:r>
    </w:p>
    <w:p w14:paraId="0267EEC1" w14:textId="5402D088" w:rsidR="003C7A23" w:rsidRPr="0038547E" w:rsidRDefault="003C7A23" w:rsidP="0038547E">
      <w:pPr>
        <w:pStyle w:val="Nivel2"/>
      </w:pPr>
      <w:r w:rsidRPr="0038547E">
        <w:t xml:space="preserve">Quando a desconexão do sistema eletrônico para o </w:t>
      </w:r>
      <w:r w:rsidR="004A5C90" w:rsidRPr="0038547E">
        <w:t xml:space="preserve">Agente de Contratação/Comissão </w:t>
      </w:r>
      <w:r w:rsidRPr="0038547E">
        <w:t>persistir por tempo superior a dez minutos, a sessão pública será suspensa e reiniciada somente após decorridas vinte e quatro horas da comunicação do fato</w:t>
      </w:r>
      <w:r w:rsidR="00D620E4" w:rsidRPr="0038547E">
        <w:t xml:space="preserve"> pelo Agente de Contratação/Comissão</w:t>
      </w:r>
      <w:r w:rsidRPr="0038547E">
        <w:t xml:space="preserve"> aos participantes, no sítio eletrônico utilizado para divulgação.</w:t>
      </w:r>
    </w:p>
    <w:p w14:paraId="683F1FED" w14:textId="77777777" w:rsidR="003C7A23" w:rsidRPr="0038547E" w:rsidRDefault="003C7A23" w:rsidP="0038547E">
      <w:pPr>
        <w:pStyle w:val="Nivel2"/>
      </w:pPr>
      <w:r w:rsidRPr="0038547E">
        <w:t>Caso o licitante não apresente lances, concorrerá com o valor de sua proposta.</w:t>
      </w:r>
    </w:p>
    <w:p w14:paraId="58B8C1AE" w14:textId="29C10FD1" w:rsidR="003C7A23" w:rsidRPr="006E1990" w:rsidRDefault="003C7A23" w:rsidP="0045501C">
      <w:pPr>
        <w:pStyle w:val="Nivel2"/>
      </w:pPr>
      <w:r w:rsidRPr="006E1990">
        <w:t xml:space="preserve">Em </w:t>
      </w:r>
      <w:r w:rsidRPr="0045501C">
        <w:t>relação</w:t>
      </w:r>
      <w:r w:rsidRPr="006E1990">
        <w:t xml:space="preserve"> a itens não exclusivos para participação </w:t>
      </w:r>
      <w:r w:rsidR="00C02AFF">
        <w:t>de</w:t>
      </w:r>
      <w:r w:rsidRPr="006E1990">
        <w:t xml:space="preserve"> empresas de pequeno porte, uma vez encerrada a etapa de lances</w:t>
      </w:r>
      <w:r w:rsidRPr="006E1990">
        <w:rPr>
          <w:rFonts w:eastAsia="Zurich BT"/>
        </w:rPr>
        <w:t xml:space="preserve">, será efetivada a verificação automática, junto à Receita Federal, do porte da entidade empresarial. O sistema identificará em coluna própria as empresas de pequeno porte participantes, procedendo à comparação com os valores da primeira colocada, se esta for empresa de maior porte, assim como das demais classificadas, para o fim de aplicar-se o disposto nos </w:t>
      </w:r>
      <w:hyperlink r:id="rId20" w:anchor="art44" w:history="1">
        <w:proofErr w:type="spellStart"/>
        <w:r w:rsidRPr="006E1990">
          <w:rPr>
            <w:rStyle w:val="Hyperlink"/>
            <w:rFonts w:eastAsia="Zurich BT"/>
          </w:rPr>
          <w:t>arts</w:t>
        </w:r>
        <w:proofErr w:type="spellEnd"/>
        <w:r w:rsidRPr="006E1990">
          <w:rPr>
            <w:rStyle w:val="Hyperlink"/>
            <w:rFonts w:eastAsia="Zurich BT"/>
          </w:rPr>
          <w:t>. 44 e 45 da Lei Complementar nº 123, de 2006</w:t>
        </w:r>
      </w:hyperlink>
      <w:r w:rsidRPr="006E1990">
        <w:rPr>
          <w:rFonts w:eastAsia="Zurich BT"/>
        </w:rPr>
        <w:t xml:space="preserve">, regulamentada pelo </w:t>
      </w:r>
      <w:hyperlink r:id="rId21" w:history="1">
        <w:r w:rsidRPr="006E1990">
          <w:rPr>
            <w:rStyle w:val="Hyperlink"/>
            <w:rFonts w:eastAsia="Zurich BT"/>
          </w:rPr>
          <w:t>Decreto nº 8.538, de 2015</w:t>
        </w:r>
      </w:hyperlink>
      <w:r w:rsidRPr="006E1990">
        <w:rPr>
          <w:rFonts w:eastAsia="Zurich BT"/>
        </w:rPr>
        <w:t>.</w:t>
      </w:r>
    </w:p>
    <w:p w14:paraId="42EB2759" w14:textId="6E889F5D" w:rsidR="003C7A23" w:rsidRPr="006E1990" w:rsidRDefault="003C7A23" w:rsidP="002412E2">
      <w:pPr>
        <w:pStyle w:val="Nivel3"/>
        <w:ind w:left="0"/>
      </w:pPr>
      <w:r w:rsidRPr="006E1990">
        <w:t xml:space="preserve">Nessas </w:t>
      </w:r>
      <w:r w:rsidRPr="0045501C">
        <w:t>condições</w:t>
      </w:r>
      <w:r w:rsidRPr="006E1990">
        <w:t xml:space="preserve">, as propostas de </w:t>
      </w:r>
      <w:r w:rsidRPr="006E1990">
        <w:rPr>
          <w:rFonts w:eastAsia="Zurich BT"/>
        </w:rPr>
        <w:t xml:space="preserve">empresas de pequeno porte </w:t>
      </w:r>
      <w:r w:rsidRPr="006E1990">
        <w:t xml:space="preserve">que se encontrarem na faixa de até </w:t>
      </w:r>
      <w:r w:rsidR="00913A5C">
        <w:t>10</w:t>
      </w:r>
      <w:r w:rsidRPr="006E1990">
        <w:t>% (</w:t>
      </w:r>
      <w:r w:rsidR="00913A5C">
        <w:t>dez</w:t>
      </w:r>
      <w:r w:rsidRPr="006E1990">
        <w:t xml:space="preserve"> por cento) acima da melhor proposta ou melhor lance serão consideradas empatadas com a primeira colocada.</w:t>
      </w:r>
    </w:p>
    <w:p w14:paraId="525153D4" w14:textId="77777777" w:rsidR="003C7A23" w:rsidRPr="006E1990" w:rsidRDefault="003C7A23" w:rsidP="002412E2">
      <w:pPr>
        <w:pStyle w:val="Nivel3"/>
        <w:ind w:left="0"/>
      </w:pPr>
      <w:r w:rsidRPr="006E1990">
        <w:t xml:space="preserve">A melhor </w:t>
      </w:r>
      <w:r w:rsidRPr="0045501C">
        <w:t>classificada</w:t>
      </w:r>
      <w:r w:rsidRPr="006E1990">
        <w:t xml:space="preserve">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D71981D" w:rsidR="003C7A23" w:rsidRPr="006E1990" w:rsidRDefault="003C7A23" w:rsidP="002412E2">
      <w:pPr>
        <w:pStyle w:val="Nivel3"/>
        <w:ind w:left="0"/>
      </w:pPr>
      <w:r w:rsidRPr="006E1990">
        <w:t xml:space="preserve">Caso </w:t>
      </w:r>
      <w:r w:rsidRPr="006E1990">
        <w:rPr>
          <w:rFonts w:eastAsia="Zurich BT"/>
        </w:rPr>
        <w:t>a empresa de pequeno porte</w:t>
      </w:r>
      <w:r w:rsidRPr="006E1990">
        <w:t xml:space="preserve"> melhor classificada desista ou não se manifeste no prazo </w:t>
      </w:r>
      <w:r w:rsidRPr="0045501C">
        <w:t>estabelecido</w:t>
      </w:r>
      <w:r w:rsidRPr="006E1990">
        <w:t xml:space="preserve">, serão convocadas as demais licitantes </w:t>
      </w:r>
      <w:r w:rsidR="00C02AFF">
        <w:t xml:space="preserve">de </w:t>
      </w:r>
      <w:r w:rsidRPr="006E1990">
        <w:rPr>
          <w:rFonts w:eastAsia="Zurich BT"/>
        </w:rPr>
        <w:t>empresa de pequeno porte</w:t>
      </w:r>
      <w:r w:rsidRPr="006E1990">
        <w:t xml:space="preserve"> que se encontrem naquele intervalo de </w:t>
      </w:r>
      <w:r w:rsidR="00913A5C">
        <w:t>10</w:t>
      </w:r>
      <w:r w:rsidRPr="006E1990">
        <w:t>% (</w:t>
      </w:r>
      <w:r w:rsidR="00913A5C">
        <w:t>dez</w:t>
      </w:r>
      <w:r w:rsidRPr="006E1990">
        <w:t xml:space="preserve"> por cento), na ordem de classificação, para o exercício do mesmo direito, no prazo estabelecido no subitem anterior.</w:t>
      </w:r>
    </w:p>
    <w:p w14:paraId="32E41523" w14:textId="60D391C2" w:rsidR="003C7A23" w:rsidRPr="006E1990" w:rsidRDefault="003C7A23" w:rsidP="002412E2">
      <w:pPr>
        <w:pStyle w:val="Nivel3"/>
        <w:ind w:left="0"/>
      </w:pPr>
      <w:r w:rsidRPr="006E1990">
        <w:lastRenderedPageBreak/>
        <w:t xml:space="preserve">No caso de equivalência dos valores apresentados pelas empresas de pequeno porte que se </w:t>
      </w:r>
      <w:r w:rsidRPr="0045501C">
        <w:t>encontrem</w:t>
      </w:r>
      <w:r w:rsidRPr="006E1990">
        <w:t xml:space="preserve"> nos intervalos estabelecidos nos subitens anteriores, será realizado sorteio entre elas para que se identifique aquela que primeiro poderá apresentar melhor oferta.</w:t>
      </w:r>
    </w:p>
    <w:p w14:paraId="730BAF96" w14:textId="77777777" w:rsidR="003C7A23" w:rsidRPr="006E1990" w:rsidRDefault="003C7A23" w:rsidP="0045501C">
      <w:pPr>
        <w:pStyle w:val="Nivel2"/>
        <w:rPr>
          <w:rFonts w:eastAsia="Times New Roman"/>
        </w:rPr>
      </w:pPr>
      <w:r w:rsidRPr="006E1990">
        <w:t xml:space="preserve">Só poderá </w:t>
      </w:r>
      <w:r w:rsidRPr="0045501C">
        <w:t>haver</w:t>
      </w:r>
      <w:r w:rsidRPr="006E1990">
        <w:t xml:space="preserve"> empate entre propostas iguais (não seguidas de lances), ou entre lances finais da fase fechada do modo de disputa aberto e fechado. </w:t>
      </w:r>
    </w:p>
    <w:p w14:paraId="225BFF76" w14:textId="4A37E2F0" w:rsidR="003C7A23" w:rsidRPr="006E1990" w:rsidRDefault="003C7A23" w:rsidP="002412E2">
      <w:pPr>
        <w:pStyle w:val="Nivel3"/>
        <w:ind w:left="0"/>
      </w:pPr>
      <w:r w:rsidRPr="006E1990">
        <w:t xml:space="preserve">Havendo </w:t>
      </w:r>
      <w:r w:rsidRPr="0045501C">
        <w:t>eventual</w:t>
      </w:r>
      <w:r w:rsidRPr="006E1990">
        <w:t xml:space="preserve"> empate entre propostas ou lances, o critério de desempate será aquele previsto no </w:t>
      </w:r>
      <w:hyperlink r:id="rId22" w:anchor="art60" w:history="1">
        <w:r w:rsidRPr="006E1990">
          <w:rPr>
            <w:rStyle w:val="Hyperlink"/>
            <w:rFonts w:eastAsia="Arial"/>
          </w:rPr>
          <w:t>art</w:t>
        </w:r>
        <w:r w:rsidRPr="006E1990">
          <w:rPr>
            <w:rStyle w:val="Hyperlink"/>
          </w:rPr>
          <w:t>. 60 da Lei nº 14.133, de 2021</w:t>
        </w:r>
      </w:hyperlink>
      <w:r w:rsidRPr="006E1990">
        <w:t>, nesta ordem:</w:t>
      </w:r>
    </w:p>
    <w:p w14:paraId="3E640FFC" w14:textId="77777777" w:rsidR="003C7A23" w:rsidRPr="006E1990" w:rsidRDefault="003C7A23" w:rsidP="002412E2">
      <w:pPr>
        <w:pStyle w:val="Nivel4"/>
        <w:ind w:left="0"/>
      </w:pPr>
      <w:r w:rsidRPr="006E1990">
        <w:t xml:space="preserve">disputa </w:t>
      </w:r>
      <w:r w:rsidRPr="0045501C">
        <w:t>final</w:t>
      </w:r>
      <w:r w:rsidRPr="006E1990">
        <w:t>, hipótese em que os licitantes empatados poderão apresentar nova proposta em ato contínuo à classificação;</w:t>
      </w:r>
    </w:p>
    <w:p w14:paraId="1FC60047" w14:textId="77777777" w:rsidR="003C7A23" w:rsidRPr="006E1990" w:rsidRDefault="003C7A23" w:rsidP="002412E2">
      <w:pPr>
        <w:pStyle w:val="Nivel4"/>
        <w:ind w:left="0"/>
      </w:pPr>
      <w:r w:rsidRPr="0045501C">
        <w:t>avaliação</w:t>
      </w:r>
      <w:r w:rsidRPr="006E1990">
        <w:t xml:space="preserve"> do desempenho contratual prévio dos licitantes, para a qual deverão preferencialmente ser utilizados registros cadastrais para efeito de atesto de cumprimento de obrigações previstos nesta Lei;</w:t>
      </w:r>
    </w:p>
    <w:p w14:paraId="0A057372" w14:textId="77777777" w:rsidR="003C7A23" w:rsidRPr="006E1990" w:rsidRDefault="003C7A23" w:rsidP="002412E2">
      <w:pPr>
        <w:pStyle w:val="Nivel4"/>
        <w:ind w:left="0"/>
      </w:pPr>
      <w:r w:rsidRPr="0045501C">
        <w:t>desenvolvimento</w:t>
      </w:r>
      <w:r w:rsidRPr="006E1990">
        <w:t xml:space="preserve"> pelo licitante de ações de equidade entre homens e mulheres no ambiente de trabalho, conforme regulamento;</w:t>
      </w:r>
    </w:p>
    <w:p w14:paraId="0E2A931D" w14:textId="77777777" w:rsidR="003C7A23" w:rsidRPr="006E1990" w:rsidRDefault="003C7A23" w:rsidP="002412E2">
      <w:pPr>
        <w:pStyle w:val="Nivel4"/>
        <w:ind w:left="0"/>
      </w:pPr>
      <w:r w:rsidRPr="0045501C">
        <w:t>desenvolvimento</w:t>
      </w:r>
      <w:r w:rsidRPr="006E1990">
        <w:t xml:space="preserve"> pelo licitante de programa de integridade, conforme orientações dos órgãos de controle.</w:t>
      </w:r>
    </w:p>
    <w:p w14:paraId="125A89F1" w14:textId="77777777" w:rsidR="003C7A23" w:rsidRPr="006E1990" w:rsidRDefault="003C7A23" w:rsidP="002412E2">
      <w:pPr>
        <w:pStyle w:val="Nivel3"/>
        <w:spacing w:beforeLines="120" w:before="288" w:afterLines="120" w:after="288" w:line="312" w:lineRule="auto"/>
        <w:ind w:left="0"/>
      </w:pPr>
      <w:r w:rsidRPr="006E1990">
        <w:t>Persistindo o empate, será assegurada preferência, sucessivamente, aos bens e serviços produzidos ou prestados por:</w:t>
      </w:r>
    </w:p>
    <w:p w14:paraId="366AA430" w14:textId="77777777" w:rsidR="003C7A23" w:rsidRPr="006E1990" w:rsidRDefault="003C7A23" w:rsidP="002412E2">
      <w:pPr>
        <w:pStyle w:val="Nivel4"/>
        <w:ind w:left="0"/>
      </w:pPr>
      <w:bookmarkStart w:id="26" w:name="art60§1i"/>
      <w:bookmarkEnd w:id="26"/>
      <w:r w:rsidRPr="006E1990">
        <w:t xml:space="preserve">empresas estabelecidas no território do Estado ou do Distrito Federal do órgão ou entidade da Administração Pública </w:t>
      </w:r>
      <w:r w:rsidRPr="002B1D02">
        <w:t>estadual</w:t>
      </w:r>
      <w:r w:rsidRPr="006E1990">
        <w:t xml:space="preserve"> ou distrital licitante ou, no caso de licitação realizada por órgão ou entidade de Município, no território do Estado em que este se localize;</w:t>
      </w:r>
    </w:p>
    <w:p w14:paraId="3429A3C6" w14:textId="77777777" w:rsidR="003C7A23" w:rsidRPr="006E1990" w:rsidRDefault="003C7A23" w:rsidP="002412E2">
      <w:pPr>
        <w:pStyle w:val="Nivel4"/>
        <w:ind w:left="0"/>
      </w:pPr>
      <w:bookmarkStart w:id="27" w:name="art60§1ii"/>
      <w:bookmarkEnd w:id="27"/>
      <w:r w:rsidRPr="006E1990">
        <w:t>empresas brasileiras;</w:t>
      </w:r>
    </w:p>
    <w:p w14:paraId="3C7CB0B5" w14:textId="77777777" w:rsidR="003C7A23" w:rsidRPr="006E1990" w:rsidRDefault="003C7A23" w:rsidP="002412E2">
      <w:pPr>
        <w:pStyle w:val="Nivel4"/>
        <w:ind w:left="0"/>
      </w:pPr>
      <w:bookmarkStart w:id="28" w:name="art60§1iii"/>
      <w:bookmarkEnd w:id="28"/>
      <w:r w:rsidRPr="006E1990">
        <w:t>empresas que invistam em pesquisa e no desenvolvimento de tecnologia no País;</w:t>
      </w:r>
    </w:p>
    <w:p w14:paraId="1693D810" w14:textId="5D09F0F2" w:rsidR="003C7A23" w:rsidRPr="006E1990" w:rsidRDefault="003C7A23" w:rsidP="002412E2">
      <w:pPr>
        <w:pStyle w:val="Nivel4"/>
        <w:ind w:left="0"/>
      </w:pPr>
      <w:bookmarkStart w:id="29" w:name="art60§1iv"/>
      <w:bookmarkEnd w:id="29"/>
      <w:r w:rsidRPr="002B1D02">
        <w:t>empresas</w:t>
      </w:r>
      <w:r w:rsidRPr="006E1990">
        <w:t xml:space="preserve"> que comprovem a prática de mitigação, nos termos da </w:t>
      </w:r>
      <w:hyperlink r:id="rId23"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13ADAEB2" w14:textId="3FA03ED8" w:rsidR="003C7A23" w:rsidRPr="00266FB1" w:rsidRDefault="003C7A23" w:rsidP="002412E2">
      <w:pPr>
        <w:pStyle w:val="Nivel3"/>
        <w:ind w:left="0"/>
        <w:rPr>
          <w:color w:val="000000" w:themeColor="text1"/>
          <w:szCs w:val="24"/>
        </w:rPr>
      </w:pPr>
      <w:r w:rsidRPr="00266FB1">
        <w:rPr>
          <w:color w:val="000000" w:themeColor="text1"/>
        </w:rPr>
        <w:t xml:space="preserve">O </w:t>
      </w:r>
      <w:r w:rsidR="004A5C90" w:rsidRPr="00266FB1">
        <w:rPr>
          <w:color w:val="000000" w:themeColor="text1"/>
        </w:rPr>
        <w:t xml:space="preserve">Agente de Contratação/Comissão </w:t>
      </w:r>
      <w:r w:rsidRPr="00266FB1">
        <w:rPr>
          <w:color w:val="000000" w:themeColor="text1"/>
        </w:rPr>
        <w:t xml:space="preserve">solicitará ao licitante mais bem classificado que, no prazo de </w:t>
      </w:r>
      <w:r w:rsidR="00721AB5">
        <w:rPr>
          <w:b/>
          <w:bCs/>
          <w:color w:val="000000" w:themeColor="text1"/>
        </w:rPr>
        <w:t>24</w:t>
      </w:r>
      <w:r w:rsidR="006043B6" w:rsidRPr="00266FB1">
        <w:rPr>
          <w:b/>
          <w:bCs/>
          <w:color w:val="000000" w:themeColor="text1"/>
        </w:rPr>
        <w:t xml:space="preserve"> (</w:t>
      </w:r>
      <w:r w:rsidR="00721AB5">
        <w:rPr>
          <w:b/>
          <w:bCs/>
          <w:color w:val="000000" w:themeColor="text1"/>
        </w:rPr>
        <w:t>vinte quatro horas úteis</w:t>
      </w:r>
      <w:r w:rsidR="006043B6" w:rsidRPr="00266FB1">
        <w:rPr>
          <w:b/>
          <w:bCs/>
          <w:color w:val="000000" w:themeColor="text1"/>
        </w:rPr>
        <w:t>)</w:t>
      </w:r>
      <w:r w:rsidRPr="00266FB1">
        <w:rPr>
          <w:b/>
          <w:bCs/>
          <w:color w:val="000000" w:themeColor="text1"/>
        </w:rPr>
        <w:t>,</w:t>
      </w:r>
      <w:r w:rsidRPr="00266FB1">
        <w:rPr>
          <w:color w:val="000000" w:themeColor="text1"/>
        </w:rPr>
        <w:t xml:space="preserve"> envie a proposta adequada ao último lance ofertado após a negociação realizada, acompanhada, </w:t>
      </w:r>
      <w:r w:rsidR="006043B6" w:rsidRPr="00266FB1">
        <w:rPr>
          <w:color w:val="000000" w:themeColor="text1"/>
        </w:rPr>
        <w:t>da composição unitária dos itens e subitens</w:t>
      </w:r>
      <w:r w:rsidRPr="00266FB1">
        <w:rPr>
          <w:color w:val="000000" w:themeColor="text1"/>
        </w:rPr>
        <w:t>.</w:t>
      </w:r>
      <w:bookmarkStart w:id="30" w:name="_Hlk117016948"/>
    </w:p>
    <w:bookmarkEnd w:id="30"/>
    <w:p w14:paraId="4F1A98C2" w14:textId="7470BC3B" w:rsidR="003C7A23" w:rsidRPr="00C108E2" w:rsidRDefault="003C7A23" w:rsidP="002412E2">
      <w:pPr>
        <w:pStyle w:val="Nivel3"/>
        <w:ind w:left="0"/>
        <w:rPr>
          <w:iCs/>
        </w:rPr>
      </w:pPr>
      <w:r w:rsidRPr="00266FB1">
        <w:rPr>
          <w:color w:val="000000" w:themeColor="text1"/>
        </w:rPr>
        <w:t xml:space="preserve">É facultado ao </w:t>
      </w:r>
      <w:r w:rsidR="004A5C90" w:rsidRPr="00266FB1">
        <w:rPr>
          <w:color w:val="000000" w:themeColor="text1"/>
        </w:rPr>
        <w:t xml:space="preserve">Agente de Contratação/Comissão </w:t>
      </w:r>
      <w:r w:rsidRPr="00266FB1">
        <w:rPr>
          <w:color w:val="000000" w:themeColor="text1"/>
        </w:rPr>
        <w:t xml:space="preserve">prorrogar </w:t>
      </w:r>
      <w:r w:rsidRPr="00C108E2">
        <w:t>o prazo estabelecido, a partir de solicitação fundamentada feita no chat pelo licitante, antes de findo o prazo.</w:t>
      </w:r>
    </w:p>
    <w:p w14:paraId="4A633087" w14:textId="23F21ADF" w:rsidR="003C7A23" w:rsidRPr="00C108E2" w:rsidRDefault="003C7A23" w:rsidP="00426194">
      <w:pPr>
        <w:pStyle w:val="Nivel2"/>
        <w:rPr>
          <w:rFonts w:eastAsia="Times New Roman"/>
        </w:rPr>
      </w:pPr>
      <w:r w:rsidRPr="00C108E2">
        <w:t xml:space="preserve">Após a negociação do preço, o </w:t>
      </w:r>
      <w:r w:rsidR="00037711" w:rsidRPr="00C108E2">
        <w:t xml:space="preserve">Agente de Contratação/Comissão </w:t>
      </w:r>
      <w:r w:rsidRPr="00C108E2">
        <w:t>iniciará a fase de aceitação e julgamento da proposta.</w:t>
      </w:r>
      <w:bookmarkEnd w:id="22"/>
    </w:p>
    <w:p w14:paraId="5A499404" w14:textId="77777777" w:rsidR="003C7A23" w:rsidRPr="00C108E2" w:rsidRDefault="003C7A23" w:rsidP="00426194">
      <w:pPr>
        <w:pStyle w:val="Nivel01"/>
      </w:pPr>
      <w:bookmarkStart w:id="31" w:name="_Toc162353769"/>
      <w:bookmarkStart w:id="32" w:name="_Hlk82473550"/>
      <w:r w:rsidRPr="00C108E2">
        <w:t xml:space="preserve">DA </w:t>
      </w:r>
      <w:r w:rsidRPr="00426194">
        <w:t>FASE</w:t>
      </w:r>
      <w:r w:rsidRPr="00C108E2">
        <w:t xml:space="preserve"> DE JULGAMENTO</w:t>
      </w:r>
      <w:bookmarkEnd w:id="31"/>
    </w:p>
    <w:p w14:paraId="53C049A6" w14:textId="2EFE7834" w:rsidR="003C7A23" w:rsidRPr="006E1990" w:rsidRDefault="003C7A23" w:rsidP="00426194">
      <w:pPr>
        <w:pStyle w:val="Nivel2"/>
        <w:rPr>
          <w:b/>
          <w:bCs/>
          <w:lang w:eastAsia="ar-SA"/>
        </w:rPr>
      </w:pPr>
      <w:bookmarkStart w:id="33" w:name="_Ref117019424"/>
      <w:r w:rsidRPr="00C108E2">
        <w:t xml:space="preserve">Encerrada a </w:t>
      </w:r>
      <w:r w:rsidRPr="00426194">
        <w:t>etapa</w:t>
      </w:r>
      <w:r w:rsidRPr="00C108E2">
        <w:t xml:space="preserve"> de negociação, o </w:t>
      </w:r>
      <w:r w:rsidR="00FB695B" w:rsidRPr="00C108E2">
        <w:t>A</w:t>
      </w:r>
      <w:r w:rsidR="003364FE" w:rsidRPr="00C108E2">
        <w:t>gente de contratação/Comissão</w:t>
      </w:r>
      <w:r w:rsidR="003364FE" w:rsidRPr="006E1990">
        <w:t xml:space="preserve"> </w:t>
      </w:r>
      <w:r w:rsidRPr="006E1990">
        <w:t xml:space="preserve">verificará se o licitante provisoriamente classificado em primeiro lugar atende às condições de participação no certame, conforme previsto no </w:t>
      </w:r>
      <w:hyperlink r:id="rId24" w:anchor="art14" w:history="1">
        <w:r w:rsidRPr="006E1990">
          <w:rPr>
            <w:rStyle w:val="Hyperlink"/>
          </w:rPr>
          <w:t>art. 14 da Lei nº 14.133/2021</w:t>
        </w:r>
      </w:hyperlink>
      <w:r w:rsidRPr="006E1990">
        <w:t xml:space="preserve">, legislação correlata </w:t>
      </w:r>
      <w:bookmarkEnd w:id="33"/>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41EAACF9" w14:textId="2AFF7691" w:rsidR="003C7A23" w:rsidRPr="006E1990" w:rsidRDefault="003C7A23" w:rsidP="002412E2">
      <w:pPr>
        <w:pStyle w:val="Nivel3"/>
        <w:ind w:left="0"/>
        <w:rPr>
          <w:lang w:eastAsia="ar-SA"/>
        </w:rPr>
      </w:pPr>
      <w:r w:rsidRPr="006E1990">
        <w:rPr>
          <w:lang w:eastAsia="ar-SA"/>
        </w:rPr>
        <w:t>Cadastro Nacional de Empresas Inidôneas e Suspensas - CEIS, mantido pela Controladoria-Geral da União (</w:t>
      </w:r>
      <w:hyperlink r:id="rId25" w:history="1">
        <w:r w:rsidR="00611A86" w:rsidRPr="006E1990">
          <w:rPr>
            <w:rStyle w:val="Hyperlink"/>
            <w:lang w:eastAsia="ar-SA"/>
          </w:rPr>
          <w:t>https://www.portaltransparencia.gov.br/sancoes/ceis</w:t>
        </w:r>
      </w:hyperlink>
      <w:r w:rsidRPr="006E1990">
        <w:rPr>
          <w:lang w:eastAsia="ar-SA"/>
        </w:rPr>
        <w:t xml:space="preserve">); e </w:t>
      </w:r>
    </w:p>
    <w:p w14:paraId="62FAA9BE" w14:textId="2574543F" w:rsidR="003C7A23" w:rsidRPr="006E1990" w:rsidRDefault="003C7A23" w:rsidP="002412E2">
      <w:pPr>
        <w:pStyle w:val="Nivel3"/>
        <w:ind w:left="0"/>
        <w:rPr>
          <w:lang w:eastAsia="ar-SA"/>
        </w:rPr>
      </w:pPr>
      <w:r w:rsidRPr="006E1990">
        <w:rPr>
          <w:lang w:eastAsia="ar-SA"/>
        </w:rPr>
        <w:lastRenderedPageBreak/>
        <w:t>Cadastro Nacional de Empresas Punidas – CNEP, mantido pela Controladoria-Geral da União (</w:t>
      </w:r>
      <w:hyperlink r:id="rId26" w:history="1">
        <w:r w:rsidR="00611A86" w:rsidRPr="006E1990">
          <w:rPr>
            <w:rStyle w:val="Hyperlink"/>
            <w:lang w:eastAsia="ar-SA"/>
          </w:rPr>
          <w:t>https://www.portaltransparencia.gov.br/sancoes/cnep</w:t>
        </w:r>
      </w:hyperlink>
      <w:r w:rsidRPr="006E1990">
        <w:rPr>
          <w:lang w:eastAsia="ar-SA"/>
        </w:rPr>
        <w:t>).</w:t>
      </w:r>
    </w:p>
    <w:p w14:paraId="78C24183" w14:textId="7AD0B7DF" w:rsidR="003C7A23" w:rsidRPr="006E1990" w:rsidRDefault="003C7A23" w:rsidP="00426194">
      <w:pPr>
        <w:pStyle w:val="Nivel2"/>
      </w:pPr>
      <w:r w:rsidRPr="006E1990">
        <w:t xml:space="preserve">A </w:t>
      </w:r>
      <w:r w:rsidRPr="00426194">
        <w:t>consulta</w:t>
      </w:r>
      <w:r w:rsidRPr="006E1990">
        <w:t xml:space="preserve"> aos cadastros será realizada em nome da empresa licitante e também de seu sócio majoritário, por força da vedação de que trata o </w:t>
      </w:r>
      <w:hyperlink r:id="rId27" w:anchor=":~:text=%C3%A0s%20seguintes%20comina%C3%A7%C3%B5es%3A-,Art.,n%C2%BA%2012.120%2C%20de%202009)." w:history="1">
        <w:r w:rsidRPr="006E1990">
          <w:rPr>
            <w:rStyle w:val="Hyperlink"/>
          </w:rPr>
          <w:t>artigo 12 da Lei n° 8.429, de 1992</w:t>
        </w:r>
      </w:hyperlink>
      <w:r w:rsidRPr="006E1990">
        <w:t>.</w:t>
      </w:r>
    </w:p>
    <w:p w14:paraId="4F584469" w14:textId="342ACEB0" w:rsidR="003C7A23" w:rsidRPr="00C108E2" w:rsidRDefault="003C7A23" w:rsidP="00426194">
      <w:pPr>
        <w:pStyle w:val="Nivel2"/>
      </w:pPr>
      <w:r w:rsidRPr="006E1990">
        <w:t>Caso conste na Consulta de Situação do l</w:t>
      </w:r>
      <w:r w:rsidRPr="006E1990">
        <w:rPr>
          <w:color w:val="auto"/>
        </w:rPr>
        <w:t xml:space="preserve">icitante </w:t>
      </w:r>
      <w:r w:rsidRPr="006E1990">
        <w:t xml:space="preserve">a existência de Ocorrências Impeditivas Indiretas, o </w:t>
      </w:r>
      <w:r w:rsidR="00037711" w:rsidRPr="00C108E2">
        <w:t>Agente de Contratação/Comissão</w:t>
      </w:r>
      <w:r w:rsidR="00037711" w:rsidRPr="00C108E2">
        <w:rPr>
          <w:color w:val="auto"/>
        </w:rPr>
        <w:t xml:space="preserve"> </w:t>
      </w:r>
      <w:r w:rsidRPr="00C108E2">
        <w:rPr>
          <w:color w:val="auto"/>
        </w:rPr>
        <w:t>diligenciará para v</w:t>
      </w:r>
      <w:r w:rsidRPr="00C108E2">
        <w:t xml:space="preserve">erificar se houve fraude por parte das empresas apontadas </w:t>
      </w:r>
      <w:r w:rsidRPr="00426194">
        <w:t>no</w:t>
      </w:r>
      <w:r w:rsidRPr="00C108E2">
        <w:t xml:space="preserve"> Relatório de Ocorrências Impeditivas Indiretas. (</w:t>
      </w:r>
      <w:hyperlink r:id="rId28" w:anchor="art29" w:history="1">
        <w:r w:rsidRPr="00C108E2">
          <w:rPr>
            <w:rStyle w:val="Hyperlink"/>
          </w:rPr>
          <w:t xml:space="preserve">IN nº 3/2018, art. 29, </w:t>
        </w:r>
        <w:r w:rsidRPr="00C108E2">
          <w:rPr>
            <w:rStyle w:val="Hyperlink"/>
            <w:i/>
            <w:iCs/>
          </w:rPr>
          <w:t>caput</w:t>
        </w:r>
      </w:hyperlink>
      <w:r w:rsidRPr="00C108E2">
        <w:t>)</w:t>
      </w:r>
    </w:p>
    <w:p w14:paraId="084559DF" w14:textId="69480655" w:rsidR="003C7A23" w:rsidRPr="00C108E2" w:rsidRDefault="003C7A23" w:rsidP="002412E2">
      <w:pPr>
        <w:pStyle w:val="Nivel3"/>
        <w:ind w:left="0"/>
      </w:pPr>
      <w:r w:rsidRPr="00C108E2">
        <w:t xml:space="preserve">A </w:t>
      </w:r>
      <w:r w:rsidRPr="00426194">
        <w:t>tentativa</w:t>
      </w:r>
      <w:r w:rsidRPr="00C108E2">
        <w:t xml:space="preserve"> de burla será verificada por meio dos vínculos societários, linhas de fornecimento similares, dentre outros. (</w:t>
      </w:r>
      <w:hyperlink r:id="rId29" w:history="1">
        <w:r w:rsidRPr="00C108E2">
          <w:rPr>
            <w:rStyle w:val="Hyperlink"/>
          </w:rPr>
          <w:t>IN nº 3/2018, art. 29, §1º</w:t>
        </w:r>
      </w:hyperlink>
      <w:r w:rsidRPr="00C108E2">
        <w:t>).</w:t>
      </w:r>
    </w:p>
    <w:p w14:paraId="67957ECD" w14:textId="0B27E743" w:rsidR="003C7A23" w:rsidRPr="00C108E2" w:rsidRDefault="003C7A23" w:rsidP="002412E2">
      <w:pPr>
        <w:pStyle w:val="Nivel3"/>
        <w:ind w:left="0"/>
      </w:pPr>
      <w:r w:rsidRPr="00C108E2">
        <w:t>O licitante será convocado para manifestação previamente a uma eventual desclassificação. (</w:t>
      </w:r>
      <w:hyperlink r:id="rId30" w:history="1">
        <w:r w:rsidRPr="00C108E2">
          <w:rPr>
            <w:rStyle w:val="Hyperlink"/>
          </w:rPr>
          <w:t>IN nº 3/2018, art. 29, §2º</w:t>
        </w:r>
      </w:hyperlink>
      <w:r w:rsidRPr="00C108E2">
        <w:t>).</w:t>
      </w:r>
    </w:p>
    <w:p w14:paraId="6D2E608D" w14:textId="77777777" w:rsidR="003C7A23" w:rsidRPr="00C108E2" w:rsidRDefault="003C7A23" w:rsidP="002412E2">
      <w:pPr>
        <w:pStyle w:val="Nivel3"/>
        <w:ind w:left="0"/>
      </w:pPr>
      <w:r w:rsidRPr="00C108E2">
        <w:t>Constatada a existência de sanção, o licitante será reputado inabilitado, por falta de condição de participação.</w:t>
      </w:r>
    </w:p>
    <w:p w14:paraId="1C5C73A9" w14:textId="23A70B3E" w:rsidR="003C7A23" w:rsidRPr="00C108E2" w:rsidRDefault="003C7A23" w:rsidP="00426194">
      <w:pPr>
        <w:pStyle w:val="Nivel2"/>
      </w:pPr>
      <w:r w:rsidRPr="00C108E2">
        <w:t xml:space="preserve">Caso o licitante provisoriamente classificado em primeiro lugar tenha se utilizado de algum tratamento favorecido às </w:t>
      </w:r>
      <w:proofErr w:type="spellStart"/>
      <w:r w:rsidR="006043B6">
        <w:t>E</w:t>
      </w:r>
      <w:r w:rsidRPr="00C108E2">
        <w:t>PPs</w:t>
      </w:r>
      <w:proofErr w:type="spellEnd"/>
      <w:r w:rsidRPr="00C108E2">
        <w:t xml:space="preserve">, o </w:t>
      </w:r>
      <w:r w:rsidR="00037711" w:rsidRPr="00C108E2">
        <w:t xml:space="preserve">Agente de Contratação/Comissão </w:t>
      </w:r>
      <w:r w:rsidRPr="00C108E2">
        <w:t xml:space="preserve">verificará se faz jus ao benefício, em conformidade </w:t>
      </w:r>
      <w:r w:rsidR="00A024AD">
        <w:t xml:space="preserve">com este </w:t>
      </w:r>
      <w:r w:rsidRPr="00C108E2">
        <w:t>edital.</w:t>
      </w:r>
    </w:p>
    <w:p w14:paraId="21CDEB78" w14:textId="32DAAF38" w:rsidR="003C7A23" w:rsidRPr="00C108E2" w:rsidRDefault="003C7A23" w:rsidP="00426194">
      <w:pPr>
        <w:pStyle w:val="Nivel2"/>
        <w:rPr>
          <w:b/>
        </w:rPr>
      </w:pPr>
      <w:r w:rsidRPr="00C108E2">
        <w:t>Verificadas as condições de participação e de utilização do tratamento favorecido, o</w:t>
      </w:r>
      <w:r w:rsidR="00FB695B" w:rsidRPr="00C108E2">
        <w:t xml:space="preserve"> </w:t>
      </w:r>
      <w:r w:rsidR="00421219" w:rsidRPr="00C108E2">
        <w:t>Agente de Contratação/</w:t>
      </w:r>
      <w:r w:rsidR="00421219" w:rsidRPr="00426194">
        <w:t>Comissão</w:t>
      </w:r>
      <w:r w:rsidR="00421219" w:rsidRPr="00C108E2">
        <w:t xml:space="preserve"> </w:t>
      </w:r>
      <w:r w:rsidRPr="00C108E2">
        <w:t xml:space="preserve">examinará a proposta classificada em primeiro lugar quanto à adequação ao objeto e à compatibilidade do preço em relação ao máximo estipulado para contratação neste Edital e em seus anexos, observado o disposto no </w:t>
      </w:r>
      <w:hyperlink r:id="rId31" w:anchor="art29" w:history="1">
        <w:r w:rsidRPr="00C108E2">
          <w:rPr>
            <w:rStyle w:val="Hyperlink"/>
          </w:rPr>
          <w:t>artigo 29 a 35 da IN SEGES nº 73, de 30 de setembro de 2022</w:t>
        </w:r>
      </w:hyperlink>
      <w:r w:rsidRPr="00C108E2">
        <w:t>.</w:t>
      </w:r>
    </w:p>
    <w:p w14:paraId="73CF2299" w14:textId="77777777" w:rsidR="003C7A23" w:rsidRPr="006E1990" w:rsidRDefault="003C7A23" w:rsidP="00426194">
      <w:pPr>
        <w:pStyle w:val="Nivel2"/>
        <w:rPr>
          <w:b/>
        </w:rPr>
      </w:pPr>
      <w:r w:rsidRPr="006E1990">
        <w:t xml:space="preserve">Será </w:t>
      </w:r>
      <w:r w:rsidRPr="00426194">
        <w:t>desclassificada</w:t>
      </w:r>
      <w:r w:rsidRPr="006E1990">
        <w:t xml:space="preserve"> a proposta vencedora que: </w:t>
      </w:r>
    </w:p>
    <w:p w14:paraId="6C6F36C6" w14:textId="77777777" w:rsidR="003C7A23" w:rsidRPr="00426194" w:rsidRDefault="003C7A23" w:rsidP="002412E2">
      <w:pPr>
        <w:pStyle w:val="Nivel3"/>
        <w:ind w:left="0"/>
      </w:pPr>
      <w:r w:rsidRPr="00426194">
        <w:t>contiver vícios insanáveis;</w:t>
      </w:r>
    </w:p>
    <w:p w14:paraId="0195390D" w14:textId="7E6DFAF5" w:rsidR="003C7A23" w:rsidRPr="00426194" w:rsidRDefault="003C7A23" w:rsidP="002412E2">
      <w:pPr>
        <w:pStyle w:val="Nivel3"/>
        <w:ind w:left="0"/>
      </w:pPr>
      <w:r w:rsidRPr="00426194">
        <w:t xml:space="preserve">não obedecer às especificações técnicas contidas no </w:t>
      </w:r>
      <w:r w:rsidR="00C5480A" w:rsidRPr="00426194">
        <w:t>Projeto Básico/</w:t>
      </w:r>
      <w:r w:rsidRPr="00426194">
        <w:t>Termo de Referência;</w:t>
      </w:r>
    </w:p>
    <w:p w14:paraId="54BA6995" w14:textId="77777777" w:rsidR="003C7A23" w:rsidRPr="00426194" w:rsidRDefault="003C7A23" w:rsidP="002412E2">
      <w:pPr>
        <w:pStyle w:val="Nivel3"/>
        <w:ind w:left="0"/>
      </w:pPr>
      <w:r w:rsidRPr="00426194">
        <w:t>apresentar preços inexequíveis ou permanecerem acima do preço máximo definido para a contratação;</w:t>
      </w:r>
    </w:p>
    <w:p w14:paraId="0E716C60" w14:textId="77777777" w:rsidR="003C7A23" w:rsidRPr="00426194" w:rsidRDefault="003C7A23" w:rsidP="002412E2">
      <w:pPr>
        <w:pStyle w:val="Nivel3"/>
        <w:ind w:left="0"/>
      </w:pPr>
      <w:r w:rsidRPr="00426194">
        <w:t>não tiverem sua exequibilidade demonstrada, quando exigido pela Administração;</w:t>
      </w:r>
    </w:p>
    <w:p w14:paraId="30574564" w14:textId="77777777" w:rsidR="003C7A23" w:rsidRPr="00426194" w:rsidRDefault="003C7A23" w:rsidP="002412E2">
      <w:pPr>
        <w:pStyle w:val="Nivel3"/>
        <w:ind w:left="0"/>
      </w:pPr>
      <w:r w:rsidRPr="00426194">
        <w:t>apresentar desconformidade com quaisquer outras exigências deste Edital ou seus anexos, desde que insanável.</w:t>
      </w:r>
    </w:p>
    <w:p w14:paraId="24C0F362" w14:textId="77777777" w:rsidR="003C7A23" w:rsidRPr="00F64FDB" w:rsidRDefault="003C7A23" w:rsidP="00426194">
      <w:pPr>
        <w:pStyle w:val="Nivel2"/>
        <w:rPr>
          <w:b/>
          <w:bCs/>
        </w:rPr>
      </w:pPr>
      <w:r w:rsidRPr="00F64FDB">
        <w:t xml:space="preserve">Em </w:t>
      </w:r>
      <w:r w:rsidRPr="00426194">
        <w:t>contratação</w:t>
      </w:r>
      <w:r w:rsidRPr="00F64FDB">
        <w:t xml:space="preserve"> de serviços de engenharia, além das disposições acima, a análise de exequibilidade e sobrepreço considerará o seguinte:</w:t>
      </w:r>
    </w:p>
    <w:p w14:paraId="1945C235" w14:textId="77777777" w:rsidR="003C7A23" w:rsidRPr="00A024AD" w:rsidRDefault="003C7A23" w:rsidP="002412E2">
      <w:pPr>
        <w:pStyle w:val="Nivel3"/>
        <w:ind w:left="0"/>
        <w:rPr>
          <w:b/>
          <w:color w:val="000000" w:themeColor="text1"/>
        </w:rPr>
      </w:pPr>
      <w:r w:rsidRPr="00F64FDB">
        <w:t xml:space="preserve">Nos </w:t>
      </w:r>
      <w:r w:rsidRPr="00426194">
        <w:t>regimes</w:t>
      </w:r>
      <w:r w:rsidRPr="00F64FDB">
        <w:t xml:space="preserve"> de execução por tarefa, empreitada por preço global ou empreitada integral, </w:t>
      </w:r>
      <w:proofErr w:type="spellStart"/>
      <w:r w:rsidRPr="00F64FDB">
        <w:t>semi-</w:t>
      </w:r>
      <w:r w:rsidRPr="00A024AD">
        <w:rPr>
          <w:color w:val="000000" w:themeColor="text1"/>
        </w:rPr>
        <w:t>integrada</w:t>
      </w:r>
      <w:proofErr w:type="spellEnd"/>
      <w:r w:rsidRPr="00A024AD">
        <w:rPr>
          <w:color w:val="000000" w:themeColor="text1"/>
        </w:rPr>
        <w:t xml:space="preserve"> ou integrada, a caracterização do sobrepreço se dará pela superação do valor global estimado;</w:t>
      </w:r>
    </w:p>
    <w:p w14:paraId="2438294C" w14:textId="77777777" w:rsidR="003C7A23" w:rsidRPr="00A024AD" w:rsidRDefault="003C7A23" w:rsidP="002412E2">
      <w:pPr>
        <w:pStyle w:val="Nivel3"/>
        <w:ind w:left="0"/>
        <w:rPr>
          <w:b/>
          <w:color w:val="000000" w:themeColor="text1"/>
        </w:rPr>
      </w:pPr>
      <w:r w:rsidRPr="00A024AD">
        <w:rPr>
          <w:color w:val="000000" w:themeColor="text1"/>
        </w:rPr>
        <w:t xml:space="preserve">No regime de empreitada por preço unitário, a caracterização do sobrepreço se dará pela superação do valor global estimado e </w:t>
      </w:r>
      <w:r w:rsidRPr="00A024AD">
        <w:rPr>
          <w:i/>
          <w:iCs/>
          <w:color w:val="000000" w:themeColor="text1"/>
        </w:rPr>
        <w:t>pela superação de custo unitário tido como relevante, conforme planilha anexa ao edital;</w:t>
      </w:r>
    </w:p>
    <w:p w14:paraId="05E20F49" w14:textId="77777777" w:rsidR="003C7A23" w:rsidRPr="00A024AD" w:rsidRDefault="003C7A23" w:rsidP="002412E2">
      <w:pPr>
        <w:pStyle w:val="Nivel3"/>
        <w:ind w:left="0"/>
        <w:rPr>
          <w:b/>
          <w:bCs/>
          <w:color w:val="000000" w:themeColor="text1"/>
        </w:rPr>
      </w:pPr>
      <w:r w:rsidRPr="00A024AD">
        <w:rPr>
          <w:color w:val="000000" w:themeColor="text1"/>
        </w:rPr>
        <w:t>No caso de serviços de engenharia, serão consideradas inexequíveis as propostas cujos valores forem inferiores a 75% (setenta e cinco por cento) do valor orçado pela Administração, independentemente do regime de execução.</w:t>
      </w:r>
    </w:p>
    <w:p w14:paraId="4C7119D8" w14:textId="77777777" w:rsidR="003C7A23" w:rsidRPr="00F64FDB" w:rsidRDefault="003C7A23" w:rsidP="002412E2">
      <w:pPr>
        <w:pStyle w:val="Nivel3"/>
        <w:ind w:left="0"/>
        <w:rPr>
          <w:b/>
        </w:rPr>
      </w:pPr>
      <w:r w:rsidRPr="00A024AD">
        <w:rPr>
          <w:color w:val="000000" w:themeColor="text1"/>
        </w:rPr>
        <w:lastRenderedPageBreak/>
        <w:t xml:space="preserve">Será exigida garantia adicional do licitante vencedor cuja proposta for inferior a 85% (oitenta e cinco por cento) do valor orçado pela </w:t>
      </w:r>
      <w:r w:rsidRPr="00F64FDB">
        <w:t>Administração, equivalente à diferença entre este último e o valor da proposta, sem prejuízo das demais garantias exigíveis de acordo com a Lei.</w:t>
      </w:r>
    </w:p>
    <w:p w14:paraId="29F94165" w14:textId="2E9B2DA1" w:rsidR="003C7A23" w:rsidRPr="006E1990" w:rsidRDefault="003C7A23" w:rsidP="00426194">
      <w:pPr>
        <w:pStyle w:val="Nivel2"/>
        <w:rPr>
          <w:b/>
        </w:rPr>
      </w:pPr>
      <w:r w:rsidRPr="006E1990">
        <w:t>Se houver indícios de inexequibilidade da proposta de preço, ou em caso da necessidade de esclarecimentos complementares, poderão ser efetuadas diligências, para que a empresa comprove a exequibilidade</w:t>
      </w:r>
      <w:r w:rsidR="0036649B">
        <w:t xml:space="preserve"> </w:t>
      </w:r>
      <w:r w:rsidRPr="006E1990">
        <w:t>da</w:t>
      </w:r>
      <w:r w:rsidR="0036649B">
        <w:t xml:space="preserve"> </w:t>
      </w:r>
      <w:r w:rsidRPr="006E1990">
        <w:t>proposta.</w:t>
      </w:r>
    </w:p>
    <w:p w14:paraId="5A4E95EF" w14:textId="77777777" w:rsidR="003C7A23" w:rsidRPr="006043B6" w:rsidRDefault="003C7A23" w:rsidP="00426194">
      <w:pPr>
        <w:pStyle w:val="Nivel2"/>
        <w:rPr>
          <w:b/>
          <w:bCs/>
        </w:rPr>
      </w:pPr>
      <w:r w:rsidRPr="006043B6">
        <w:rPr>
          <w:b/>
          <w:bCs/>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ED5F236" w14:textId="6A49DD95" w:rsidR="00086BB6" w:rsidRPr="00086BB6" w:rsidRDefault="003C7A23" w:rsidP="002412E2">
      <w:pPr>
        <w:pStyle w:val="Nivel3"/>
        <w:ind w:left="0"/>
        <w:rPr>
          <w:b/>
          <w:bCs/>
        </w:rPr>
      </w:pPr>
      <w:bookmarkStart w:id="34" w:name="_Hlk126568356"/>
      <w:r w:rsidRPr="006E1990">
        <w:t xml:space="preserve">Em se tratando de serviços de engenharia, o licitante vencedor será convocado a apresentar à </w:t>
      </w:r>
      <w:r w:rsidRPr="00426194">
        <w:t>Administração</w:t>
      </w:r>
      <w:r w:rsidRPr="006E1990">
        <w:t>, por meio eletrônico, as planilhas com indicação dos quantitativos e dos custos unitários</w:t>
      </w:r>
      <w:bookmarkEnd w:id="34"/>
      <w:r w:rsidRPr="006E1990">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6E1990">
        <w:t>semi-integrada</w:t>
      </w:r>
      <w:proofErr w:type="spellEnd"/>
      <w:r w:rsidRPr="006E1990">
        <w:t xml:space="preserve"> e contratação integrada, exclusivamente para eventuais adequações indispensáveis no cronograma físico-financeiro e para balizar excepcional aditamento posterior do contrato.</w:t>
      </w:r>
    </w:p>
    <w:p w14:paraId="4C28A5E7" w14:textId="26628787" w:rsidR="003C7A23" w:rsidRPr="006E1990" w:rsidRDefault="003C7A23" w:rsidP="00B40E1B">
      <w:pPr>
        <w:pStyle w:val="Nivel2"/>
        <w:rPr>
          <w:b/>
        </w:rPr>
      </w:pPr>
      <w:r w:rsidRPr="006E1990">
        <w:t xml:space="preserve">Erros no </w:t>
      </w:r>
      <w:r w:rsidRPr="00B40E1B">
        <w:t>preenchimento</w:t>
      </w:r>
      <w:r w:rsidRPr="006E1990">
        <w:t xml:space="preserve"> da planilha não constituem motivo para a desclassificação da proposta. A planilha poderá́ ser ajustada pelo fornecedor, no prazo indicado pelo sistema, desde que não haja majoração do preço</w:t>
      </w:r>
      <w:r w:rsidR="00D57A88">
        <w:t xml:space="preserve"> </w:t>
      </w:r>
      <w:r w:rsidR="00D57A88" w:rsidRPr="00D57A88">
        <w:t xml:space="preserve">e </w:t>
      </w:r>
      <w:r w:rsidR="0018388F">
        <w:t xml:space="preserve">que </w:t>
      </w:r>
      <w:r w:rsidR="00D57A88" w:rsidRPr="00D57A88">
        <w:t>se comprove que este é o bastante para arcar com todos os custos da contratação;</w:t>
      </w:r>
    </w:p>
    <w:p w14:paraId="4E717186" w14:textId="77777777" w:rsidR="003C7A23" w:rsidRPr="006043B6" w:rsidRDefault="003C7A23" w:rsidP="002412E2">
      <w:pPr>
        <w:pStyle w:val="Nivel3"/>
        <w:ind w:left="0"/>
        <w:rPr>
          <w:b/>
          <w:bCs/>
        </w:rPr>
      </w:pPr>
      <w:r w:rsidRPr="006043B6">
        <w:rPr>
          <w:b/>
          <w:bCs/>
        </w:rPr>
        <w:t>O ajuste de que trata este dispositivo se limita a sanar erros ou falhas que não alterem a substância das propostas;</w:t>
      </w:r>
    </w:p>
    <w:p w14:paraId="711CFD04" w14:textId="77777777" w:rsidR="003C7A23" w:rsidRPr="005A7699" w:rsidRDefault="003C7A23" w:rsidP="002412E2">
      <w:pPr>
        <w:pStyle w:val="Nivel3"/>
        <w:ind w:left="0"/>
        <w:rPr>
          <w:b/>
        </w:rPr>
      </w:pPr>
      <w:r w:rsidRPr="006043B6">
        <w:rPr>
          <w:b/>
          <w:bCs/>
        </w:rPr>
        <w:t>Considera-se erro no preenchimento da planilha passível de correção a indicação de recolhimento de impostos e contribuições na forma do Simples Nacional, quando não cabível esse regime</w:t>
      </w:r>
      <w:r w:rsidRPr="006E1990">
        <w:t>.</w:t>
      </w:r>
    </w:p>
    <w:p w14:paraId="54DA13B0" w14:textId="55FDB11C" w:rsidR="005A7699" w:rsidRPr="00BB3095" w:rsidRDefault="005A7699" w:rsidP="00B40E1B">
      <w:pPr>
        <w:pStyle w:val="Nivel2"/>
        <w:rPr>
          <w:b/>
        </w:rPr>
      </w:pPr>
      <w:r w:rsidRPr="00A515DE">
        <w:rPr>
          <w:lang w:eastAsia="en-US"/>
        </w:rPr>
        <w:t xml:space="preserve">Para fins de análise da proposta quanto ao cumprimento </w:t>
      </w:r>
      <w:r w:rsidRPr="00A515DE">
        <w:t>das</w:t>
      </w:r>
      <w:r w:rsidRPr="00A515DE">
        <w:rPr>
          <w:lang w:eastAsia="en-US"/>
        </w:rPr>
        <w:t xml:space="preserve"> especificações do objeto, poderá ser colhida a </w:t>
      </w:r>
      <w:r w:rsidRPr="00A515DE">
        <w:t>manifestação</w:t>
      </w:r>
      <w:r w:rsidRPr="00A515DE">
        <w:rPr>
          <w:lang w:eastAsia="en-US"/>
        </w:rPr>
        <w:t xml:space="preserve"> escrita do setor requisitante do serviço ou da área especializada no objeto.</w:t>
      </w:r>
    </w:p>
    <w:p w14:paraId="391F425D" w14:textId="4436AEBE" w:rsidR="00BB3095" w:rsidRPr="00BB3095" w:rsidRDefault="00BB3095" w:rsidP="00BB3095">
      <w:pPr>
        <w:pStyle w:val="Nivel01"/>
      </w:pPr>
      <w:bookmarkStart w:id="35" w:name="_Toc162353770"/>
      <w:r w:rsidRPr="00BB3095">
        <w:t>DOS VALORES ESTIMADOS</w:t>
      </w:r>
      <w:bookmarkEnd w:id="35"/>
    </w:p>
    <w:p w14:paraId="1531EE62" w14:textId="3E727524" w:rsidR="00BB3095" w:rsidRPr="00BB3095" w:rsidRDefault="00BB3095" w:rsidP="00BB3095">
      <w:pPr>
        <w:pStyle w:val="Nivel2"/>
        <w:rPr>
          <w:bCs/>
        </w:rPr>
      </w:pPr>
      <w:r w:rsidRPr="00BB3095">
        <w:rPr>
          <w:bCs/>
        </w:rPr>
        <w:t>Valor do contrato:</w:t>
      </w:r>
    </w:p>
    <w:p w14:paraId="18B85944" w14:textId="3ECB6D14" w:rsidR="00BB3095" w:rsidRPr="00BB3095" w:rsidRDefault="00BB3095" w:rsidP="002412E2">
      <w:pPr>
        <w:pStyle w:val="Nivel3"/>
        <w:ind w:left="0"/>
      </w:pPr>
      <w:r w:rsidRPr="00BB3095">
        <w:t xml:space="preserve">O custo estimado total da contratação é de </w:t>
      </w:r>
      <w:r w:rsidR="0012552A" w:rsidRPr="0012552A">
        <w:t>R$ 210.879,11 (duzentos e dez mil, oitocentos e setenta e nove reais e onze centavos)</w:t>
      </w:r>
      <w:r w:rsidRPr="00BB3095">
        <w:t>, conforme custos unitários descritos na Planilha Orçamentária.</w:t>
      </w:r>
    </w:p>
    <w:p w14:paraId="4455CCDD" w14:textId="1FD9388C" w:rsidR="00BB3095" w:rsidRPr="00BB3095" w:rsidRDefault="00BB3095" w:rsidP="00BB3095">
      <w:pPr>
        <w:pStyle w:val="Nivel2"/>
        <w:rPr>
          <w:bCs/>
        </w:rPr>
      </w:pPr>
      <w:r w:rsidRPr="00BB3095">
        <w:rPr>
          <w:bCs/>
        </w:rPr>
        <w:t>Reajuste dos preços:</w:t>
      </w:r>
    </w:p>
    <w:p w14:paraId="7E7CF917" w14:textId="3539AD66" w:rsidR="00BB3095" w:rsidRPr="00BB3095" w:rsidRDefault="00BB3095" w:rsidP="002412E2">
      <w:pPr>
        <w:pStyle w:val="Nivel3"/>
        <w:ind w:left="0"/>
      </w:pPr>
      <w:r w:rsidRPr="00BB3095">
        <w:t xml:space="preserve">A periodicidade </w:t>
      </w:r>
      <w:r w:rsidRPr="00BB3095">
        <w:rPr>
          <w:b/>
          <w:bCs/>
        </w:rPr>
        <w:t>de reajuste do valor do presente contrato será anual</w:t>
      </w:r>
      <w:r w:rsidRPr="00BB3095">
        <w:t>, contado a partir da data limite para apresentação do orçamento, conforme disposto no art. 3º, §1º da Lei 10.192/2</w:t>
      </w:r>
      <w:r w:rsidR="00541BFD">
        <w:t>002</w:t>
      </w:r>
      <w:r w:rsidRPr="00BB3095">
        <w:t>, mediante aplicação de índices.</w:t>
      </w:r>
    </w:p>
    <w:p w14:paraId="3A91FAFE" w14:textId="46933276" w:rsidR="00BB3095" w:rsidRPr="00BB3095" w:rsidRDefault="00BB3095" w:rsidP="002412E2">
      <w:pPr>
        <w:pStyle w:val="Nivel3"/>
        <w:ind w:left="0"/>
      </w:pPr>
      <w:r w:rsidRPr="00BB3095">
        <w:t>Os índices utilizados para reajuste têm por base o Índice Nacional de Custo da Construção Civil - INCC, sendo utilizado o Índices de Reajustamento de Obras Rodoviárias - DNIT, calculado e divulgado pela Fundação Getúlio Vargas - FGV para as colunas específicas, ou outro que venha substituí-lo.</w:t>
      </w:r>
    </w:p>
    <w:p w14:paraId="51C969BC" w14:textId="1803C54B" w:rsidR="00BB3095" w:rsidRDefault="00BB3095" w:rsidP="002412E2">
      <w:pPr>
        <w:pStyle w:val="Nivel3"/>
        <w:ind w:left="0"/>
      </w:pPr>
      <w:r w:rsidRPr="00BB3095">
        <w:t>As medições serão reajustadas na forma da lei com aplicação da seguinte fórmula de reajuste:</w:t>
      </w:r>
    </w:p>
    <w:p w14:paraId="4D127E1E" w14:textId="599A8D31" w:rsidR="00BB3095" w:rsidRPr="00BB3095" w:rsidRDefault="00BB3095" w:rsidP="00BB3095">
      <w:pPr>
        <w:pStyle w:val="Nivel3"/>
        <w:numPr>
          <w:ilvl w:val="0"/>
          <w:numId w:val="0"/>
        </w:numPr>
        <w:ind w:left="284"/>
      </w:pPr>
      <m:oMathPara>
        <m:oMath>
          <m:r>
            <w:rPr>
              <w:rFonts w:ascii="Cambria Math" w:eastAsia="Calibri" w:hAnsi="Cambria Math"/>
              <w:lang w:eastAsia="en-US"/>
            </w:rPr>
            <m:t>R=</m:t>
          </m:r>
          <m:f>
            <m:fPr>
              <m:ctrlPr>
                <w:rPr>
                  <w:rFonts w:ascii="Cambria Math" w:eastAsia="Calibri" w:hAnsi="Cambria Math"/>
                  <w:bCs/>
                  <w:i/>
                  <w:lang w:eastAsia="en-US"/>
                </w:rPr>
              </m:ctrlPr>
            </m:fPr>
            <m:num>
              <m:r>
                <w:rPr>
                  <w:rFonts w:ascii="Cambria Math" w:eastAsia="Calibri" w:hAnsi="Cambria Math"/>
                  <w:lang w:eastAsia="en-US"/>
                </w:rPr>
                <m:t>li-lo</m:t>
              </m:r>
            </m:num>
            <m:den>
              <m:r>
                <w:rPr>
                  <w:rFonts w:ascii="Cambria Math" w:eastAsia="Calibri" w:hAnsi="Cambria Math"/>
                  <w:lang w:eastAsia="en-US"/>
                </w:rPr>
                <m:t>lo</m:t>
              </m:r>
            </m:den>
          </m:f>
          <m:r>
            <w:rPr>
              <w:rFonts w:ascii="Cambria Math" w:eastAsia="Calibri" w:hAnsi="Cambria Math"/>
              <w:lang w:eastAsia="en-US"/>
            </w:rPr>
            <m:t>×V</m:t>
          </m:r>
        </m:oMath>
      </m:oMathPara>
    </w:p>
    <w:p w14:paraId="51B9418C" w14:textId="77777777" w:rsidR="00BB3095" w:rsidRPr="00BB3095" w:rsidRDefault="00BB3095" w:rsidP="00BB3095">
      <w:pPr>
        <w:pStyle w:val="Nivel2"/>
        <w:numPr>
          <w:ilvl w:val="0"/>
          <w:numId w:val="0"/>
        </w:numPr>
        <w:ind w:left="284"/>
        <w:rPr>
          <w:bCs/>
        </w:rPr>
      </w:pPr>
      <w:r w:rsidRPr="00BB3095">
        <w:rPr>
          <w:bCs/>
        </w:rPr>
        <w:lastRenderedPageBreak/>
        <w:t xml:space="preserve">Onde: </w:t>
      </w:r>
    </w:p>
    <w:p w14:paraId="4B1484A8" w14:textId="77777777" w:rsidR="00BB3095" w:rsidRPr="00BB3095" w:rsidRDefault="00BB3095" w:rsidP="00BB3095">
      <w:pPr>
        <w:pStyle w:val="Nivel2"/>
        <w:numPr>
          <w:ilvl w:val="0"/>
          <w:numId w:val="0"/>
        </w:numPr>
        <w:ind w:left="284"/>
        <w:rPr>
          <w:bCs/>
        </w:rPr>
      </w:pPr>
      <w:r w:rsidRPr="00BB3095">
        <w:rPr>
          <w:bCs/>
        </w:rPr>
        <w:t>R = Valor da parcela de reajustamento procurado.</w:t>
      </w:r>
    </w:p>
    <w:p w14:paraId="6D31F0FA" w14:textId="77777777" w:rsidR="00BB3095" w:rsidRPr="00BB3095" w:rsidRDefault="00BB3095" w:rsidP="00BB3095">
      <w:pPr>
        <w:pStyle w:val="Nivel2"/>
        <w:numPr>
          <w:ilvl w:val="0"/>
          <w:numId w:val="0"/>
        </w:numPr>
        <w:ind w:left="284"/>
        <w:rPr>
          <w:bCs/>
        </w:rPr>
      </w:pPr>
      <w:proofErr w:type="spellStart"/>
      <w:r w:rsidRPr="00BB3095">
        <w:rPr>
          <w:bCs/>
        </w:rPr>
        <w:t>lo</w:t>
      </w:r>
      <w:proofErr w:type="spellEnd"/>
      <w:r w:rsidRPr="00BB3095">
        <w:rPr>
          <w:bCs/>
        </w:rPr>
        <w:t xml:space="preserve"> = Índice de preço verificado no mês do orçamento.</w:t>
      </w:r>
    </w:p>
    <w:p w14:paraId="2FF69FC2" w14:textId="77777777" w:rsidR="00BB3095" w:rsidRPr="00BB3095" w:rsidRDefault="00BB3095" w:rsidP="00BB3095">
      <w:pPr>
        <w:pStyle w:val="Nivel2"/>
        <w:numPr>
          <w:ilvl w:val="0"/>
          <w:numId w:val="0"/>
        </w:numPr>
        <w:ind w:left="284"/>
        <w:rPr>
          <w:bCs/>
        </w:rPr>
      </w:pPr>
      <w:r w:rsidRPr="00BB3095">
        <w:rPr>
          <w:bCs/>
        </w:rPr>
        <w:t>li = Índice de preço referente ao mês de reajustamento.</w:t>
      </w:r>
    </w:p>
    <w:p w14:paraId="235B8F8C" w14:textId="77777777" w:rsidR="00BB3095" w:rsidRPr="00BB3095" w:rsidRDefault="00BB3095" w:rsidP="00BB3095">
      <w:pPr>
        <w:pStyle w:val="Nivel2"/>
        <w:numPr>
          <w:ilvl w:val="0"/>
          <w:numId w:val="0"/>
        </w:numPr>
        <w:ind w:left="284"/>
        <w:rPr>
          <w:bCs/>
        </w:rPr>
      </w:pPr>
      <w:r w:rsidRPr="00BB3095">
        <w:rPr>
          <w:bCs/>
        </w:rPr>
        <w:t>V = Valor a preços iniciais da parcela do contrato de obras ou serviços a ser reajustado.</w:t>
      </w:r>
    </w:p>
    <w:p w14:paraId="0A9EBEEF" w14:textId="77777777" w:rsidR="00BB3095" w:rsidRPr="00BB3095" w:rsidRDefault="00BB3095" w:rsidP="00BB3095">
      <w:pPr>
        <w:pStyle w:val="Nivel2"/>
        <w:numPr>
          <w:ilvl w:val="0"/>
          <w:numId w:val="0"/>
        </w:numPr>
        <w:ind w:left="284"/>
        <w:rPr>
          <w:bCs/>
        </w:rPr>
      </w:pPr>
      <w:r w:rsidRPr="00BB3095">
        <w:rPr>
          <w:bCs/>
        </w:rPr>
        <w:t xml:space="preserve">li e </w:t>
      </w:r>
      <w:proofErr w:type="spellStart"/>
      <w:r w:rsidRPr="00BB3095">
        <w:rPr>
          <w:bCs/>
        </w:rPr>
        <w:t>lo</w:t>
      </w:r>
      <w:proofErr w:type="spellEnd"/>
      <w:r w:rsidRPr="00BB3095">
        <w:rPr>
          <w:bCs/>
        </w:rPr>
        <w:t xml:space="preserve"> = fornecidos pelo INCC – FGV.</w:t>
      </w:r>
    </w:p>
    <w:p w14:paraId="070F9ED6" w14:textId="77777777" w:rsidR="00BB3095" w:rsidRPr="00BB3095" w:rsidRDefault="00BB3095" w:rsidP="00BB3095">
      <w:pPr>
        <w:pStyle w:val="Nivel2"/>
        <w:numPr>
          <w:ilvl w:val="0"/>
          <w:numId w:val="0"/>
        </w:numPr>
        <w:rPr>
          <w:b/>
        </w:rPr>
      </w:pPr>
    </w:p>
    <w:p w14:paraId="7D4D1A35" w14:textId="1932E296" w:rsidR="00BB3095" w:rsidRPr="00BB3095" w:rsidRDefault="00BB3095" w:rsidP="002412E2">
      <w:pPr>
        <w:pStyle w:val="Nivel3"/>
        <w:ind w:left="0"/>
      </w:pPr>
      <w:r w:rsidRPr="00BB3095">
        <w:t xml:space="preserve">Caso os valores dos índices não estejam divulgados na data do cálculo do reajuste, serão utilizados os últimos índices disponíveis e o cálculo do reajuste será corrigido na medição seguinte. </w:t>
      </w:r>
    </w:p>
    <w:p w14:paraId="3EABEEBD" w14:textId="53050AC2" w:rsidR="00BB3095" w:rsidRPr="00BB3095" w:rsidRDefault="00BB3095" w:rsidP="00BB3095">
      <w:pPr>
        <w:pStyle w:val="Nivel2"/>
        <w:rPr>
          <w:bCs/>
        </w:rPr>
      </w:pPr>
      <w:r w:rsidRPr="00BB3095">
        <w:rPr>
          <w:bCs/>
        </w:rPr>
        <w:t>Reequilíbrio econômico-financeiro:</w:t>
      </w:r>
    </w:p>
    <w:p w14:paraId="495F908C" w14:textId="037A88C6" w:rsidR="00BB3095" w:rsidRPr="00BB3095" w:rsidRDefault="00BB3095" w:rsidP="002412E2">
      <w:pPr>
        <w:pStyle w:val="Nivel3"/>
        <w:ind w:left="0"/>
      </w:pPr>
      <w:r w:rsidRPr="00BB3095">
        <w:t>Ocorrendo modificações dos encargos considerados na composição dos preços, ditada por alteração na legislação federal, estadual ou municipal, poderá ser procedida à respectiva correção, para mais ou para menos, na medida em que a referida legislação reflita na composição dos preços.</w:t>
      </w:r>
    </w:p>
    <w:p w14:paraId="12CC3506" w14:textId="6A797D38" w:rsidR="00BB3095" w:rsidRDefault="00BB3095" w:rsidP="002412E2">
      <w:pPr>
        <w:pStyle w:val="Nivel3"/>
        <w:ind w:left="0"/>
      </w:pPr>
      <w:r w:rsidRPr="00BB3095">
        <w:t xml:space="preserve">Ocorrendo um aumento dos custos dos insumos e/ou mão de obra considerados nas composições dos preços dos serviços, poderá ser procedido o reequilíbrio econômico financeiro, mediante apresentação das composições analíticas dos preços unitários de cada serviço, comprovando o aumento ou decréscimo, oriundos da comparação das tabelas base utilizadas na elaboração da planilha orçamentária, com as tabelas de referência na data do pedido do reequilíbrio. </w:t>
      </w:r>
    </w:p>
    <w:p w14:paraId="3F1AEE70" w14:textId="26606EC0" w:rsidR="00BB3095" w:rsidRPr="00BB3095" w:rsidRDefault="00BB3095" w:rsidP="00BB3095">
      <w:pPr>
        <w:pStyle w:val="Nivel01"/>
      </w:pPr>
      <w:bookmarkStart w:id="36" w:name="_Toc162353771"/>
      <w:r w:rsidRPr="00BB3095">
        <w:t>DA GARANTIA DA PROPOSTA</w:t>
      </w:r>
      <w:bookmarkEnd w:id="36"/>
    </w:p>
    <w:p w14:paraId="0304DD36" w14:textId="55B36108" w:rsidR="00BB3095" w:rsidRPr="0074312B" w:rsidRDefault="009A6852" w:rsidP="009A6852">
      <w:pPr>
        <w:pStyle w:val="Nivel2"/>
      </w:pPr>
      <w:r>
        <w:rPr>
          <w:bCs/>
        </w:rPr>
        <w:t xml:space="preserve">Não será exigida </w:t>
      </w:r>
      <w:r>
        <w:t>prestação de garantia na presente contratação.</w:t>
      </w:r>
    </w:p>
    <w:p w14:paraId="3C84D4EA" w14:textId="77777777" w:rsidR="003C7A23" w:rsidRPr="006E1990" w:rsidRDefault="003C7A23" w:rsidP="00B40E1B">
      <w:pPr>
        <w:pStyle w:val="Nivel01"/>
      </w:pPr>
      <w:bookmarkStart w:id="37" w:name="_Toc162353772"/>
      <w:r w:rsidRPr="006E1990">
        <w:t>DA FASE DE HABILITAÇÃO</w:t>
      </w:r>
      <w:bookmarkEnd w:id="37"/>
    </w:p>
    <w:p w14:paraId="55D2B286" w14:textId="559624BB" w:rsidR="003C7A23" w:rsidRPr="009A6852" w:rsidRDefault="003C7A23" w:rsidP="009A6852">
      <w:pPr>
        <w:pStyle w:val="Nivel2"/>
      </w:pPr>
      <w:r w:rsidRPr="006E1990">
        <w:t xml:space="preserve">Os </w:t>
      </w:r>
      <w:r w:rsidRPr="00B40E1B">
        <w:t>documentos</w:t>
      </w:r>
      <w:r w:rsidRPr="006E1990">
        <w:t xml:space="preserve"> previstos no </w:t>
      </w:r>
      <w:r w:rsidR="00C5480A">
        <w:t>Projeto Básico/</w:t>
      </w:r>
      <w:r w:rsidRPr="006E1990">
        <w:t xml:space="preserve">Termo de Referência, necessários e suficientes para demonstrar a capacidade do licitante de realizar o objeto da licitação, serão exigidos para fins de habilitação, nos termos dos </w:t>
      </w:r>
      <w:hyperlink r:id="rId32" w:anchor="art62" w:history="1">
        <w:proofErr w:type="spellStart"/>
        <w:r w:rsidRPr="006E1990">
          <w:rPr>
            <w:rStyle w:val="Hyperlink"/>
          </w:rPr>
          <w:t>arts</w:t>
        </w:r>
        <w:proofErr w:type="spellEnd"/>
        <w:r w:rsidRPr="006E1990">
          <w:rPr>
            <w:rStyle w:val="Hyperlink"/>
          </w:rPr>
          <w:t>. 62 a 70 da Lei nº 14.133, de 2021</w:t>
        </w:r>
      </w:hyperlink>
      <w:r w:rsidRPr="006E1990">
        <w:t>.</w:t>
      </w:r>
    </w:p>
    <w:p w14:paraId="6DD12A55" w14:textId="0B4A8CF2" w:rsidR="003C7A23" w:rsidRPr="006E1990" w:rsidRDefault="003C7A23" w:rsidP="003A0442">
      <w:pPr>
        <w:pStyle w:val="Nivel2"/>
      </w:pPr>
      <w:r w:rsidRPr="006E1990">
        <w:t>Será verificado se o licitante apresentou declaração de que atende aos requisitos de habilitação, e o declarante responderá pela veracidade das informações prestadas, na forma da lei (</w:t>
      </w:r>
      <w:hyperlink r:id="rId33" w:anchor="art63" w:history="1">
        <w:r w:rsidRPr="006E1990">
          <w:rPr>
            <w:rStyle w:val="Hyperlink"/>
          </w:rPr>
          <w:t>art. 63, I, da Lei nº 14.133/2021</w:t>
        </w:r>
      </w:hyperlink>
      <w:r w:rsidRPr="006E1990">
        <w:t>).</w:t>
      </w:r>
    </w:p>
    <w:p w14:paraId="3FC50509" w14:textId="77777777" w:rsidR="003C7A23" w:rsidRPr="00387AE3" w:rsidRDefault="003C7A23" w:rsidP="003A0442">
      <w:pPr>
        <w:pStyle w:val="Nivel2"/>
        <w:rPr>
          <w:i/>
          <w:color w:val="000000" w:themeColor="text1"/>
        </w:rPr>
      </w:pPr>
      <w:r w:rsidRPr="006E1990">
        <w:t>Será verificado se o licitante apresentou no sistema, sob pena de inabilitação, a declaração de que cumpre as exigências de reserva de cargos para pessoa com deficiência e para reabilitado da Previdência Social</w:t>
      </w:r>
      <w:r w:rsidRPr="00387AE3">
        <w:rPr>
          <w:color w:val="000000" w:themeColor="text1"/>
        </w:rPr>
        <w:t>, previstas em lei e em outras normas específicas.</w:t>
      </w:r>
    </w:p>
    <w:p w14:paraId="4BA09E2E" w14:textId="77777777" w:rsidR="003C7A23" w:rsidRPr="00387AE3" w:rsidRDefault="003C7A23" w:rsidP="003A0442">
      <w:pPr>
        <w:pStyle w:val="Nvel2-Red"/>
        <w:rPr>
          <w:color w:val="000000" w:themeColor="text1"/>
        </w:rPr>
      </w:pPr>
      <w:r w:rsidRPr="00387AE3">
        <w:rPr>
          <w:color w:val="000000" w:themeColor="text1"/>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6BE12E37" w14:textId="0F1112D8" w:rsidR="003C7A23" w:rsidRPr="00387AE3" w:rsidRDefault="003C7A23" w:rsidP="002412E2">
      <w:pPr>
        <w:pStyle w:val="Nvel3-R"/>
        <w:ind w:left="0"/>
        <w:rPr>
          <w:color w:val="000000" w:themeColor="text1"/>
        </w:rPr>
      </w:pPr>
      <w:r w:rsidRPr="00F379A6">
        <w:rPr>
          <w:color w:val="000000" w:themeColor="text1"/>
        </w:rPr>
        <w:t xml:space="preserve">O licitante que optar por realizar vistoria prévia terá disponibilizado pela Administração data e horário exclusivos, a ser agendado </w:t>
      </w:r>
      <w:r w:rsidR="0074312B" w:rsidRPr="00F379A6">
        <w:rPr>
          <w:color w:val="000000" w:themeColor="text1"/>
        </w:rPr>
        <w:t xml:space="preserve">o dia e horário, com o engenheiro civil do município de </w:t>
      </w:r>
      <w:r w:rsidR="00F379A6" w:rsidRPr="00F379A6">
        <w:rPr>
          <w:color w:val="000000" w:themeColor="text1"/>
        </w:rPr>
        <w:t>córrego Danta/MG</w:t>
      </w:r>
      <w:r w:rsidR="0074312B" w:rsidRPr="00F379A6">
        <w:rPr>
          <w:color w:val="000000" w:themeColor="text1"/>
        </w:rPr>
        <w:t xml:space="preserve"> o senhor </w:t>
      </w:r>
      <w:r w:rsidR="00F379A6" w:rsidRPr="00F379A6">
        <w:rPr>
          <w:color w:val="auto"/>
          <w:lang w:eastAsia="en-US"/>
        </w:rPr>
        <w:t>Fernando Crescêncio Bernardes</w:t>
      </w:r>
      <w:r w:rsidR="00F379A6">
        <w:rPr>
          <w:color w:val="auto"/>
          <w:lang w:eastAsia="en-US"/>
        </w:rPr>
        <w:t>, CREA</w:t>
      </w:r>
      <w:r w:rsidR="00F379A6" w:rsidRPr="00F379A6">
        <w:rPr>
          <w:color w:val="auto"/>
          <w:lang w:eastAsia="en-US"/>
        </w:rPr>
        <w:t xml:space="preserve"> 168.289D/MG</w:t>
      </w:r>
      <w:r w:rsidR="0074312B" w:rsidRPr="00F379A6">
        <w:rPr>
          <w:color w:val="auto"/>
        </w:rPr>
        <w:t xml:space="preserve">, </w:t>
      </w:r>
      <w:r w:rsidR="0074312B" w:rsidRPr="00387AE3">
        <w:rPr>
          <w:color w:val="000000" w:themeColor="text1"/>
        </w:rPr>
        <w:t xml:space="preserve">no horário de </w:t>
      </w:r>
      <w:r w:rsidR="00F379A6">
        <w:rPr>
          <w:color w:val="000000" w:themeColor="text1"/>
        </w:rPr>
        <w:t>07</w:t>
      </w:r>
      <w:r w:rsidR="0074312B" w:rsidRPr="00387AE3">
        <w:rPr>
          <w:color w:val="000000" w:themeColor="text1"/>
        </w:rPr>
        <w:t>:00 às 1</w:t>
      </w:r>
      <w:r w:rsidR="00F379A6">
        <w:rPr>
          <w:color w:val="000000" w:themeColor="text1"/>
        </w:rPr>
        <w:t>6</w:t>
      </w:r>
      <w:r w:rsidR="0074312B" w:rsidRPr="00387AE3">
        <w:rPr>
          <w:color w:val="000000" w:themeColor="text1"/>
        </w:rPr>
        <w:t>:00 horas pelo telefone (37) 3</w:t>
      </w:r>
      <w:r w:rsidR="00F379A6">
        <w:rPr>
          <w:color w:val="000000" w:themeColor="text1"/>
        </w:rPr>
        <w:t>424-1010</w:t>
      </w:r>
      <w:r w:rsidR="0074312B" w:rsidRPr="00387AE3">
        <w:rPr>
          <w:color w:val="000000" w:themeColor="text1"/>
        </w:rPr>
        <w:t xml:space="preserve">, </w:t>
      </w:r>
      <w:r w:rsidRPr="00387AE3">
        <w:rPr>
          <w:color w:val="000000" w:themeColor="text1"/>
        </w:rPr>
        <w:t>de modo que seu agendamento não coincida com o agendamento de outros licitantes.</w:t>
      </w:r>
    </w:p>
    <w:p w14:paraId="38B6D636" w14:textId="77777777" w:rsidR="003C7A23" w:rsidRPr="00387AE3" w:rsidRDefault="003C7A23" w:rsidP="002412E2">
      <w:pPr>
        <w:pStyle w:val="Nvel3-R"/>
        <w:ind w:left="0"/>
        <w:rPr>
          <w:color w:val="000000" w:themeColor="text1"/>
        </w:rPr>
      </w:pPr>
      <w:r w:rsidRPr="00387AE3">
        <w:rPr>
          <w:color w:val="000000" w:themeColor="text1"/>
        </w:rPr>
        <w:lastRenderedPageBreak/>
        <w:t>Caso o licitante opte por não realizar vistoria, poderá substituir a declaração exigida no presente item por declaração formal assinada pelo seu responsável técnico acerca do conhecimento pleno das condições e peculiaridades da contratação.</w:t>
      </w:r>
    </w:p>
    <w:p w14:paraId="4D240E30" w14:textId="460DD9AF" w:rsidR="003C7A23" w:rsidRPr="006E1990" w:rsidRDefault="003C7A23" w:rsidP="002412E2">
      <w:pPr>
        <w:pStyle w:val="Nivel3"/>
        <w:ind w:left="0"/>
      </w:pPr>
      <w:r w:rsidRPr="006E1990">
        <w:t xml:space="preserve">Somente </w:t>
      </w:r>
      <w:r w:rsidRPr="003A0442">
        <w:t>haverá</w:t>
      </w:r>
      <w:r w:rsidRPr="006E1990">
        <w:t xml:space="preserve"> a necessidade de comprovação do preenchimento de requisitos mediante apresentação dos documentos originais </w:t>
      </w:r>
      <w:proofErr w:type="spellStart"/>
      <w:r w:rsidRPr="006E1990">
        <w:t>não-digitais</w:t>
      </w:r>
      <w:proofErr w:type="spellEnd"/>
      <w:r w:rsidRPr="006E1990">
        <w:t xml:space="preserve"> quando houver dúvida em relação à integridade do documento digital ou quando a lei expressamente o exigir. (</w:t>
      </w:r>
      <w:hyperlink r:id="rId34" w:anchor="art4" w:history="1">
        <w:r w:rsidRPr="006E1990">
          <w:rPr>
            <w:rStyle w:val="Hyperlink"/>
          </w:rPr>
          <w:t>IN nº 3/2018, art. 4º, §1º, e art. 6º, §4º</w:t>
        </w:r>
      </w:hyperlink>
      <w:r w:rsidRPr="006E1990">
        <w:t>).</w:t>
      </w:r>
    </w:p>
    <w:p w14:paraId="0F35D4FB" w14:textId="66771934" w:rsidR="003C7A23" w:rsidRPr="00C108E2" w:rsidRDefault="003C7A23" w:rsidP="002412E2">
      <w:pPr>
        <w:pStyle w:val="Nivel3"/>
        <w:ind w:left="0"/>
      </w:pPr>
      <w:r w:rsidRPr="006E1990">
        <w:t xml:space="preserve">A não </w:t>
      </w:r>
      <w:r w:rsidRPr="003A0442">
        <w:t>observância</w:t>
      </w:r>
      <w:r w:rsidRPr="006E1990">
        <w:t xml:space="preserve"> do disposto no item anterior poderá ensejar desclassificação no momento da habilitação. (</w:t>
      </w:r>
      <w:hyperlink r:id="rId35" w:history="1">
        <w:r w:rsidRPr="00C108E2">
          <w:rPr>
            <w:rStyle w:val="Hyperlink"/>
          </w:rPr>
          <w:t>IN nº 3/2018, art. 7º, parágrafo único</w:t>
        </w:r>
      </w:hyperlink>
      <w:r w:rsidRPr="00C108E2">
        <w:t>).</w:t>
      </w:r>
    </w:p>
    <w:p w14:paraId="1F3867D8" w14:textId="6673C355" w:rsidR="003C7A23" w:rsidRPr="006E1990" w:rsidRDefault="003C7A23" w:rsidP="003A0442">
      <w:pPr>
        <w:pStyle w:val="Nivel2"/>
        <w:rPr>
          <w:i/>
          <w:iCs/>
        </w:rPr>
      </w:pPr>
      <w:r w:rsidRPr="00C108E2">
        <w:t xml:space="preserve">A </w:t>
      </w:r>
      <w:r w:rsidRPr="003A0442">
        <w:t>verificação</w:t>
      </w:r>
      <w:r w:rsidRPr="00C108E2">
        <w:t xml:space="preserve"> pelo</w:t>
      </w:r>
      <w:r w:rsidR="00FB695B" w:rsidRPr="00C108E2">
        <w:t xml:space="preserve"> </w:t>
      </w:r>
      <w:r w:rsidR="00196741" w:rsidRPr="00C108E2">
        <w:t>Agente de Contratação/Comissão</w:t>
      </w:r>
      <w:r w:rsidRPr="00C108E2">
        <w:t>, em sítios e</w:t>
      </w:r>
      <w:r w:rsidRPr="006E1990">
        <w:t>letrônicos oficiais de órgãos e entidades emissores de certidões constitui meio legal de prova, para fins de habilitação.</w:t>
      </w:r>
    </w:p>
    <w:p w14:paraId="51F487F5" w14:textId="1D0C9906" w:rsidR="003C7A23" w:rsidRPr="006E1990" w:rsidRDefault="003C7A23" w:rsidP="002412E2">
      <w:pPr>
        <w:pStyle w:val="Nivel3"/>
        <w:ind w:left="0"/>
        <w:rPr>
          <w:i/>
          <w:iCs/>
        </w:rPr>
      </w:pPr>
      <w:bookmarkStart w:id="38" w:name="_Ref114663151"/>
      <w:r w:rsidRPr="006E1990">
        <w:t xml:space="preserve">Os documentos exigidos para habilitação serão enviados por meio </w:t>
      </w:r>
      <w:r w:rsidRPr="003A0442">
        <w:t>do</w:t>
      </w:r>
      <w:r w:rsidRPr="006E1990">
        <w:t xml:space="preserve"> sistema, em </w:t>
      </w:r>
      <w:r w:rsidRPr="00387AE3">
        <w:rPr>
          <w:color w:val="000000" w:themeColor="text1"/>
        </w:rPr>
        <w:t>formato digital, no prazo de</w:t>
      </w:r>
      <w:r w:rsidRPr="00387AE3">
        <w:rPr>
          <w:b/>
          <w:bCs/>
          <w:color w:val="000000" w:themeColor="text1"/>
        </w:rPr>
        <w:t xml:space="preserve"> </w:t>
      </w:r>
      <w:r w:rsidR="009C4E1F" w:rsidRPr="00387AE3">
        <w:rPr>
          <w:b/>
          <w:bCs/>
          <w:color w:val="000000" w:themeColor="text1"/>
        </w:rPr>
        <w:t>02 (duas) horas</w:t>
      </w:r>
      <w:r w:rsidR="009C4E1F" w:rsidRPr="00387AE3">
        <w:rPr>
          <w:color w:val="000000" w:themeColor="text1"/>
        </w:rPr>
        <w:t xml:space="preserve">, </w:t>
      </w:r>
      <w:r w:rsidRPr="006E1990">
        <w:t xml:space="preserve">prorrogável por igual período, contado da solicitação do </w:t>
      </w:r>
      <w:r w:rsidR="00196741">
        <w:t>Agente de Contratação/Comissão</w:t>
      </w:r>
      <w:r w:rsidRPr="006E1990">
        <w:t>.</w:t>
      </w:r>
      <w:bookmarkEnd w:id="38"/>
    </w:p>
    <w:p w14:paraId="74061ECE" w14:textId="613A73C9" w:rsidR="003C7A23" w:rsidRPr="006E1990" w:rsidRDefault="003C7A23" w:rsidP="003A0442">
      <w:pPr>
        <w:pStyle w:val="Nivel2"/>
        <w:rPr>
          <w:i/>
        </w:rPr>
      </w:pPr>
      <w:r w:rsidRPr="006E1990">
        <w:t xml:space="preserve">A </w:t>
      </w:r>
      <w:r w:rsidR="00F379A6">
        <w:t xml:space="preserve">exigência e </w:t>
      </w:r>
      <w:r w:rsidRPr="003A0442">
        <w:t>verificação</w:t>
      </w:r>
      <w:r w:rsidRPr="006E1990">
        <w:t xml:space="preserve"> dos documentos</w:t>
      </w:r>
      <w:r w:rsidR="00F379A6">
        <w:t xml:space="preserve"> de habilitação,</w:t>
      </w:r>
      <w:r w:rsidRPr="006E1990">
        <w:t xml:space="preserve"> somente será feita em relação ao licitante vencedor.</w:t>
      </w:r>
    </w:p>
    <w:p w14:paraId="29D8CA23" w14:textId="18528410" w:rsidR="003C7A23" w:rsidRPr="009C4E1F" w:rsidRDefault="003C7A23" w:rsidP="002412E2">
      <w:pPr>
        <w:pStyle w:val="Nivel3"/>
        <w:ind w:left="0"/>
        <w:rPr>
          <w:i/>
        </w:rPr>
      </w:pPr>
      <w:r w:rsidRPr="006E1990">
        <w:t xml:space="preserve">Os documentos relativos à regularidade fiscal que constem do </w:t>
      </w:r>
      <w:r w:rsidR="00B95264">
        <w:t>Projeto Básico/</w:t>
      </w:r>
      <w:r w:rsidRPr="006E1990">
        <w:t xml:space="preserve">Termo de Referência somente serão exigidos, em qualquer caso, em momento posterior ao julgamento das propostas, e apenas do licitante mais </w:t>
      </w:r>
      <w:r w:rsidRPr="003A0442">
        <w:t>bem</w:t>
      </w:r>
      <w:r w:rsidRPr="006E1990">
        <w:t xml:space="preserve"> classificado</w:t>
      </w:r>
      <w:r w:rsidR="009C4E1F">
        <w:t xml:space="preserve">, sendo eles: </w:t>
      </w:r>
    </w:p>
    <w:p w14:paraId="62848056" w14:textId="3684B0FF" w:rsidR="009C4E1F" w:rsidRPr="009C4E1F" w:rsidRDefault="009C4E1F" w:rsidP="002412E2">
      <w:pPr>
        <w:pStyle w:val="Nivel4"/>
        <w:ind w:left="0"/>
      </w:pPr>
      <w:r w:rsidRPr="009C4E1F">
        <w:t xml:space="preserve">HABILITAÇÃO JURÍDICA: </w:t>
      </w:r>
    </w:p>
    <w:p w14:paraId="103C5CEE" w14:textId="74CE6C97" w:rsidR="009C4E1F" w:rsidRPr="009C4E1F" w:rsidRDefault="009C4E1F" w:rsidP="002412E2">
      <w:pPr>
        <w:pStyle w:val="Nivel5"/>
        <w:ind w:left="0"/>
      </w:pPr>
      <w:r w:rsidRPr="009C4E1F">
        <w:t>Registro comercial, no caso de empresa individual;</w:t>
      </w:r>
    </w:p>
    <w:p w14:paraId="76C5C956" w14:textId="5B5DAE1B" w:rsidR="009C4E1F" w:rsidRPr="009C4E1F" w:rsidRDefault="009C4E1F" w:rsidP="002412E2">
      <w:pPr>
        <w:pStyle w:val="Nivel5"/>
        <w:ind w:left="0"/>
      </w:pPr>
      <w:r w:rsidRPr="009C4E1F">
        <w:t>Ato constitutivo, estatuto ou contrato social em vigor e ou última alteração caso houver devidamente registrado na Junta Comercial, em se tratando de sociedades comerciais;</w:t>
      </w:r>
    </w:p>
    <w:p w14:paraId="1CC9CEE5" w14:textId="32BCB922" w:rsidR="009C4E1F" w:rsidRPr="009C4E1F" w:rsidRDefault="009C4E1F" w:rsidP="002412E2">
      <w:pPr>
        <w:pStyle w:val="Nivel5"/>
        <w:ind w:left="0"/>
      </w:pPr>
      <w:r w:rsidRPr="009C4E1F">
        <w:t>Documentos de eleição dos atuais administradores, tratando-se de sociedades por ações;</w:t>
      </w:r>
    </w:p>
    <w:p w14:paraId="0512FB57" w14:textId="7D09DE89" w:rsidR="009C4E1F" w:rsidRPr="009C4E1F" w:rsidRDefault="009C4E1F" w:rsidP="002412E2">
      <w:pPr>
        <w:pStyle w:val="Nivel5"/>
        <w:ind w:left="0"/>
      </w:pPr>
      <w:r w:rsidRPr="009C4E1F">
        <w:t>Decreto de autorização e ato de registro ou autorização para funcionamento expedido pelo órgão competente, tratando-se de empresa ou sociedade estrangeira em funcionamento no país, quando a atividade assim o exigir;</w:t>
      </w:r>
    </w:p>
    <w:p w14:paraId="0993D478" w14:textId="36B4C57D" w:rsidR="009C4E1F" w:rsidRPr="009C4E1F" w:rsidRDefault="009C4E1F" w:rsidP="002412E2">
      <w:pPr>
        <w:pStyle w:val="Nivel4"/>
        <w:ind w:left="0"/>
      </w:pPr>
      <w:r w:rsidRPr="009C4E1F">
        <w:t>REGULARIDADE FISCAL E TRABALHISTA</w:t>
      </w:r>
    </w:p>
    <w:p w14:paraId="57826E2F" w14:textId="07C7C280" w:rsidR="009C4E1F" w:rsidRPr="009C4E1F" w:rsidRDefault="009C4E1F" w:rsidP="002412E2">
      <w:pPr>
        <w:pStyle w:val="Nivel5"/>
        <w:ind w:left="0"/>
      </w:pPr>
      <w:r w:rsidRPr="009C4E1F">
        <w:t xml:space="preserve">Prova de inscrição no Cadastro Nacional da Pessoa Jurídica (CNPJ); </w:t>
      </w:r>
    </w:p>
    <w:p w14:paraId="7A839649" w14:textId="4B5B0A31" w:rsidR="009C4E1F" w:rsidRPr="009C4E1F" w:rsidRDefault="009C4E1F" w:rsidP="002412E2">
      <w:pPr>
        <w:pStyle w:val="Nivel5"/>
        <w:ind w:left="0"/>
      </w:pPr>
      <w:r w:rsidRPr="009C4E1F">
        <w:t xml:space="preserve">Prova de regularidade para com a Fazenda Federal, através da apresentação da Certidão Conjunta Negativa de Débitos Relativos a Tributos Federais e à Dívida Ativa da União, expedida pela Procuradoria-Geral da Fazenda Nacional em conjunto com a Secretaria da Receita Federal, comprovando a inexistência tanto de débitos inscritos quanto de não inscritos na Dívida Ativa da União, ou outra equivalente, tal como certidão positiva com efeito de negativa, na forma da lei; </w:t>
      </w:r>
    </w:p>
    <w:p w14:paraId="4010F1D2" w14:textId="39FE3D06" w:rsidR="009C4E1F" w:rsidRPr="009C4E1F" w:rsidRDefault="009C4E1F" w:rsidP="002412E2">
      <w:pPr>
        <w:pStyle w:val="Nivel5"/>
        <w:ind w:left="0"/>
      </w:pPr>
      <w:r w:rsidRPr="009C4E1F">
        <w:t>Prova de regularidade com a Fazenda Estadual, através da apresentação de Certidão de Regularidade de Tributos Estaduais (ICMS) expedida pela Secretaria de Estado de Fazenda ou Distrito Federal, e da Certidão da Dívida Ativa Estadual comprovando a inexistência de débitos inscritos, ou outra(s) equivalente(s), tal(tais) como certidão(</w:t>
      </w:r>
      <w:proofErr w:type="spellStart"/>
      <w:r w:rsidRPr="009C4E1F">
        <w:t>ões</w:t>
      </w:r>
      <w:proofErr w:type="spellEnd"/>
      <w:r w:rsidRPr="009C4E1F">
        <w:t xml:space="preserve">) positiva(s) com efeito de negativa(s), na forma da lei; </w:t>
      </w:r>
    </w:p>
    <w:p w14:paraId="2CEAE2A7" w14:textId="4B27ACD1" w:rsidR="009C4E1F" w:rsidRPr="009C4E1F" w:rsidRDefault="009C4E1F" w:rsidP="002412E2">
      <w:pPr>
        <w:pStyle w:val="Nivel5"/>
        <w:ind w:left="0"/>
      </w:pPr>
      <w:r w:rsidRPr="009C4E1F">
        <w:t xml:space="preserve">Prova de regularidade para com a Fazenda Municipal, através da apresentação de Certidão de Regularidade de Tributos Municipais (ISS) expedida pela Secretaria Municipal de Fazenda, e da Certidão da Dívida Ativa Municipal comprovando a inexistência de débitos inscritos, ou outra equivalente, tal como </w:t>
      </w:r>
      <w:r w:rsidRPr="009C4E1F">
        <w:lastRenderedPageBreak/>
        <w:t xml:space="preserve">certidão positiva com efeito de negativa, na forma da lei, devidamente comprovadas documentalmente pela licitante; </w:t>
      </w:r>
    </w:p>
    <w:p w14:paraId="60711587" w14:textId="3E84B19D" w:rsidR="009C4E1F" w:rsidRPr="009C4E1F" w:rsidRDefault="009C4E1F" w:rsidP="002412E2">
      <w:pPr>
        <w:pStyle w:val="Nivel5"/>
        <w:ind w:left="0"/>
      </w:pPr>
      <w:r w:rsidRPr="009C4E1F">
        <w:t xml:space="preserve">Certificado de Regularidade de Situação perante o Fundo de Garantia por Tempo de Serviço - FGTS, expedido pela Caixa Econômica Federal – CEF; </w:t>
      </w:r>
    </w:p>
    <w:p w14:paraId="43FBDCA8" w14:textId="2319E4D0" w:rsidR="009C4E1F" w:rsidRPr="009C4E1F" w:rsidRDefault="009C4E1F" w:rsidP="002412E2">
      <w:pPr>
        <w:pStyle w:val="Nivel5"/>
        <w:ind w:left="0"/>
      </w:pPr>
      <w:r w:rsidRPr="009C4E1F">
        <w:t xml:space="preserve">Prova de inexistência de débitos inadimplidos perante a Justiça do Trabalho, mediante a apresentação de certidão negativa, nos termos do Título VII- A da Consolidação das Leis do Trabalho, aprovada pelo Decreto-Lei no 5.452, de 1o de maio de 1943, ou outra equivalente, tal como certidão positiva com efeito de negativa, na forma da lei. </w:t>
      </w:r>
    </w:p>
    <w:p w14:paraId="11537A9A" w14:textId="2C0500D8" w:rsidR="009C4E1F" w:rsidRPr="009C4E1F" w:rsidRDefault="009C4E1F" w:rsidP="002412E2">
      <w:pPr>
        <w:pStyle w:val="Nivel5"/>
        <w:ind w:left="0"/>
      </w:pPr>
      <w:r w:rsidRPr="009C4E1F">
        <w:t xml:space="preserve">O cumprimento do disposto no inciso XXXIII do art. 7º da Constituição Federal. </w:t>
      </w:r>
    </w:p>
    <w:p w14:paraId="6BB5CC71" w14:textId="77777777" w:rsidR="009C4E1F" w:rsidRDefault="009C4E1F" w:rsidP="002412E2">
      <w:pPr>
        <w:pStyle w:val="Nivel5"/>
        <w:ind w:left="0"/>
      </w:pPr>
      <w:r w:rsidRPr="009C4E1F">
        <w:t xml:space="preserve">Sob pena de inabilitação, todos os documentos apresentados para habilitação deverão estar em no do licitante, preferencialmente, com número do CNPJ endereço respectivo, observando-se que: </w:t>
      </w:r>
    </w:p>
    <w:p w14:paraId="04D56613" w14:textId="77777777" w:rsidR="009C4E1F" w:rsidRPr="00387AE3" w:rsidRDefault="009C4E1F" w:rsidP="002412E2">
      <w:pPr>
        <w:pStyle w:val="Nivel5"/>
        <w:numPr>
          <w:ilvl w:val="5"/>
          <w:numId w:val="1"/>
        </w:numPr>
        <w:ind w:left="0" w:firstLine="0"/>
        <w:rPr>
          <w:iCs/>
        </w:rPr>
      </w:pPr>
      <w:r w:rsidRPr="00387AE3">
        <w:rPr>
          <w:iCs/>
        </w:rPr>
        <w:t xml:space="preserve">Se o licitante for a matriz, todos os documentos deverão estar em nome da matriz. </w:t>
      </w:r>
    </w:p>
    <w:p w14:paraId="0E44E48B" w14:textId="4B688C26" w:rsidR="009C4E1F" w:rsidRPr="00387AE3" w:rsidRDefault="009C4E1F" w:rsidP="002412E2">
      <w:pPr>
        <w:pStyle w:val="Nivel5"/>
        <w:numPr>
          <w:ilvl w:val="5"/>
          <w:numId w:val="1"/>
        </w:numPr>
        <w:ind w:left="0" w:firstLine="0"/>
        <w:rPr>
          <w:iCs/>
        </w:rPr>
      </w:pPr>
      <w:r w:rsidRPr="00387AE3">
        <w:rPr>
          <w:iCs/>
        </w:rPr>
        <w:t>Se o licitante for matriz, e o executor do contrato for filial, deverão ser apresentados tanto os documentos da matriz quanto os da filial.</w:t>
      </w:r>
    </w:p>
    <w:p w14:paraId="1F81525A" w14:textId="09B99955" w:rsidR="009C4E1F" w:rsidRPr="009C4E1F" w:rsidRDefault="009C4E1F" w:rsidP="002412E2">
      <w:pPr>
        <w:pStyle w:val="Nivel4"/>
        <w:ind w:left="0"/>
      </w:pPr>
      <w:r w:rsidRPr="009C4E1F">
        <w:t xml:space="preserve">QUALIFICAÇÃO ECONÔMICO-FINANCEIRA: </w:t>
      </w:r>
    </w:p>
    <w:p w14:paraId="3D371FB9" w14:textId="0B725171" w:rsidR="009C4E1F" w:rsidRPr="009C4E1F" w:rsidRDefault="009C4E1F" w:rsidP="002412E2">
      <w:pPr>
        <w:pStyle w:val="Nivel5"/>
        <w:ind w:left="0"/>
      </w:pPr>
      <w:r w:rsidRPr="009C4E1F">
        <w:t>Certidão negativa de falência ou concordata expedida pelo distribuidor da sede da pessoa jurídica, ou de execução patrimonial, expedida no domicílio da pessoa física quando for o caso;</w:t>
      </w:r>
    </w:p>
    <w:p w14:paraId="608C2A41" w14:textId="5B99BE9D" w:rsidR="009C4E1F" w:rsidRPr="009C4E1F" w:rsidRDefault="009C4E1F" w:rsidP="002412E2">
      <w:pPr>
        <w:pStyle w:val="Nivel5"/>
        <w:ind w:left="0"/>
      </w:pPr>
      <w:r w:rsidRPr="009C4E1F">
        <w:t>Balanço patrimonial e demonstrações contábeis do último exercício social, já exigíveis e apresentados na forma da lei, vedada sua substituição por balancetes ou balanços provisórios. Quando não houver a obrigatoriedade de publicação do Balanço Patrimonial e demonstrações contábeis, deverão ser apresentadas cópias legíveis e autenticadas das páginas do Diário Geral onde os mesmos foram transcritos, devidamente assinados pelo contador responsável e por seus sócios, bem como dos Termos de Abertura e Encerramento do Diário Geral na Junta Comercial do Estado ou no Cartório de Registros de Títulos e Documentos;</w:t>
      </w:r>
    </w:p>
    <w:p w14:paraId="706C5387" w14:textId="428BB6D1" w:rsidR="009C4E1F" w:rsidRPr="009C4E1F" w:rsidRDefault="009C4E1F" w:rsidP="002412E2">
      <w:pPr>
        <w:pStyle w:val="Nivel5"/>
        <w:ind w:left="0"/>
      </w:pPr>
      <w:r w:rsidRPr="009C4E1F">
        <w:t xml:space="preserve">Índices e valores contábeis que deverão ser comprovados:    </w:t>
      </w:r>
    </w:p>
    <w:p w14:paraId="0EB7EE3A" w14:textId="51E97D6D" w:rsidR="009C4E1F" w:rsidRPr="009C4E1F" w:rsidRDefault="009C4E1F" w:rsidP="002412E2">
      <w:pPr>
        <w:pStyle w:val="Nivel5"/>
        <w:numPr>
          <w:ilvl w:val="5"/>
          <w:numId w:val="1"/>
        </w:numPr>
        <w:ind w:left="0" w:firstLine="0"/>
      </w:pPr>
      <w:r w:rsidRPr="009C4E1F">
        <w:t>Liquidez Geral: LG = (AC + RLP) / (PC + ELP) maior ou igual a 1</w:t>
      </w:r>
      <w:r w:rsidR="00F379A6">
        <w:t>,00.</w:t>
      </w:r>
    </w:p>
    <w:p w14:paraId="089A2D26" w14:textId="3B24DEAA" w:rsidR="009C4E1F" w:rsidRPr="009C4E1F" w:rsidRDefault="009C4E1F" w:rsidP="002412E2">
      <w:pPr>
        <w:pStyle w:val="Nivel5"/>
        <w:numPr>
          <w:ilvl w:val="5"/>
          <w:numId w:val="1"/>
        </w:numPr>
        <w:ind w:left="0" w:firstLine="0"/>
      </w:pPr>
      <w:r w:rsidRPr="009C4E1F">
        <w:t xml:space="preserve">Liquidez Corrente: LC = (AC / PC) maior ou igual a </w:t>
      </w:r>
      <w:r w:rsidR="00F379A6">
        <w:t>1,00.</w:t>
      </w:r>
      <w:r w:rsidRPr="009C4E1F">
        <w:t xml:space="preserve">    </w:t>
      </w:r>
    </w:p>
    <w:p w14:paraId="53C5796C" w14:textId="1CAD925B" w:rsidR="009C4E1F" w:rsidRPr="009C4E1F" w:rsidRDefault="009C4E1F" w:rsidP="002412E2">
      <w:pPr>
        <w:pStyle w:val="Nivel5"/>
        <w:numPr>
          <w:ilvl w:val="5"/>
          <w:numId w:val="1"/>
        </w:numPr>
        <w:ind w:left="0" w:firstLine="0"/>
      </w:pPr>
      <w:r w:rsidRPr="009C4E1F">
        <w:t xml:space="preserve">Grau de Endividamento: GE = (PC + ELP) / AT   menor ou igual que </w:t>
      </w:r>
      <w:r w:rsidR="00F379A6">
        <w:t>1.00</w:t>
      </w:r>
      <w:r w:rsidRPr="009C4E1F">
        <w:t xml:space="preserve"> para obras; onde:</w:t>
      </w:r>
    </w:p>
    <w:p w14:paraId="1B5B9030" w14:textId="409759AD" w:rsidR="009C4E1F" w:rsidRPr="009C4E1F" w:rsidRDefault="009C4E1F" w:rsidP="002412E2">
      <w:pPr>
        <w:pStyle w:val="Nivel3"/>
        <w:numPr>
          <w:ilvl w:val="0"/>
          <w:numId w:val="0"/>
        </w:numPr>
        <w:rPr>
          <w:i/>
        </w:rPr>
      </w:pPr>
      <w:r w:rsidRPr="009C4E1F">
        <w:rPr>
          <w:i/>
        </w:rPr>
        <w:t xml:space="preserve">AC = ativo circulante    </w:t>
      </w:r>
    </w:p>
    <w:p w14:paraId="7E4E0F7C" w14:textId="77777777" w:rsidR="009C4E1F" w:rsidRDefault="009C4E1F" w:rsidP="002412E2">
      <w:pPr>
        <w:pStyle w:val="Nivel3"/>
        <w:numPr>
          <w:ilvl w:val="0"/>
          <w:numId w:val="0"/>
        </w:numPr>
        <w:rPr>
          <w:i/>
        </w:rPr>
      </w:pPr>
      <w:r w:rsidRPr="009C4E1F">
        <w:rPr>
          <w:i/>
        </w:rPr>
        <w:t xml:space="preserve">PC = passivo circulante    </w:t>
      </w:r>
    </w:p>
    <w:p w14:paraId="6D49FA94" w14:textId="2426C486" w:rsidR="009C4E1F" w:rsidRPr="009C4E1F" w:rsidRDefault="009C4E1F" w:rsidP="002412E2">
      <w:pPr>
        <w:pStyle w:val="Nivel3"/>
        <w:numPr>
          <w:ilvl w:val="0"/>
          <w:numId w:val="0"/>
        </w:numPr>
        <w:rPr>
          <w:i/>
        </w:rPr>
      </w:pPr>
      <w:r w:rsidRPr="009C4E1F">
        <w:rPr>
          <w:i/>
        </w:rPr>
        <w:t xml:space="preserve">RLP = realizável a longo prazo    </w:t>
      </w:r>
    </w:p>
    <w:p w14:paraId="4A1EE751" w14:textId="13B4FAD7" w:rsidR="009C4E1F" w:rsidRPr="009C4E1F" w:rsidRDefault="009C4E1F" w:rsidP="002412E2">
      <w:pPr>
        <w:pStyle w:val="Nivel3"/>
        <w:numPr>
          <w:ilvl w:val="0"/>
          <w:numId w:val="0"/>
        </w:numPr>
        <w:rPr>
          <w:i/>
        </w:rPr>
      </w:pPr>
      <w:r w:rsidRPr="009C4E1F">
        <w:rPr>
          <w:i/>
        </w:rPr>
        <w:t xml:space="preserve">ELP = exigível a longo prazo    </w:t>
      </w:r>
    </w:p>
    <w:p w14:paraId="1E9CE977" w14:textId="2107C813" w:rsidR="009C4E1F" w:rsidRPr="009C4E1F" w:rsidRDefault="009C4E1F" w:rsidP="002412E2">
      <w:pPr>
        <w:pStyle w:val="Nivel3"/>
        <w:numPr>
          <w:ilvl w:val="0"/>
          <w:numId w:val="0"/>
        </w:numPr>
        <w:rPr>
          <w:i/>
        </w:rPr>
      </w:pPr>
      <w:r w:rsidRPr="009C4E1F">
        <w:rPr>
          <w:i/>
        </w:rPr>
        <w:t xml:space="preserve">AT = ativo total   </w:t>
      </w:r>
    </w:p>
    <w:p w14:paraId="39A3BC84" w14:textId="592E81BB" w:rsidR="009C4E1F" w:rsidRPr="009C4E1F" w:rsidRDefault="009C4E1F" w:rsidP="002412E2">
      <w:pPr>
        <w:pStyle w:val="Nivel5"/>
        <w:ind w:left="0"/>
      </w:pPr>
      <w:r w:rsidRPr="009C4E1F">
        <w:t>Os índices: LG, LC e GE deverão ser calculados e apresentados pelos licitantes por meio de declaração. Para fins de comprovação dos índices acima, a empresa proponente deverá apresentar, além dos documentos estipulados o Demonstrativo da Boa situação Econômico financeira elaborado pelo contador, onde demonstre claramente as operações que foram realizadas para apresentação do resultado, não sendo aceitos somente os balanços para comprovação dos índices.</w:t>
      </w:r>
    </w:p>
    <w:p w14:paraId="346EC01E" w14:textId="24FD3E4B" w:rsidR="009C4E1F" w:rsidRPr="009C4E1F" w:rsidRDefault="009C4E1F" w:rsidP="002412E2">
      <w:pPr>
        <w:pStyle w:val="Nivel5"/>
        <w:ind w:left="0"/>
      </w:pPr>
      <w:r w:rsidRPr="009C4E1F">
        <w:t xml:space="preserve">As sociedades constituídas no curso do próprio exercício poderão participar da licitação e deverão apresentar o balanço de abertura para a comprovação da Qualificação Econômica - Financeira.  </w:t>
      </w:r>
    </w:p>
    <w:p w14:paraId="327CF95C" w14:textId="18D54F60" w:rsidR="009C4E1F" w:rsidRPr="009C4E1F" w:rsidRDefault="009C4E1F" w:rsidP="002412E2">
      <w:pPr>
        <w:pStyle w:val="Nivel4"/>
        <w:ind w:left="0"/>
      </w:pPr>
      <w:r w:rsidRPr="009C4E1F">
        <w:lastRenderedPageBreak/>
        <w:t xml:space="preserve">QUALIFICAÇÃO TÉCNICA: </w:t>
      </w:r>
    </w:p>
    <w:p w14:paraId="142493F5" w14:textId="62FF51FD" w:rsidR="009C4E1F" w:rsidRPr="009C4E1F" w:rsidRDefault="009C4E1F" w:rsidP="002412E2">
      <w:pPr>
        <w:pStyle w:val="Nivel5"/>
        <w:ind w:left="0"/>
      </w:pPr>
      <w:r w:rsidRPr="009C4E1F">
        <w:t>Certidão de registro da empresa emitida pelo CREA/CAU, indicando a não existência de débitos da empresa.</w:t>
      </w:r>
    </w:p>
    <w:p w14:paraId="530F8AB2" w14:textId="10B04D9B" w:rsidR="009C4E1F" w:rsidRPr="009C4E1F" w:rsidRDefault="009C4E1F" w:rsidP="002412E2">
      <w:pPr>
        <w:pStyle w:val="Nivel5"/>
        <w:ind w:left="0"/>
      </w:pPr>
      <w:r w:rsidRPr="009C4E1F">
        <w:t>Certidão de registro do (s) responsável (</w:t>
      </w:r>
      <w:proofErr w:type="spellStart"/>
      <w:r w:rsidRPr="009C4E1F">
        <w:t>is</w:t>
      </w:r>
      <w:proofErr w:type="spellEnd"/>
      <w:r w:rsidRPr="009C4E1F">
        <w:t>) técnico (s) (Engenheiro Civil/ Arquiteto Urbanista) da empresa, emitida pelo CREA/CAU, indicando a não existência de débitos dos responsáveis técnicos indicados.</w:t>
      </w:r>
    </w:p>
    <w:p w14:paraId="7D9A6157" w14:textId="7AE1B877" w:rsidR="009C4E1F" w:rsidRPr="009C4E1F" w:rsidRDefault="009C4E1F" w:rsidP="002412E2">
      <w:pPr>
        <w:pStyle w:val="Nivel5"/>
        <w:ind w:left="0"/>
      </w:pPr>
      <w:r w:rsidRPr="009C4E1F">
        <w:t>Comprovação de aptidão do responsável técnico da empresa para a execução do objeto da licitação, nas características, quantidades e prazos especificados no edital, mediante a apresentação de atestados expedidos por pessoa jurídica de direito público ou privado, devidamente registrados na entidade profissional competente.</w:t>
      </w:r>
    </w:p>
    <w:p w14:paraId="47F842E0" w14:textId="0F324105" w:rsidR="009C4E1F" w:rsidRPr="009C4E1F" w:rsidRDefault="009C4E1F" w:rsidP="002412E2">
      <w:pPr>
        <w:pStyle w:val="Nivel5"/>
        <w:ind w:left="0"/>
      </w:pPr>
      <w:r w:rsidRPr="009C4E1F">
        <w:t>Comprovação de que a licitante possui em seu quadro permanente de pessoal, na data da entrega da proposta, Engenheiro Civil/ Arquiteto Urbanista detentor de atestado de responsabilidade técnica de execução de obras e serviços de características semelhantes à do objeto da licitação.</w:t>
      </w:r>
    </w:p>
    <w:p w14:paraId="6A11C2C7" w14:textId="399366A0" w:rsidR="009C4E1F" w:rsidRPr="009C4E1F" w:rsidRDefault="009C4E1F" w:rsidP="002412E2">
      <w:pPr>
        <w:pStyle w:val="Nivel5"/>
        <w:ind w:left="0"/>
      </w:pPr>
      <w:r w:rsidRPr="009C4E1F">
        <w:t>A comprovação do vínculo empregatício do (s) profissional (s) acima referido (s) será feita através de cópia da Carteira de Trabalho, onde consta a qualificação e registro do empregado, ou ainda outro documento equivalente que comprove o vínculo empregatício.</w:t>
      </w:r>
    </w:p>
    <w:p w14:paraId="72458C83" w14:textId="7BC04B4F" w:rsidR="009C4E1F" w:rsidRPr="009C4E1F" w:rsidRDefault="009C4E1F" w:rsidP="002412E2">
      <w:pPr>
        <w:pStyle w:val="Nivel5"/>
        <w:ind w:left="0"/>
      </w:pPr>
      <w:r w:rsidRPr="009C4E1F">
        <w:t>Quando se tratar de dirigente (s) da empresa, tal comprovação poderá ser feita através da cópia da ata da assembleia, referente à sua investidura no cargo ou do contrato social.</w:t>
      </w:r>
    </w:p>
    <w:p w14:paraId="4F986C76" w14:textId="1B4F65CB" w:rsidR="009C4E1F" w:rsidRPr="009C4E1F" w:rsidRDefault="009C4E1F" w:rsidP="002412E2">
      <w:pPr>
        <w:pStyle w:val="Nivel5"/>
        <w:ind w:left="0"/>
      </w:pPr>
      <w:r w:rsidRPr="009C4E1F">
        <w:t>Atestado de visita técnica, ou declaração da empresa comprovando que a empresa tomou conhecimento da obra a ser executada, assinado pelo engenheiro da Prefeitura.</w:t>
      </w:r>
    </w:p>
    <w:p w14:paraId="39ACA429" w14:textId="32EC0CBA" w:rsidR="003C7A23" w:rsidRPr="006E1990" w:rsidRDefault="003C7A23" w:rsidP="003A0442">
      <w:pPr>
        <w:pStyle w:val="Nivel2"/>
        <w:rPr>
          <w:i/>
        </w:rPr>
      </w:pPr>
      <w:r w:rsidRPr="006E1990">
        <w:t>Após a entrega dos documentos para habilitação, não será permitida a substituição ou a apresentação de novos documentos, salvo em sede de diligência, para (</w:t>
      </w:r>
      <w:hyperlink r:id="rId36" w:anchor="art64" w:history="1">
        <w:r w:rsidRPr="006E1990">
          <w:rPr>
            <w:rStyle w:val="Hyperlink"/>
          </w:rPr>
          <w:t>Lei 14.133/21, art. 64</w:t>
        </w:r>
      </w:hyperlink>
      <w:r w:rsidRPr="006E1990">
        <w:t xml:space="preserve">, e </w:t>
      </w:r>
      <w:hyperlink r:id="rId37" w:history="1">
        <w:r w:rsidRPr="006E1990">
          <w:rPr>
            <w:rStyle w:val="Hyperlink"/>
          </w:rPr>
          <w:t>IN 73/2022, art. 39, §4º</w:t>
        </w:r>
      </w:hyperlink>
      <w:r w:rsidRPr="006E1990">
        <w:t>):</w:t>
      </w:r>
    </w:p>
    <w:p w14:paraId="2F229CA0" w14:textId="77777777" w:rsidR="003C7A23" w:rsidRPr="006E1990" w:rsidRDefault="003C7A23" w:rsidP="002412E2">
      <w:pPr>
        <w:pStyle w:val="Nivel3"/>
        <w:ind w:left="0"/>
        <w:rPr>
          <w:i/>
          <w:iCs/>
        </w:rPr>
      </w:pPr>
      <w:r w:rsidRPr="006E1990">
        <w:t>complementação de informações acerca dos documentos já apresentados pelos licitantes e desde que necessária para apurar fatos existentes à época da abertura do certame; e</w:t>
      </w:r>
    </w:p>
    <w:p w14:paraId="60E1280D" w14:textId="77777777" w:rsidR="003C7A23" w:rsidRPr="006E1990" w:rsidRDefault="003C7A23" w:rsidP="002412E2">
      <w:pPr>
        <w:pStyle w:val="Nivel3"/>
        <w:ind w:left="0"/>
        <w:rPr>
          <w:i/>
          <w:iCs/>
        </w:rPr>
      </w:pPr>
      <w:r w:rsidRPr="003A0442">
        <w:t>atualização</w:t>
      </w:r>
      <w:r w:rsidRPr="006E1990">
        <w:t xml:space="preserve"> de documentos cuja validade tenha expirado após a data de recebimento das propostas;</w:t>
      </w:r>
    </w:p>
    <w:p w14:paraId="38CA540A" w14:textId="77777777" w:rsidR="003C7A23" w:rsidRPr="006E1990" w:rsidRDefault="003C7A23" w:rsidP="003A0442">
      <w:pPr>
        <w:pStyle w:val="Nivel2"/>
        <w:rPr>
          <w:i/>
        </w:rPr>
      </w:pPr>
      <w:bookmarkStart w:id="39" w:name="_Ref114670319"/>
      <w:r w:rsidRPr="006E1990">
        <w:t xml:space="preserve">Na análise dos documentos de habilitação, a comissão de contratação poderá sanar erros ou falhas, que não alterem a </w:t>
      </w:r>
      <w:r w:rsidRPr="003A0442">
        <w:t>substância</w:t>
      </w:r>
      <w:r w:rsidRPr="006E1990">
        <w:t xml:space="preserve"> dos documentos e sua validade jurídica, mediante decisão fundamentada, registrada em ata e acessível a todos, atribuindo-lhes </w:t>
      </w:r>
      <w:proofErr w:type="spellStart"/>
      <w:r w:rsidRPr="006E1990">
        <w:t>eﬁcácia</w:t>
      </w:r>
      <w:proofErr w:type="spellEnd"/>
      <w:r w:rsidRPr="006E1990">
        <w:t xml:space="preserve"> para fins de habilitação e classificação.</w:t>
      </w:r>
      <w:bookmarkEnd w:id="39"/>
    </w:p>
    <w:p w14:paraId="4506CAE4" w14:textId="25E33253" w:rsidR="003C7A23" w:rsidRPr="00387AE3" w:rsidRDefault="003C7A23" w:rsidP="003A0442">
      <w:pPr>
        <w:pStyle w:val="Nivel2"/>
        <w:rPr>
          <w:i/>
          <w:iCs/>
          <w:color w:val="auto"/>
        </w:rPr>
      </w:pPr>
      <w:bookmarkStart w:id="40" w:name="_Ref114665528"/>
      <w:r w:rsidRPr="00C108E2">
        <w:t xml:space="preserve">Na </w:t>
      </w:r>
      <w:r w:rsidRPr="003A0442">
        <w:t>hipótese</w:t>
      </w:r>
      <w:r w:rsidRPr="00C108E2">
        <w:t xml:space="preserve"> de o licitante não atender às exigências para habilitação, o </w:t>
      </w:r>
      <w:r w:rsidR="00C5480A" w:rsidRPr="00C108E2">
        <w:t xml:space="preserve">Agente de Contratação/Comissão </w:t>
      </w:r>
      <w:r w:rsidRPr="00C108E2">
        <w:t xml:space="preserve">examinará a proposta subsequente e </w:t>
      </w:r>
      <w:r w:rsidRPr="00387AE3">
        <w:t xml:space="preserve">assim sucessivamente, na ordem </w:t>
      </w:r>
      <w:r w:rsidRPr="00387AE3">
        <w:rPr>
          <w:color w:val="auto"/>
        </w:rPr>
        <w:t>de classificação, até a apuração de uma proposta que atenda ao presente edital.</w:t>
      </w:r>
      <w:bookmarkEnd w:id="40"/>
    </w:p>
    <w:p w14:paraId="30A25CB4" w14:textId="77777777" w:rsidR="003C7A23" w:rsidRPr="006E1990" w:rsidRDefault="003C7A23" w:rsidP="003A0442">
      <w:pPr>
        <w:pStyle w:val="Nivel2"/>
        <w:rPr>
          <w:i/>
        </w:rPr>
      </w:pPr>
      <w:bookmarkStart w:id="41" w:name="_Ref114665515"/>
      <w:r w:rsidRPr="006E1990">
        <w:t xml:space="preserve">Somente </w:t>
      </w:r>
      <w:r w:rsidRPr="003A0442">
        <w:t>serão</w:t>
      </w:r>
      <w:r w:rsidRPr="006E1990">
        <w:t xml:space="preserve"> disponibilizados para acesso público os documentos de habilitação do licitante cuja proposta atenda ao edital de licitação, após concluídos os procedimentos de que trata o subitem anterior</w:t>
      </w:r>
      <w:bookmarkEnd w:id="41"/>
      <w:r w:rsidRPr="006E1990">
        <w:t>.</w:t>
      </w:r>
    </w:p>
    <w:p w14:paraId="5FCB30FE" w14:textId="783D007A" w:rsidR="003C7A23" w:rsidRPr="00530AAC" w:rsidRDefault="003C7A23" w:rsidP="003A0442">
      <w:pPr>
        <w:pStyle w:val="Nivel2"/>
        <w:rPr>
          <w:i/>
        </w:rPr>
      </w:pPr>
      <w:r w:rsidRPr="006E1990">
        <w:t xml:space="preserve">A </w:t>
      </w:r>
      <w:r w:rsidRPr="003A0442">
        <w:t>comprovação</w:t>
      </w:r>
      <w:r w:rsidRPr="006E1990">
        <w:t xml:space="preserve"> de regularidade fiscal e trabalhista das empresas de pequeno porte somente será exigida para efeito de contratação, e não como condição para participação na licitação (</w:t>
      </w:r>
      <w:hyperlink r:id="rId38" w:anchor="art4" w:history="1">
        <w:r w:rsidRPr="006E1990">
          <w:rPr>
            <w:rStyle w:val="Hyperlink"/>
          </w:rPr>
          <w:t>art. 4º do Decreto nº 8.538/2015</w:t>
        </w:r>
      </w:hyperlink>
      <w:r w:rsidRPr="006E1990">
        <w:t>).</w:t>
      </w:r>
    </w:p>
    <w:p w14:paraId="15DA29FA" w14:textId="4060C90D" w:rsidR="003C7A23" w:rsidRPr="006E1990" w:rsidRDefault="003C7A23" w:rsidP="006E1037">
      <w:pPr>
        <w:pStyle w:val="Nivel01"/>
      </w:pPr>
      <w:bookmarkStart w:id="42" w:name="_Toc162353774"/>
      <w:r w:rsidRPr="006E1990">
        <w:t>DOS RECURSOS</w:t>
      </w:r>
      <w:bookmarkEnd w:id="42"/>
    </w:p>
    <w:p w14:paraId="6D890939" w14:textId="72B075EF" w:rsidR="003C7A23" w:rsidRPr="006E1990" w:rsidRDefault="003C7A23" w:rsidP="006E1037">
      <w:pPr>
        <w:pStyle w:val="Nivel2"/>
      </w:pPr>
      <w:r w:rsidRPr="006E1990">
        <w:t xml:space="preserve">A interposição de recurso referente ao julgamento das propostas, à habilitação ou inabilitação de licitantes, à </w:t>
      </w:r>
      <w:r w:rsidRPr="006E1037">
        <w:t>anulação</w:t>
      </w:r>
      <w:r w:rsidRPr="006E1990">
        <w:t xml:space="preserve"> ou revogação da licitação, observará o disposto no </w:t>
      </w:r>
      <w:hyperlink r:id="rId39" w:anchor="art165" w:history="1">
        <w:r w:rsidRPr="006E1990">
          <w:rPr>
            <w:rStyle w:val="Hyperlink"/>
          </w:rPr>
          <w:t>art. 165 da Lei nº 14.133, de 2021</w:t>
        </w:r>
      </w:hyperlink>
      <w:r w:rsidRPr="006E1990">
        <w:t>.</w:t>
      </w:r>
    </w:p>
    <w:p w14:paraId="3D33D2C2" w14:textId="77777777" w:rsidR="003C7A23" w:rsidRPr="006E1990" w:rsidRDefault="003C7A23" w:rsidP="006E1037">
      <w:pPr>
        <w:pStyle w:val="Nivel2"/>
      </w:pPr>
      <w:r w:rsidRPr="006E1990">
        <w:t xml:space="preserve">O </w:t>
      </w:r>
      <w:r w:rsidRPr="006E1037">
        <w:t>prazo</w:t>
      </w:r>
      <w:r w:rsidRPr="006E1990">
        <w:t xml:space="preserve"> recursal é de 3 (três) dias úteis, contados da data de intimação ou de lavratura da ata.</w:t>
      </w:r>
    </w:p>
    <w:p w14:paraId="08292A7B" w14:textId="77777777" w:rsidR="003C7A23" w:rsidRPr="00387AE3" w:rsidRDefault="003C7A23" w:rsidP="006E1037">
      <w:pPr>
        <w:pStyle w:val="Nivel2"/>
      </w:pPr>
      <w:r w:rsidRPr="006E1990">
        <w:lastRenderedPageBreak/>
        <w:t xml:space="preserve">Quando o </w:t>
      </w:r>
      <w:r w:rsidRPr="006E1037">
        <w:t>recurso</w:t>
      </w:r>
      <w:r w:rsidRPr="006E1990">
        <w:t xml:space="preserve"> apresentado impugnar o julgamento das propostas ou o ato de habilitação ou </w:t>
      </w:r>
      <w:r w:rsidRPr="00387AE3">
        <w:t>inabilitação do licitante:</w:t>
      </w:r>
    </w:p>
    <w:p w14:paraId="2E4F6788" w14:textId="0CD3B038" w:rsidR="003C7A23" w:rsidRPr="00387AE3" w:rsidRDefault="003C7A23" w:rsidP="002412E2">
      <w:pPr>
        <w:pStyle w:val="Nivel3"/>
        <w:ind w:left="0"/>
      </w:pPr>
      <w:r w:rsidRPr="00387AE3">
        <w:t>a intenção de recorrer deverá ser manifestada imediatamente, sob pena de preclusão;</w:t>
      </w:r>
    </w:p>
    <w:p w14:paraId="301C0007" w14:textId="4C8FBCDC" w:rsidR="00E16F8C" w:rsidRPr="00387AE3" w:rsidRDefault="00E16F8C" w:rsidP="002F322C">
      <w:pPr>
        <w:pStyle w:val="Nivel3"/>
        <w:ind w:left="0"/>
      </w:pPr>
      <w:r w:rsidRPr="00387AE3">
        <w:t>o prazo para a manifestação da intenção de recorrer não será inferior a 10 (dez) minutos.</w:t>
      </w:r>
    </w:p>
    <w:p w14:paraId="3743A4BF" w14:textId="77777777" w:rsidR="003C7A23" w:rsidRPr="006E1990" w:rsidRDefault="003C7A23" w:rsidP="002F322C">
      <w:pPr>
        <w:pStyle w:val="Nivel3"/>
        <w:ind w:left="0"/>
      </w:pPr>
      <w:r w:rsidRPr="006E1990">
        <w:t xml:space="preserve">o prazo para apresentação das razões recursais será iniciado na data de intimação ou de lavratura da ata de </w:t>
      </w:r>
      <w:r w:rsidRPr="006E1037">
        <w:t>habilitação</w:t>
      </w:r>
      <w:r w:rsidRPr="006E1990">
        <w:t xml:space="preserve"> ou inabilitação;</w:t>
      </w:r>
    </w:p>
    <w:p w14:paraId="39141325" w14:textId="76A944D6" w:rsidR="003C7A23" w:rsidRPr="006E1990" w:rsidRDefault="003C7A23" w:rsidP="002F322C">
      <w:pPr>
        <w:pStyle w:val="Nivel3"/>
        <w:ind w:left="0"/>
      </w:pPr>
      <w:r w:rsidRPr="006E1990">
        <w:t xml:space="preserve">na </w:t>
      </w:r>
      <w:r w:rsidRPr="006E1037">
        <w:t>hipótese</w:t>
      </w:r>
      <w:r w:rsidRPr="006E1990">
        <w:t xml:space="preserve"> de adoção da inversão de fases prevista no </w:t>
      </w:r>
      <w:hyperlink r:id="rId40" w:anchor="art17§1" w:history="1">
        <w:r w:rsidRPr="006E1990">
          <w:rPr>
            <w:rStyle w:val="Hyperlink"/>
          </w:rPr>
          <w:t>§ 1º do art. 17 da Lei nº 14.133, de 2021</w:t>
        </w:r>
      </w:hyperlink>
      <w:r w:rsidRPr="006E1990">
        <w:t>, o prazo para apresentação das razões recursais será iniciado na data de intimação da ata de julgamento.</w:t>
      </w:r>
    </w:p>
    <w:p w14:paraId="522F5186" w14:textId="77777777" w:rsidR="003C7A23" w:rsidRPr="006E1990" w:rsidRDefault="003C7A23" w:rsidP="006E1037">
      <w:pPr>
        <w:pStyle w:val="Nivel2"/>
      </w:pPr>
      <w:r w:rsidRPr="006E1990">
        <w:t>Os recursos deverão ser encaminhados em campo próprio do sistema.</w:t>
      </w:r>
    </w:p>
    <w:p w14:paraId="7C576EC6" w14:textId="77777777" w:rsidR="003C7A23" w:rsidRPr="006E1990" w:rsidRDefault="003C7A23" w:rsidP="006E1037">
      <w:pPr>
        <w:pStyle w:val="Nivel2"/>
      </w:pPr>
      <w:r w:rsidRPr="006E1990">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6E1990" w:rsidRDefault="003C7A23" w:rsidP="006E1037">
      <w:pPr>
        <w:pStyle w:val="Nivel2"/>
      </w:pPr>
      <w:r w:rsidRPr="006E1990">
        <w:t xml:space="preserve">Os </w:t>
      </w:r>
      <w:r w:rsidRPr="006E1037">
        <w:t>recursos</w:t>
      </w:r>
      <w:r w:rsidRPr="006E1990">
        <w:t xml:space="preserve"> interpostos fora do prazo não serão conhecidos. </w:t>
      </w:r>
    </w:p>
    <w:p w14:paraId="0AE7E747" w14:textId="77777777" w:rsidR="003C7A23" w:rsidRPr="006E1990" w:rsidRDefault="003C7A23" w:rsidP="006E1037">
      <w:pPr>
        <w:pStyle w:val="Nivel2"/>
      </w:pPr>
      <w:r w:rsidRPr="006E1990">
        <w:t xml:space="preserve">O prazo para </w:t>
      </w:r>
      <w:r w:rsidRPr="006E1037">
        <w:t>apresentação</w:t>
      </w:r>
      <w:r w:rsidRPr="006E1990">
        <w:t xml:space="preserve">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6E1990" w:rsidRDefault="003C7A23" w:rsidP="006E1037">
      <w:pPr>
        <w:pStyle w:val="Nivel2"/>
      </w:pPr>
      <w:r w:rsidRPr="006E1990">
        <w:t xml:space="preserve">O </w:t>
      </w:r>
      <w:r w:rsidRPr="006E1037">
        <w:t>recurso</w:t>
      </w:r>
      <w:r w:rsidRPr="006E1990">
        <w:t xml:space="preserve"> e o pedido de reconsideração terão efeito suspensivo do ato ou da decisão recorrida até que sobrevenha decisão final da autoridade competente. </w:t>
      </w:r>
    </w:p>
    <w:p w14:paraId="0A572902" w14:textId="77777777" w:rsidR="003C7A23" w:rsidRPr="006E1990" w:rsidRDefault="003C7A23" w:rsidP="00A63FE8">
      <w:pPr>
        <w:pStyle w:val="Nivel2"/>
      </w:pPr>
      <w:r w:rsidRPr="006E1990">
        <w:t xml:space="preserve">O acolhimento </w:t>
      </w:r>
      <w:r w:rsidRPr="00A63FE8">
        <w:t>do</w:t>
      </w:r>
      <w:r w:rsidRPr="006E1990">
        <w:t xml:space="preserve"> recurso invalida tão somente os atos insuscetíveis de aproveitamento. </w:t>
      </w:r>
    </w:p>
    <w:p w14:paraId="4CCCD65E" w14:textId="7547DC6C" w:rsidR="003C7A23" w:rsidRPr="006E1990" w:rsidRDefault="003C7A23" w:rsidP="00A63FE8">
      <w:pPr>
        <w:pStyle w:val="Nivel2"/>
      </w:pPr>
      <w:r w:rsidRPr="006E1990">
        <w:t xml:space="preserve">Os autos do processo </w:t>
      </w:r>
      <w:r w:rsidRPr="00A63FE8">
        <w:t>permanecerão</w:t>
      </w:r>
      <w:r w:rsidRPr="006E1990">
        <w:t xml:space="preserve"> com vista franqueada aos interessados</w:t>
      </w:r>
      <w:r w:rsidR="00530AAC">
        <w:t xml:space="preserve"> no setor de licitações da Prefeitura Municipal</w:t>
      </w:r>
      <w:r w:rsidRPr="006E1990">
        <w:rPr>
          <w:color w:val="auto"/>
        </w:rPr>
        <w:t>.</w:t>
      </w:r>
    </w:p>
    <w:p w14:paraId="6948A72B" w14:textId="77777777" w:rsidR="003C7A23" w:rsidRPr="006E1990" w:rsidRDefault="003C7A23" w:rsidP="00A63FE8">
      <w:pPr>
        <w:pStyle w:val="Nivel01"/>
      </w:pPr>
      <w:bookmarkStart w:id="43" w:name="_Toc162353775"/>
      <w:r w:rsidRPr="006E1990">
        <w:t xml:space="preserve">DAS </w:t>
      </w:r>
      <w:r w:rsidRPr="00A63FE8">
        <w:t>INFRAÇÕES</w:t>
      </w:r>
      <w:r w:rsidRPr="006E1990">
        <w:t xml:space="preserve"> ADMINISTRATIVAS E SANÇÕES</w:t>
      </w:r>
      <w:bookmarkEnd w:id="43"/>
    </w:p>
    <w:p w14:paraId="57CC1C8F" w14:textId="7D9579D2" w:rsidR="003C7A23" w:rsidRDefault="00530AAC" w:rsidP="00D9621C">
      <w:pPr>
        <w:pStyle w:val="Nivel2"/>
      </w:pPr>
      <w:r>
        <w:t>Conforme item 14 do Anexo I – Termo de Referência, apêndice deste edital</w:t>
      </w:r>
      <w:r w:rsidR="003C7A23" w:rsidRPr="006E1990">
        <w:t>.</w:t>
      </w:r>
    </w:p>
    <w:p w14:paraId="4AC8825E" w14:textId="38533200" w:rsidR="00530AAC" w:rsidRPr="006E1990" w:rsidRDefault="00530AAC" w:rsidP="00530AAC">
      <w:pPr>
        <w:pStyle w:val="Nivel01"/>
      </w:pPr>
      <w:bookmarkStart w:id="44" w:name="_Toc162353776"/>
      <w:r>
        <w:t>DA GESTÃO E FISCALIZAÇÃO</w:t>
      </w:r>
      <w:bookmarkEnd w:id="44"/>
    </w:p>
    <w:p w14:paraId="122A1219" w14:textId="48D3AB7C" w:rsidR="00530AAC" w:rsidRDefault="00530AAC" w:rsidP="00530AAC">
      <w:pPr>
        <w:pStyle w:val="Nivel2"/>
      </w:pPr>
      <w:r>
        <w:t>Conforme item 7 do Anexo I – Termo de Referência, apêndice deste edital</w:t>
      </w:r>
      <w:r w:rsidRPr="006E1990">
        <w:t>.</w:t>
      </w:r>
    </w:p>
    <w:p w14:paraId="1630985A" w14:textId="65BBD295" w:rsidR="00530AAC" w:rsidRPr="006E1990" w:rsidRDefault="00530AAC" w:rsidP="00530AAC">
      <w:pPr>
        <w:pStyle w:val="Nivel01"/>
      </w:pPr>
      <w:bookmarkStart w:id="45" w:name="_Toc162353777"/>
      <w:r>
        <w:t>DAS CONDIÇÕES E FORMA DE PAGAMENTO</w:t>
      </w:r>
      <w:bookmarkEnd w:id="45"/>
    </w:p>
    <w:p w14:paraId="61518325" w14:textId="688DD23D" w:rsidR="00530AAC" w:rsidRDefault="00530AAC" w:rsidP="00530AAC">
      <w:pPr>
        <w:pStyle w:val="Nivel2"/>
      </w:pPr>
      <w:r>
        <w:t>Conforme item 8 do Anexo I – Termo de Referência, apêndice deste edital</w:t>
      </w:r>
      <w:r w:rsidRPr="006E1990">
        <w:t>.</w:t>
      </w:r>
    </w:p>
    <w:p w14:paraId="187CBCC7" w14:textId="56498932" w:rsidR="00530AAC" w:rsidRPr="006E1990" w:rsidRDefault="00530AAC" w:rsidP="00530AAC">
      <w:pPr>
        <w:pStyle w:val="Nivel01"/>
      </w:pPr>
      <w:bookmarkStart w:id="46" w:name="_Toc162353778"/>
      <w:r>
        <w:t>DAS OBRIGAÇÕES DA CONTRATANTE E DA CONTRATADA</w:t>
      </w:r>
      <w:bookmarkEnd w:id="46"/>
    </w:p>
    <w:p w14:paraId="0462D991" w14:textId="766BA295" w:rsidR="00530AAC" w:rsidRDefault="00530AAC" w:rsidP="00530AAC">
      <w:pPr>
        <w:pStyle w:val="Nivel2"/>
      </w:pPr>
      <w:r>
        <w:t>Conforme itens 11 e 12 do Anexo I – Termo de Referência, apêndice deste edital</w:t>
      </w:r>
      <w:r w:rsidRPr="006E1990">
        <w:t>.</w:t>
      </w:r>
    </w:p>
    <w:p w14:paraId="2AACBA33" w14:textId="6E5B4EE7" w:rsidR="009971A4" w:rsidRPr="0072328E" w:rsidRDefault="009971A4" w:rsidP="009971A4">
      <w:pPr>
        <w:pStyle w:val="Nivel01"/>
      </w:pPr>
      <w:bookmarkStart w:id="47" w:name="_Toc162353779"/>
      <w:r w:rsidRPr="0072328E">
        <w:t>PRAZO DE VIGÊNCIA DO CONTRATO</w:t>
      </w:r>
      <w:bookmarkEnd w:id="47"/>
    </w:p>
    <w:p w14:paraId="10CD2182" w14:textId="3C6B63F0" w:rsidR="009971A4" w:rsidRDefault="009971A4" w:rsidP="009971A4">
      <w:pPr>
        <w:pStyle w:val="Nivel2"/>
      </w:pPr>
      <w:r w:rsidRPr="0072328E">
        <w:t xml:space="preserve">A empresa a ser contratada deverá executar a obra de acordo com o cronograma do projeto, tendo o prazo de </w:t>
      </w:r>
      <w:r w:rsidR="0012552A">
        <w:t>0</w:t>
      </w:r>
      <w:r w:rsidR="00703E48">
        <w:t>2</w:t>
      </w:r>
      <w:r w:rsidRPr="0072328E">
        <w:t xml:space="preserve"> (</w:t>
      </w:r>
      <w:r w:rsidR="00703E48">
        <w:t>dois</w:t>
      </w:r>
      <w:r w:rsidRPr="0072328E">
        <w:t>) meses, a contar da data da ordem de serviço, para a entrega da obra.</w:t>
      </w:r>
    </w:p>
    <w:p w14:paraId="4C7A72D6" w14:textId="24815601" w:rsidR="009971A4" w:rsidRPr="009971A4" w:rsidRDefault="009971A4" w:rsidP="009971A4">
      <w:pPr>
        <w:pStyle w:val="Nivel2"/>
      </w:pPr>
      <w:r w:rsidRPr="0072328E">
        <w:t>O CONTRATO firmado com a empresa deverá ter vigência de 12 (doze) meses, contados da data de sua assinatura, para a realização de todos os trâmites administrativos.</w:t>
      </w:r>
    </w:p>
    <w:p w14:paraId="26957BF0" w14:textId="7F5A5B93" w:rsidR="009971A4" w:rsidRPr="0072328E" w:rsidRDefault="009971A4" w:rsidP="009971A4">
      <w:pPr>
        <w:pStyle w:val="Nivel01"/>
      </w:pPr>
      <w:bookmarkStart w:id="48" w:name="_Toc162353780"/>
      <w:r w:rsidRPr="0072328E">
        <w:lastRenderedPageBreak/>
        <w:t>DOTAÇÃO ORÇAMENTÁRIA</w:t>
      </w:r>
      <w:bookmarkEnd w:id="48"/>
    </w:p>
    <w:p w14:paraId="79C3CB56" w14:textId="56FC27E4" w:rsidR="009971A4" w:rsidRPr="009971A4" w:rsidRDefault="009971A4" w:rsidP="00434BD8">
      <w:pPr>
        <w:pStyle w:val="Nivel2"/>
        <w:rPr>
          <w:rFonts w:eastAsia="Calibri"/>
          <w:bCs/>
          <w:lang w:eastAsia="en-US"/>
        </w:rPr>
      </w:pPr>
      <w:r>
        <w:t>A</w:t>
      </w:r>
      <w:r w:rsidRPr="0072328E">
        <w:t xml:space="preserve">s despesas dos serviços </w:t>
      </w:r>
      <w:r>
        <w:t>serão custeadas pelas seguintes dotações orçamentárias</w:t>
      </w:r>
      <w:r w:rsidRPr="0072328E">
        <w:t>:</w:t>
      </w:r>
    </w:p>
    <w:tbl>
      <w:tblPr>
        <w:tblStyle w:val="Tabelacomgrade"/>
        <w:tblW w:w="0" w:type="auto"/>
        <w:jc w:val="center"/>
        <w:tblLook w:val="04A0" w:firstRow="1" w:lastRow="0" w:firstColumn="1" w:lastColumn="0" w:noHBand="0" w:noVBand="1"/>
      </w:tblPr>
      <w:tblGrid>
        <w:gridCol w:w="1187"/>
        <w:gridCol w:w="4053"/>
        <w:gridCol w:w="1843"/>
        <w:gridCol w:w="992"/>
        <w:gridCol w:w="1553"/>
      </w:tblGrid>
      <w:tr w:rsidR="00334D9D" w:rsidRPr="00D5510C" w14:paraId="2A5F89EF" w14:textId="77777777" w:rsidTr="00D5510C">
        <w:trPr>
          <w:jc w:val="center"/>
        </w:trPr>
        <w:tc>
          <w:tcPr>
            <w:tcW w:w="1187" w:type="dxa"/>
            <w:vAlign w:val="center"/>
          </w:tcPr>
          <w:p w14:paraId="675C9016" w14:textId="574189C4" w:rsidR="00334D9D" w:rsidRPr="00D5510C" w:rsidRDefault="00334D9D" w:rsidP="00334D9D">
            <w:pPr>
              <w:autoSpaceDE w:val="0"/>
              <w:autoSpaceDN w:val="0"/>
              <w:adjustRightInd w:val="0"/>
              <w:jc w:val="center"/>
              <w:rPr>
                <w:rFonts w:ascii="Arial" w:hAnsi="Arial" w:cs="Arial"/>
                <w:b/>
                <w:sz w:val="20"/>
                <w:szCs w:val="20"/>
              </w:rPr>
            </w:pPr>
            <w:r w:rsidRPr="00D5510C">
              <w:rPr>
                <w:rFonts w:ascii="Arial" w:hAnsi="Arial" w:cs="Arial"/>
                <w:b/>
                <w:sz w:val="20"/>
                <w:szCs w:val="20"/>
              </w:rPr>
              <w:t>UNIDADE</w:t>
            </w:r>
          </w:p>
        </w:tc>
        <w:tc>
          <w:tcPr>
            <w:tcW w:w="4053" w:type="dxa"/>
            <w:vAlign w:val="center"/>
          </w:tcPr>
          <w:p w14:paraId="7AC9664D" w14:textId="1944EF88" w:rsidR="00334D9D" w:rsidRPr="00D5510C" w:rsidRDefault="00334D9D" w:rsidP="00334D9D">
            <w:pPr>
              <w:autoSpaceDE w:val="0"/>
              <w:autoSpaceDN w:val="0"/>
              <w:adjustRightInd w:val="0"/>
              <w:jc w:val="center"/>
              <w:rPr>
                <w:rFonts w:ascii="Arial" w:hAnsi="Arial" w:cs="Arial"/>
                <w:b/>
                <w:sz w:val="20"/>
                <w:szCs w:val="20"/>
              </w:rPr>
            </w:pPr>
            <w:r w:rsidRPr="00D5510C">
              <w:rPr>
                <w:rFonts w:ascii="Arial" w:hAnsi="Arial" w:cs="Arial"/>
                <w:b/>
                <w:sz w:val="20"/>
                <w:szCs w:val="20"/>
              </w:rPr>
              <w:t>CLASSIFICAÇÃO/DOTAÇÃO</w:t>
            </w:r>
          </w:p>
        </w:tc>
        <w:tc>
          <w:tcPr>
            <w:tcW w:w="1843" w:type="dxa"/>
            <w:vAlign w:val="center"/>
          </w:tcPr>
          <w:p w14:paraId="651080EB" w14:textId="3C1F048D" w:rsidR="00334D9D" w:rsidRPr="00D5510C" w:rsidRDefault="00334D9D" w:rsidP="00334D9D">
            <w:pPr>
              <w:autoSpaceDE w:val="0"/>
              <w:autoSpaceDN w:val="0"/>
              <w:adjustRightInd w:val="0"/>
              <w:jc w:val="center"/>
              <w:rPr>
                <w:rFonts w:ascii="Arial" w:hAnsi="Arial" w:cs="Arial"/>
                <w:b/>
                <w:sz w:val="20"/>
                <w:szCs w:val="20"/>
              </w:rPr>
            </w:pPr>
            <w:r w:rsidRPr="00D5510C">
              <w:rPr>
                <w:rFonts w:ascii="Arial" w:hAnsi="Arial" w:cs="Arial"/>
                <w:b/>
                <w:sz w:val="20"/>
                <w:szCs w:val="20"/>
              </w:rPr>
              <w:t>FONTES</w:t>
            </w:r>
          </w:p>
        </w:tc>
        <w:tc>
          <w:tcPr>
            <w:tcW w:w="992" w:type="dxa"/>
            <w:vAlign w:val="center"/>
          </w:tcPr>
          <w:p w14:paraId="280231B0" w14:textId="1118E215" w:rsidR="00334D9D" w:rsidRPr="00D5510C" w:rsidRDefault="00334D9D" w:rsidP="00334D9D">
            <w:pPr>
              <w:autoSpaceDE w:val="0"/>
              <w:autoSpaceDN w:val="0"/>
              <w:adjustRightInd w:val="0"/>
              <w:jc w:val="center"/>
              <w:rPr>
                <w:rFonts w:ascii="Arial" w:hAnsi="Arial" w:cs="Arial"/>
                <w:b/>
                <w:sz w:val="20"/>
                <w:szCs w:val="20"/>
              </w:rPr>
            </w:pPr>
            <w:r w:rsidRPr="00D5510C">
              <w:rPr>
                <w:rFonts w:ascii="Arial" w:hAnsi="Arial" w:cs="Arial"/>
                <w:b/>
                <w:sz w:val="20"/>
                <w:szCs w:val="20"/>
              </w:rPr>
              <w:t>FICHA</w:t>
            </w:r>
          </w:p>
        </w:tc>
        <w:tc>
          <w:tcPr>
            <w:tcW w:w="1553" w:type="dxa"/>
            <w:vAlign w:val="center"/>
          </w:tcPr>
          <w:p w14:paraId="452EAAE9" w14:textId="1A25678C" w:rsidR="00334D9D" w:rsidRPr="00D5510C" w:rsidRDefault="00334D9D" w:rsidP="00334D9D">
            <w:pPr>
              <w:autoSpaceDE w:val="0"/>
              <w:autoSpaceDN w:val="0"/>
              <w:adjustRightInd w:val="0"/>
              <w:jc w:val="center"/>
              <w:rPr>
                <w:rFonts w:ascii="Arial" w:hAnsi="Arial" w:cs="Arial"/>
                <w:b/>
                <w:sz w:val="20"/>
                <w:szCs w:val="20"/>
              </w:rPr>
            </w:pPr>
            <w:r w:rsidRPr="00D5510C">
              <w:rPr>
                <w:rFonts w:ascii="Arial" w:hAnsi="Arial" w:cs="Arial"/>
                <w:b/>
                <w:sz w:val="20"/>
                <w:szCs w:val="20"/>
              </w:rPr>
              <w:t>Valor</w:t>
            </w:r>
          </w:p>
        </w:tc>
      </w:tr>
      <w:tr w:rsidR="00334D9D" w:rsidRPr="00D5510C" w14:paraId="05D3B0E9" w14:textId="77777777" w:rsidTr="00D5510C">
        <w:tblPrEx>
          <w:jc w:val="left"/>
        </w:tblPrEx>
        <w:trPr>
          <w:trHeight w:val="300"/>
        </w:trPr>
        <w:tc>
          <w:tcPr>
            <w:tcW w:w="1187" w:type="dxa"/>
            <w:noWrap/>
            <w:vAlign w:val="center"/>
            <w:hideMark/>
          </w:tcPr>
          <w:p w14:paraId="2E3B4EC5" w14:textId="26C424D6" w:rsidR="00334D9D" w:rsidRPr="00D5510C" w:rsidRDefault="00334D9D" w:rsidP="00334D9D">
            <w:pPr>
              <w:jc w:val="center"/>
              <w:rPr>
                <w:rFonts w:ascii="Arial" w:hAnsi="Arial" w:cs="Arial"/>
                <w:sz w:val="20"/>
                <w:szCs w:val="20"/>
              </w:rPr>
            </w:pPr>
            <w:r w:rsidRPr="00D5510C">
              <w:rPr>
                <w:rFonts w:ascii="Arial" w:hAnsi="Arial" w:cs="Arial"/>
                <w:sz w:val="20"/>
                <w:szCs w:val="20"/>
              </w:rPr>
              <w:t>02.0</w:t>
            </w:r>
            <w:r w:rsidR="00D5510C" w:rsidRPr="00D5510C">
              <w:rPr>
                <w:rFonts w:ascii="Arial" w:hAnsi="Arial" w:cs="Arial"/>
                <w:sz w:val="20"/>
                <w:szCs w:val="20"/>
              </w:rPr>
              <w:t>3</w:t>
            </w:r>
            <w:r w:rsidRPr="00D5510C">
              <w:rPr>
                <w:rFonts w:ascii="Arial" w:hAnsi="Arial" w:cs="Arial"/>
                <w:sz w:val="20"/>
                <w:szCs w:val="20"/>
              </w:rPr>
              <w:t>.01</w:t>
            </w:r>
          </w:p>
        </w:tc>
        <w:tc>
          <w:tcPr>
            <w:tcW w:w="4053" w:type="dxa"/>
            <w:vAlign w:val="center"/>
          </w:tcPr>
          <w:p w14:paraId="4B86B579" w14:textId="3C0E53A6" w:rsidR="00334D9D" w:rsidRPr="00D5510C" w:rsidRDefault="00D5510C" w:rsidP="00334D9D">
            <w:pPr>
              <w:jc w:val="center"/>
              <w:rPr>
                <w:rFonts w:ascii="Arial" w:hAnsi="Arial" w:cs="Arial"/>
                <w:sz w:val="20"/>
                <w:szCs w:val="20"/>
              </w:rPr>
            </w:pPr>
            <w:r w:rsidRPr="00D5510C">
              <w:rPr>
                <w:rFonts w:ascii="Arial" w:hAnsi="Arial" w:cs="Arial"/>
                <w:b/>
                <w:bCs/>
                <w:color w:val="080000"/>
                <w:sz w:val="20"/>
                <w:szCs w:val="20"/>
                <w:lang w:eastAsia="en-US"/>
              </w:rPr>
              <w:t>04.122.0004.1183</w:t>
            </w:r>
            <w:r w:rsidR="00334D9D" w:rsidRPr="00D5510C">
              <w:rPr>
                <w:rFonts w:ascii="Arial" w:hAnsi="Arial" w:cs="Arial"/>
                <w:b/>
                <w:bCs/>
                <w:color w:val="080000"/>
                <w:sz w:val="20"/>
                <w:szCs w:val="20"/>
                <w:lang w:eastAsia="en-US"/>
              </w:rPr>
              <w:t>-4.4.90.51</w:t>
            </w:r>
          </w:p>
        </w:tc>
        <w:tc>
          <w:tcPr>
            <w:tcW w:w="1843" w:type="dxa"/>
            <w:noWrap/>
            <w:vAlign w:val="center"/>
          </w:tcPr>
          <w:p w14:paraId="3449B734" w14:textId="5F0A0D30" w:rsidR="00334D9D" w:rsidRPr="00D5510C" w:rsidRDefault="00D5510C" w:rsidP="00334D9D">
            <w:pPr>
              <w:jc w:val="center"/>
              <w:rPr>
                <w:rFonts w:ascii="Arial" w:hAnsi="Arial" w:cs="Arial"/>
                <w:sz w:val="20"/>
                <w:szCs w:val="20"/>
              </w:rPr>
            </w:pPr>
            <w:r w:rsidRPr="00D5510C">
              <w:rPr>
                <w:rFonts w:ascii="Arial" w:hAnsi="Arial" w:cs="Arial"/>
                <w:sz w:val="20"/>
                <w:szCs w:val="20"/>
              </w:rPr>
              <w:t>150</w:t>
            </w:r>
          </w:p>
        </w:tc>
        <w:tc>
          <w:tcPr>
            <w:tcW w:w="992" w:type="dxa"/>
            <w:vAlign w:val="center"/>
          </w:tcPr>
          <w:p w14:paraId="60BD5DDC" w14:textId="0263480F" w:rsidR="00334D9D" w:rsidRPr="00D5510C" w:rsidRDefault="00D5510C" w:rsidP="00334D9D">
            <w:pPr>
              <w:jc w:val="center"/>
              <w:rPr>
                <w:rFonts w:ascii="Arial" w:hAnsi="Arial" w:cs="Arial"/>
                <w:sz w:val="20"/>
                <w:szCs w:val="20"/>
              </w:rPr>
            </w:pPr>
            <w:r w:rsidRPr="00D5510C">
              <w:rPr>
                <w:rFonts w:ascii="Arial" w:hAnsi="Arial" w:cs="Arial"/>
                <w:sz w:val="20"/>
                <w:szCs w:val="20"/>
              </w:rPr>
              <w:t>50</w:t>
            </w:r>
          </w:p>
        </w:tc>
        <w:tc>
          <w:tcPr>
            <w:tcW w:w="1553" w:type="dxa"/>
            <w:vAlign w:val="center"/>
          </w:tcPr>
          <w:p w14:paraId="0B06255A" w14:textId="23956D1A" w:rsidR="00334D9D" w:rsidRPr="00D5510C" w:rsidRDefault="00334D9D" w:rsidP="00334D9D">
            <w:pPr>
              <w:jc w:val="center"/>
              <w:rPr>
                <w:rFonts w:ascii="Arial" w:hAnsi="Arial" w:cs="Arial"/>
                <w:sz w:val="20"/>
                <w:szCs w:val="20"/>
              </w:rPr>
            </w:pPr>
            <w:r w:rsidRPr="00D5510C">
              <w:rPr>
                <w:rFonts w:ascii="Arial" w:hAnsi="Arial" w:cs="Arial"/>
                <w:sz w:val="20"/>
                <w:szCs w:val="20"/>
              </w:rPr>
              <w:t>R$</w:t>
            </w:r>
            <w:r w:rsidR="00D5510C" w:rsidRPr="00D5510C">
              <w:rPr>
                <w:rFonts w:ascii="Arial" w:hAnsi="Arial" w:cs="Arial"/>
                <w:sz w:val="20"/>
                <w:szCs w:val="20"/>
              </w:rPr>
              <w:t xml:space="preserve"> </w:t>
            </w:r>
            <w:r w:rsidR="00D5510C" w:rsidRPr="00D5510C">
              <w:rPr>
                <w:rFonts w:ascii="Arial" w:hAnsi="Arial" w:cs="Arial"/>
                <w:sz w:val="20"/>
                <w:szCs w:val="20"/>
              </w:rPr>
              <w:t>111.969,32</w:t>
            </w:r>
          </w:p>
        </w:tc>
      </w:tr>
    </w:tbl>
    <w:p w14:paraId="1286CD81" w14:textId="77777777" w:rsidR="003C7A23" w:rsidRPr="006E1990" w:rsidRDefault="003C7A23" w:rsidP="00D9621C">
      <w:pPr>
        <w:pStyle w:val="Nivel01"/>
      </w:pPr>
      <w:bookmarkStart w:id="49" w:name="_Toc162353781"/>
      <w:r w:rsidRPr="006E1990">
        <w:t xml:space="preserve">DA </w:t>
      </w:r>
      <w:r w:rsidRPr="00D9621C">
        <w:t>IMPUGNAÇÃO</w:t>
      </w:r>
      <w:r w:rsidRPr="006E1990">
        <w:t xml:space="preserve"> AO EDITAL E DO PEDIDO DE ESCLARECIMENTO</w:t>
      </w:r>
      <w:bookmarkEnd w:id="49"/>
    </w:p>
    <w:p w14:paraId="58868A7B" w14:textId="5E77ECB2" w:rsidR="003C7A23" w:rsidRPr="006E1990" w:rsidRDefault="003C7A23" w:rsidP="00D9621C">
      <w:pPr>
        <w:pStyle w:val="Nivel2"/>
      </w:pPr>
      <w:r w:rsidRPr="006E1990">
        <w:t xml:space="preserve">Qualquer pessoa é parte legítima para impugnar este Edital por irregularidade na aplicação da </w:t>
      </w:r>
      <w:hyperlink r:id="rId41" w:history="1">
        <w:r w:rsidRPr="006E1990">
          <w:rPr>
            <w:rStyle w:val="Hyperlink"/>
          </w:rPr>
          <w:t>Lei nº 14.133, de 2021</w:t>
        </w:r>
      </w:hyperlink>
      <w:r w:rsidRPr="006E1990">
        <w:t>, devendo protocolar o pedido até 3 (</w:t>
      </w:r>
      <w:r w:rsidR="004A0EA0">
        <w:t>três</w:t>
      </w:r>
      <w:r w:rsidRPr="006E1990">
        <w:t>) dias úteis antes da data da abertura do certame.</w:t>
      </w:r>
    </w:p>
    <w:p w14:paraId="3C7B6880" w14:textId="77777777" w:rsidR="003C7A23" w:rsidRPr="006E1990" w:rsidRDefault="003C7A23" w:rsidP="00D9621C">
      <w:pPr>
        <w:pStyle w:val="Nivel2"/>
      </w:pPr>
      <w:r w:rsidRPr="006E1990">
        <w:t xml:space="preserve">A resposta à </w:t>
      </w:r>
      <w:r w:rsidRPr="00D9621C">
        <w:t>impugnação</w:t>
      </w:r>
      <w:r w:rsidRPr="006E1990">
        <w:t xml:space="preserve"> ou ao pedido de esclarecimento será divulgado em sítio eletrônico oficial no prazo de até 3 (três) dias úteis, limitado ao último dia útil anterior à data da abertura do certame.</w:t>
      </w:r>
    </w:p>
    <w:p w14:paraId="6564CBD7" w14:textId="469413EC" w:rsidR="003C7A23" w:rsidRPr="00387AE3" w:rsidRDefault="003C7A23" w:rsidP="00434BD8">
      <w:pPr>
        <w:pStyle w:val="Nivel2"/>
        <w:rPr>
          <w:color w:val="000000" w:themeColor="text1"/>
        </w:rPr>
      </w:pPr>
      <w:r w:rsidRPr="006E1990">
        <w:t xml:space="preserve">A </w:t>
      </w:r>
      <w:r w:rsidRPr="00D9621C">
        <w:t>impugnação</w:t>
      </w:r>
      <w:r w:rsidRPr="006E1990">
        <w:t xml:space="preserve"> e o pedido de esclarecimento poderão ser realizados por forma </w:t>
      </w:r>
      <w:r w:rsidRPr="00387AE3">
        <w:rPr>
          <w:color w:val="000000" w:themeColor="text1"/>
        </w:rPr>
        <w:t>eletrônica, pelo seguinte meio</w:t>
      </w:r>
      <w:r w:rsidR="009971A4" w:rsidRPr="00387AE3">
        <w:rPr>
          <w:color w:val="000000" w:themeColor="text1"/>
        </w:rPr>
        <w:t>:</w:t>
      </w:r>
      <w:r w:rsidR="009971A4" w:rsidRPr="00387AE3">
        <w:rPr>
          <w:i/>
          <w:iCs/>
          <w:color w:val="000000" w:themeColor="text1"/>
        </w:rPr>
        <w:t xml:space="preserve"> </w:t>
      </w:r>
      <w:hyperlink r:id="rId42" w:history="1">
        <w:r w:rsidR="009971A4" w:rsidRPr="00387AE3">
          <w:rPr>
            <w:rStyle w:val="Hyperlink"/>
            <w:i/>
            <w:iCs/>
            <w:color w:val="000000" w:themeColor="text1"/>
          </w:rPr>
          <w:t>www.licitanet.com.br</w:t>
        </w:r>
      </w:hyperlink>
      <w:r w:rsidR="009971A4" w:rsidRPr="00387AE3">
        <w:rPr>
          <w:i/>
          <w:iCs/>
          <w:color w:val="000000" w:themeColor="text1"/>
        </w:rPr>
        <w:t xml:space="preserve">. </w:t>
      </w:r>
    </w:p>
    <w:p w14:paraId="2B348ABF" w14:textId="77777777" w:rsidR="003C7A23" w:rsidRPr="006E1990" w:rsidRDefault="003C7A23" w:rsidP="00D9621C">
      <w:pPr>
        <w:pStyle w:val="Nivel2"/>
      </w:pPr>
      <w:r w:rsidRPr="006E1990">
        <w:t xml:space="preserve">As </w:t>
      </w:r>
      <w:r w:rsidRPr="00D9621C">
        <w:t>impugnações</w:t>
      </w:r>
      <w:r w:rsidRPr="006E1990">
        <w:t xml:space="preserve"> e pedidos de esclarecimentos não suspendem os prazos previstos no certame.</w:t>
      </w:r>
    </w:p>
    <w:p w14:paraId="19BB7923" w14:textId="77777777" w:rsidR="003C7A23" w:rsidRPr="006E1990" w:rsidRDefault="003C7A23" w:rsidP="00D9621C">
      <w:pPr>
        <w:pStyle w:val="Nivel2"/>
      </w:pPr>
      <w:r w:rsidRPr="006E1990">
        <w:t>A concessão de efeito suspensivo à impugnação é medida excepcional e deverá ser motivada pelo agente de contratação, nos autos do processo de licitação.</w:t>
      </w:r>
    </w:p>
    <w:p w14:paraId="7EDB0B28" w14:textId="77777777" w:rsidR="003C7A23" w:rsidRPr="006E1990" w:rsidRDefault="003C7A23" w:rsidP="002F322C">
      <w:pPr>
        <w:pStyle w:val="Nivel2"/>
        <w:spacing w:beforeLines="120" w:before="288" w:afterLines="120" w:after="288" w:line="312" w:lineRule="auto"/>
      </w:pPr>
      <w:r w:rsidRPr="006E1990">
        <w:t>Acolhida a impugnação, será definida e publicada nova data para a realização do certame.</w:t>
      </w:r>
    </w:p>
    <w:p w14:paraId="3448077A" w14:textId="77777777" w:rsidR="003C7A23" w:rsidRPr="006E1990" w:rsidRDefault="003C7A23" w:rsidP="00C8638B">
      <w:pPr>
        <w:pStyle w:val="Nivel01"/>
      </w:pPr>
      <w:bookmarkStart w:id="50" w:name="_Toc162353782"/>
      <w:r w:rsidRPr="006E1990">
        <w:t xml:space="preserve">DAS </w:t>
      </w:r>
      <w:r w:rsidRPr="00C8638B">
        <w:t>DISPOSIÇÕES</w:t>
      </w:r>
      <w:r w:rsidRPr="006E1990">
        <w:t xml:space="preserve"> GERAIS</w:t>
      </w:r>
      <w:bookmarkEnd w:id="50"/>
    </w:p>
    <w:p w14:paraId="4A53963B" w14:textId="00507709" w:rsidR="003C7A23" w:rsidRPr="006E1990" w:rsidRDefault="003C7A23" w:rsidP="00C8638B">
      <w:pPr>
        <w:pStyle w:val="Nivel2"/>
      </w:pPr>
      <w:r w:rsidRPr="00C8638B">
        <w:t>Será</w:t>
      </w:r>
      <w:r w:rsidRPr="006E1990">
        <w:t xml:space="preserve"> divulgada ata da sessão pública no sistema eletrônico</w:t>
      </w:r>
      <w:r w:rsidR="009971A4">
        <w:t xml:space="preserve"> </w:t>
      </w:r>
      <w:r w:rsidR="009971A4" w:rsidRPr="009971A4">
        <w:t>www.licitanet.com.br</w:t>
      </w:r>
      <w:r w:rsidRPr="006E1990">
        <w:t>.</w:t>
      </w:r>
    </w:p>
    <w:p w14:paraId="03B73725" w14:textId="202668B1" w:rsidR="003C7A23" w:rsidRPr="00C108E2" w:rsidRDefault="003C7A23" w:rsidP="00C8638B">
      <w:pPr>
        <w:pStyle w:val="Nivel2"/>
        <w:rPr>
          <w:rFonts w:eastAsia="Times New Roman"/>
        </w:rPr>
      </w:pPr>
      <w:r w:rsidRPr="006E1990">
        <w:t xml:space="preserve">Não havendo expediente ou ocorrendo </w:t>
      </w:r>
      <w:r w:rsidRPr="00C108E2">
        <w:t xml:space="preserve">qualquer fato superveniente que impeça a realização do certame na data marcada, a sessão será automaticamente transferida para o primeiro dia útil subsequente, no mesmo horário anteriormente estabelecido, desde que não haja comunicação em contrário, pelo </w:t>
      </w:r>
      <w:r w:rsidR="00115EE1" w:rsidRPr="00C108E2">
        <w:t>Agente de Contratação/ Comissão</w:t>
      </w:r>
      <w:r w:rsidRPr="00C108E2">
        <w:t>.</w:t>
      </w:r>
    </w:p>
    <w:p w14:paraId="26CB3486" w14:textId="77777777" w:rsidR="003C7A23" w:rsidRPr="006E1990" w:rsidRDefault="003C7A23" w:rsidP="00C8638B">
      <w:pPr>
        <w:pStyle w:val="Nivel2"/>
        <w:rPr>
          <w:rFonts w:eastAsia="Times New Roman"/>
        </w:rPr>
      </w:pPr>
      <w:r w:rsidRPr="006E1990">
        <w:t xml:space="preserve">Todas as </w:t>
      </w:r>
      <w:r w:rsidRPr="00C8638B">
        <w:t>referências</w:t>
      </w:r>
      <w:r w:rsidRPr="006E1990">
        <w:t xml:space="preserve"> de tempo no Edital, no aviso e durante a sessão pública observarão o horário de Brasília - DF.</w:t>
      </w:r>
    </w:p>
    <w:p w14:paraId="5CAAC75A" w14:textId="77777777" w:rsidR="003C7A23" w:rsidRPr="006E1990" w:rsidRDefault="003C7A23" w:rsidP="00C8638B">
      <w:pPr>
        <w:pStyle w:val="Nivel2"/>
        <w:rPr>
          <w:rFonts w:eastAsia="Times New Roman"/>
        </w:rPr>
      </w:pPr>
      <w:r w:rsidRPr="006E1990">
        <w:t xml:space="preserve">A </w:t>
      </w:r>
      <w:r w:rsidRPr="00C8638B">
        <w:t>homologação</w:t>
      </w:r>
      <w:r w:rsidRPr="006E1990">
        <w:t xml:space="preserve"> do resultado desta licitação não implicará direito à contratação.</w:t>
      </w:r>
    </w:p>
    <w:p w14:paraId="1EAEBD43" w14:textId="77777777" w:rsidR="003C7A23" w:rsidRPr="006E1990" w:rsidRDefault="003C7A23" w:rsidP="00C8638B">
      <w:pPr>
        <w:pStyle w:val="Nivel2"/>
        <w:rPr>
          <w:rFonts w:eastAsia="Times New Roman"/>
        </w:rPr>
      </w:pPr>
      <w:r w:rsidRPr="006E1990">
        <w:t xml:space="preserve">As normas </w:t>
      </w:r>
      <w:r w:rsidRPr="00C8638B">
        <w:t>disciplinadoras</w:t>
      </w:r>
      <w:r w:rsidRPr="006E1990">
        <w:t xml:space="preserve">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6E1990" w:rsidRDefault="003C7A23" w:rsidP="00C8638B">
      <w:pPr>
        <w:pStyle w:val="Nivel2"/>
        <w:rPr>
          <w:rFonts w:eastAsia="Times New Roman"/>
        </w:rPr>
      </w:pPr>
      <w:r w:rsidRPr="006E1990">
        <w:t xml:space="preserve">Os licitantes </w:t>
      </w:r>
      <w:r w:rsidRPr="00C8638B">
        <w:t>assumem</w:t>
      </w:r>
      <w:r w:rsidRPr="006E1990">
        <w:t xml:space="preserve">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6E1990" w:rsidRDefault="003C7A23" w:rsidP="00C8638B">
      <w:pPr>
        <w:pStyle w:val="Nivel2"/>
        <w:rPr>
          <w:rFonts w:eastAsia="Times New Roman"/>
        </w:rPr>
      </w:pPr>
      <w:r w:rsidRPr="006E1990">
        <w:t xml:space="preserve">Na </w:t>
      </w:r>
      <w:r w:rsidRPr="00C8638B">
        <w:t>contagem</w:t>
      </w:r>
      <w:r w:rsidRPr="006E1990">
        <w:t xml:space="preserve"> dos prazos estabelecidos neste Edital e seus Anexos, excluir-se-á o dia do início e incluir-se-á o do vencimento. Só se iniciam e vencem os prazos em dias de expediente na Administração.</w:t>
      </w:r>
    </w:p>
    <w:p w14:paraId="3200564D" w14:textId="77777777" w:rsidR="003C7A23" w:rsidRPr="006E1990" w:rsidRDefault="003C7A23" w:rsidP="00C8638B">
      <w:pPr>
        <w:pStyle w:val="Nivel2"/>
        <w:rPr>
          <w:rFonts w:eastAsia="Times New Roman"/>
        </w:rPr>
      </w:pPr>
      <w:r w:rsidRPr="006E1990">
        <w:t xml:space="preserve">O </w:t>
      </w:r>
      <w:r w:rsidRPr="00C8638B">
        <w:t>desatendimento</w:t>
      </w:r>
      <w:r w:rsidRPr="006E1990">
        <w:t xml:space="preserve"> de exigências formais não essenciais não importará o afastamento do licitante, desde que seja possível o aproveitamento do ato, observados os princípios da isonomia e do interesse público.</w:t>
      </w:r>
    </w:p>
    <w:p w14:paraId="51FB9539" w14:textId="77777777" w:rsidR="003C7A23" w:rsidRPr="00387AE3" w:rsidRDefault="003C7A23" w:rsidP="00C8638B">
      <w:pPr>
        <w:pStyle w:val="Nivel2"/>
        <w:rPr>
          <w:rFonts w:eastAsia="Times New Roman"/>
          <w:color w:val="000000" w:themeColor="text1"/>
        </w:rPr>
      </w:pPr>
      <w:r w:rsidRPr="006E1990">
        <w:t xml:space="preserve">Em caso </w:t>
      </w:r>
      <w:r w:rsidRPr="00C8638B">
        <w:t>de</w:t>
      </w:r>
      <w:r w:rsidRPr="006E1990">
        <w:t xml:space="preserve"> divergência entre disposições deste Edital e de seus anexos ou demais peças que compõem o processo, </w:t>
      </w:r>
      <w:r w:rsidRPr="00387AE3">
        <w:rPr>
          <w:color w:val="000000" w:themeColor="text1"/>
        </w:rPr>
        <w:t>prevalecerá as deste Edital.</w:t>
      </w:r>
    </w:p>
    <w:p w14:paraId="3B988FF6" w14:textId="09AB3B41" w:rsidR="003C7A23" w:rsidRPr="00387AE3" w:rsidRDefault="003C7A23" w:rsidP="00C8638B">
      <w:pPr>
        <w:pStyle w:val="Nivel2"/>
        <w:rPr>
          <w:rFonts w:eastAsia="Times New Roman"/>
          <w:color w:val="000000" w:themeColor="text1"/>
        </w:rPr>
      </w:pPr>
      <w:r w:rsidRPr="00387AE3">
        <w:rPr>
          <w:color w:val="000000" w:themeColor="text1"/>
        </w:rPr>
        <w:lastRenderedPageBreak/>
        <w:t>O Edital e seus anexos estão disponíveis, na íntegra, no Portal Nacional de Contratações Públicas (PNCP) e endereço</w:t>
      </w:r>
      <w:r w:rsidR="009971A4" w:rsidRPr="00387AE3">
        <w:rPr>
          <w:color w:val="000000" w:themeColor="text1"/>
        </w:rPr>
        <w:t>s</w:t>
      </w:r>
      <w:r w:rsidRPr="00387AE3">
        <w:rPr>
          <w:color w:val="000000" w:themeColor="text1"/>
        </w:rPr>
        <w:t xml:space="preserve"> eletrônico</w:t>
      </w:r>
      <w:r w:rsidR="009971A4" w:rsidRPr="00387AE3">
        <w:rPr>
          <w:color w:val="000000" w:themeColor="text1"/>
        </w:rPr>
        <w:t xml:space="preserve">s </w:t>
      </w:r>
      <w:hyperlink r:id="rId43" w:history="1">
        <w:r w:rsidR="009971A4" w:rsidRPr="00387AE3">
          <w:rPr>
            <w:rStyle w:val="Hyperlink"/>
            <w:color w:val="000000" w:themeColor="text1"/>
          </w:rPr>
          <w:t>www.licitanet.com.br</w:t>
        </w:r>
      </w:hyperlink>
      <w:r w:rsidR="009971A4" w:rsidRPr="00387AE3">
        <w:rPr>
          <w:color w:val="000000" w:themeColor="text1"/>
        </w:rPr>
        <w:t xml:space="preserve"> e </w:t>
      </w:r>
      <w:hyperlink r:id="rId44" w:history="1">
        <w:r w:rsidR="009B6FE5" w:rsidRPr="00A00402">
          <w:rPr>
            <w:rStyle w:val="Hyperlink"/>
          </w:rPr>
          <w:t>www.corregodanta.mg.gov.br</w:t>
        </w:r>
      </w:hyperlink>
      <w:r w:rsidR="009971A4" w:rsidRPr="00387AE3">
        <w:rPr>
          <w:color w:val="000000" w:themeColor="text1"/>
        </w:rPr>
        <w:t xml:space="preserve">. </w:t>
      </w:r>
    </w:p>
    <w:p w14:paraId="66D7AB8E" w14:textId="77777777" w:rsidR="003C7A23" w:rsidRPr="00387AE3" w:rsidRDefault="003C7A23" w:rsidP="00C8638B">
      <w:pPr>
        <w:pStyle w:val="Nivel2"/>
        <w:rPr>
          <w:rFonts w:eastAsia="Times New Roman"/>
          <w:color w:val="000000" w:themeColor="text1"/>
        </w:rPr>
      </w:pPr>
      <w:r w:rsidRPr="00387AE3">
        <w:rPr>
          <w:color w:val="000000" w:themeColor="text1"/>
        </w:rPr>
        <w:t>Integram este Edital, para todos os fins e efeitos, os seguintes anexos:</w:t>
      </w:r>
    </w:p>
    <w:p w14:paraId="7ADD4298" w14:textId="6828E514" w:rsidR="003C7A23" w:rsidRPr="00387AE3" w:rsidRDefault="003C7A23" w:rsidP="002F322C">
      <w:pPr>
        <w:pStyle w:val="Nivel3"/>
        <w:ind w:left="0"/>
        <w:rPr>
          <w:color w:val="000000" w:themeColor="text1"/>
        </w:rPr>
      </w:pPr>
      <w:r w:rsidRPr="00387AE3">
        <w:rPr>
          <w:color w:val="000000" w:themeColor="text1"/>
        </w:rPr>
        <w:t xml:space="preserve">ANEXO I </w:t>
      </w:r>
      <w:r w:rsidR="00B95264" w:rsidRPr="00387AE3">
        <w:rPr>
          <w:color w:val="000000" w:themeColor="text1"/>
        </w:rPr>
        <w:t>–</w:t>
      </w:r>
      <w:r w:rsidRPr="00387AE3">
        <w:rPr>
          <w:color w:val="000000" w:themeColor="text1"/>
        </w:rPr>
        <w:t xml:space="preserve"> </w:t>
      </w:r>
      <w:r w:rsidR="00B95264" w:rsidRPr="00387AE3">
        <w:rPr>
          <w:color w:val="000000" w:themeColor="text1"/>
        </w:rPr>
        <w:t>Projeto Básico/</w:t>
      </w:r>
      <w:r w:rsidRPr="00387AE3">
        <w:rPr>
          <w:color w:val="000000" w:themeColor="text1"/>
        </w:rPr>
        <w:t>Termo de Referência</w:t>
      </w:r>
    </w:p>
    <w:p w14:paraId="270E9085" w14:textId="77777777" w:rsidR="009971A4" w:rsidRDefault="003C7A23" w:rsidP="002F322C">
      <w:pPr>
        <w:pStyle w:val="Nivel4"/>
        <w:ind w:left="0"/>
      </w:pPr>
      <w:r w:rsidRPr="006E1990">
        <w:t>Apêndice do Anexo I – Estudo Técnico Preliminar</w:t>
      </w:r>
    </w:p>
    <w:p w14:paraId="11BA03CA" w14:textId="28300D50" w:rsidR="009971A4" w:rsidRDefault="009971A4" w:rsidP="002F322C">
      <w:pPr>
        <w:pStyle w:val="Nivel3"/>
        <w:ind w:left="0"/>
      </w:pPr>
      <w:r w:rsidRPr="009971A4">
        <w:t>Anexo II – Modelo de Proposta</w:t>
      </w:r>
      <w:r>
        <w:t>.</w:t>
      </w:r>
    </w:p>
    <w:p w14:paraId="23438AF0" w14:textId="77777777" w:rsidR="009971A4" w:rsidRPr="00387AE3" w:rsidRDefault="009971A4" w:rsidP="002F322C">
      <w:pPr>
        <w:pStyle w:val="Nivel3"/>
        <w:ind w:left="0"/>
      </w:pPr>
      <w:r w:rsidRPr="00387AE3">
        <w:t>Anexo III – Declaração Unificada</w:t>
      </w:r>
    </w:p>
    <w:p w14:paraId="41EE243B" w14:textId="77777777" w:rsidR="009971A4" w:rsidRPr="00387AE3" w:rsidRDefault="009971A4" w:rsidP="002F322C">
      <w:pPr>
        <w:pStyle w:val="Nivel3"/>
        <w:ind w:left="0"/>
      </w:pPr>
      <w:r w:rsidRPr="00387AE3">
        <w:t>Anexo IV – Minuta do Contrato</w:t>
      </w:r>
    </w:p>
    <w:p w14:paraId="548F4BF7" w14:textId="77777777" w:rsidR="009971A4" w:rsidRPr="00387AE3" w:rsidRDefault="009971A4" w:rsidP="002F322C">
      <w:pPr>
        <w:pStyle w:val="Nivel3"/>
        <w:ind w:left="0"/>
      </w:pPr>
      <w:r w:rsidRPr="00387AE3">
        <w:t>Anexo V – Modelo de demonstrativo da boa situação econômico financeira</w:t>
      </w:r>
    </w:p>
    <w:p w14:paraId="4F62AD86" w14:textId="77777777" w:rsidR="009971A4" w:rsidRPr="00387AE3" w:rsidRDefault="009971A4" w:rsidP="002F322C">
      <w:pPr>
        <w:pStyle w:val="Nivel3"/>
        <w:ind w:left="0"/>
      </w:pPr>
      <w:r w:rsidRPr="00387AE3">
        <w:t>Anexo VI – Atestado de Visita Técnica (inciso VI do Art. 67 da Lei nº 14.133/21)</w:t>
      </w:r>
    </w:p>
    <w:p w14:paraId="3CA7517A" w14:textId="77777777" w:rsidR="009971A4" w:rsidRPr="00387AE3" w:rsidRDefault="009971A4" w:rsidP="002F322C">
      <w:pPr>
        <w:pStyle w:val="Nivel3"/>
        <w:ind w:left="0"/>
      </w:pPr>
      <w:r w:rsidRPr="00387AE3">
        <w:t>Anexo VII – Modelo de declaração de conhecimento do local a ser realizado a obra.</w:t>
      </w:r>
    </w:p>
    <w:p w14:paraId="52AAA7F1" w14:textId="102EF144" w:rsidR="00387AE3" w:rsidRDefault="00434BD8" w:rsidP="002F322C">
      <w:pPr>
        <w:pStyle w:val="Nivel3"/>
        <w:ind w:left="0"/>
      </w:pPr>
      <w:r>
        <w:t>Anexo VIII – Planilha Orçamentária, Composição do BDI, Cronograma, Memorial Descritivo, Composição de Custos e projetos.</w:t>
      </w:r>
    </w:p>
    <w:p w14:paraId="4BCDE423" w14:textId="195138C5" w:rsidR="00E42698" w:rsidRDefault="009B6FE5" w:rsidP="002F322C">
      <w:pPr>
        <w:spacing w:beforeLines="120" w:before="288" w:afterLines="120" w:after="288" w:line="312" w:lineRule="auto"/>
        <w:ind w:firstLine="567"/>
        <w:jc w:val="center"/>
        <w:rPr>
          <w:rFonts w:ascii="Arial" w:eastAsia="MS Mincho" w:hAnsi="Arial" w:cs="Arial"/>
          <w:color w:val="000000"/>
          <w:sz w:val="20"/>
          <w:szCs w:val="20"/>
        </w:rPr>
      </w:pPr>
      <w:r>
        <w:rPr>
          <w:rFonts w:ascii="Arial" w:eastAsia="MS Mincho" w:hAnsi="Arial" w:cs="Arial"/>
          <w:color w:val="000000"/>
          <w:sz w:val="20"/>
          <w:szCs w:val="20"/>
        </w:rPr>
        <w:t>Córrego Danta/MG</w:t>
      </w:r>
      <w:r w:rsidR="009971A4">
        <w:rPr>
          <w:rFonts w:ascii="Arial" w:eastAsia="MS Mincho" w:hAnsi="Arial" w:cs="Arial"/>
          <w:color w:val="000000"/>
          <w:sz w:val="20"/>
          <w:szCs w:val="20"/>
        </w:rPr>
        <w:t xml:space="preserve">, </w:t>
      </w:r>
      <w:r w:rsidR="0012552A">
        <w:rPr>
          <w:rFonts w:ascii="Arial" w:eastAsia="MS Mincho" w:hAnsi="Arial" w:cs="Arial"/>
          <w:color w:val="000000"/>
          <w:sz w:val="20"/>
          <w:szCs w:val="20"/>
        </w:rPr>
        <w:t>0</w:t>
      </w:r>
      <w:r w:rsidR="00703E48">
        <w:rPr>
          <w:rFonts w:ascii="Arial" w:eastAsia="MS Mincho" w:hAnsi="Arial" w:cs="Arial"/>
          <w:color w:val="000000"/>
          <w:sz w:val="20"/>
          <w:szCs w:val="20"/>
        </w:rPr>
        <w:t>1</w:t>
      </w:r>
      <w:r w:rsidR="009971A4">
        <w:rPr>
          <w:rFonts w:ascii="Arial" w:eastAsia="MS Mincho" w:hAnsi="Arial" w:cs="Arial"/>
          <w:color w:val="000000"/>
          <w:sz w:val="20"/>
          <w:szCs w:val="20"/>
        </w:rPr>
        <w:t xml:space="preserve"> de </w:t>
      </w:r>
      <w:r w:rsidR="0012552A">
        <w:rPr>
          <w:rFonts w:ascii="Arial" w:eastAsia="MS Mincho" w:hAnsi="Arial" w:cs="Arial"/>
          <w:color w:val="000000"/>
          <w:sz w:val="20"/>
          <w:szCs w:val="20"/>
        </w:rPr>
        <w:t>ju</w:t>
      </w:r>
      <w:r w:rsidR="00703E48">
        <w:rPr>
          <w:rFonts w:ascii="Arial" w:eastAsia="MS Mincho" w:hAnsi="Arial" w:cs="Arial"/>
          <w:color w:val="000000"/>
          <w:sz w:val="20"/>
          <w:szCs w:val="20"/>
        </w:rPr>
        <w:t>l</w:t>
      </w:r>
      <w:r w:rsidR="0012552A">
        <w:rPr>
          <w:rFonts w:ascii="Arial" w:eastAsia="MS Mincho" w:hAnsi="Arial" w:cs="Arial"/>
          <w:color w:val="000000"/>
          <w:sz w:val="20"/>
          <w:szCs w:val="20"/>
        </w:rPr>
        <w:t>ho</w:t>
      </w:r>
      <w:r w:rsidR="009971A4">
        <w:rPr>
          <w:rFonts w:ascii="Arial" w:eastAsia="MS Mincho" w:hAnsi="Arial" w:cs="Arial"/>
          <w:color w:val="000000"/>
          <w:sz w:val="20"/>
          <w:szCs w:val="20"/>
        </w:rPr>
        <w:t xml:space="preserve"> de 2024</w:t>
      </w:r>
    </w:p>
    <w:bookmarkEnd w:id="32"/>
    <w:p w14:paraId="54921489" w14:textId="77777777" w:rsidR="009B6FE5" w:rsidRDefault="009B6FE5" w:rsidP="009971A4">
      <w:pPr>
        <w:ind w:firstLine="567"/>
        <w:jc w:val="center"/>
        <w:rPr>
          <w:rFonts w:ascii="Arial" w:eastAsia="MS Mincho" w:hAnsi="Arial" w:cs="Arial"/>
          <w:bCs/>
          <w:color w:val="000000" w:themeColor="text1"/>
          <w:sz w:val="20"/>
          <w:szCs w:val="20"/>
          <w:highlight w:val="yellow"/>
        </w:rPr>
      </w:pPr>
    </w:p>
    <w:p w14:paraId="14E9B150" w14:textId="77777777" w:rsidR="009B6FE5" w:rsidRDefault="009B6FE5" w:rsidP="009971A4">
      <w:pPr>
        <w:ind w:firstLine="567"/>
        <w:jc w:val="center"/>
        <w:rPr>
          <w:rFonts w:ascii="Arial" w:eastAsia="MS Mincho" w:hAnsi="Arial" w:cs="Arial"/>
          <w:bCs/>
          <w:color w:val="000000" w:themeColor="text1"/>
          <w:sz w:val="20"/>
          <w:szCs w:val="20"/>
          <w:highlight w:val="yellow"/>
        </w:rPr>
      </w:pPr>
    </w:p>
    <w:p w14:paraId="344C281B" w14:textId="032A9D85" w:rsidR="009971A4" w:rsidRPr="009B6FE5" w:rsidRDefault="009B6FE5" w:rsidP="009971A4">
      <w:pPr>
        <w:ind w:firstLine="567"/>
        <w:jc w:val="center"/>
        <w:rPr>
          <w:rFonts w:ascii="Arial" w:eastAsia="MS Mincho" w:hAnsi="Arial" w:cs="Arial"/>
          <w:bCs/>
          <w:color w:val="000000" w:themeColor="text1"/>
          <w:sz w:val="20"/>
          <w:szCs w:val="20"/>
        </w:rPr>
      </w:pPr>
      <w:r w:rsidRPr="009B6FE5">
        <w:rPr>
          <w:rFonts w:ascii="Arial" w:eastAsia="MS Mincho" w:hAnsi="Arial" w:cs="Arial"/>
          <w:bCs/>
          <w:color w:val="000000" w:themeColor="text1"/>
          <w:sz w:val="20"/>
          <w:szCs w:val="20"/>
        </w:rPr>
        <w:t>Cassiano Pereira da Silva</w:t>
      </w:r>
    </w:p>
    <w:p w14:paraId="68AB5EA9" w14:textId="77777777" w:rsidR="009971A4" w:rsidRPr="009B6FE5" w:rsidRDefault="009971A4" w:rsidP="009971A4">
      <w:pPr>
        <w:ind w:firstLine="567"/>
        <w:jc w:val="center"/>
        <w:rPr>
          <w:rFonts w:ascii="Arial" w:eastAsia="MS Mincho" w:hAnsi="Arial" w:cs="Arial"/>
          <w:bCs/>
          <w:color w:val="000000" w:themeColor="text1"/>
          <w:sz w:val="20"/>
          <w:szCs w:val="20"/>
        </w:rPr>
      </w:pPr>
      <w:r w:rsidRPr="009B6FE5">
        <w:rPr>
          <w:rFonts w:ascii="Arial" w:eastAsia="MS Mincho" w:hAnsi="Arial" w:cs="Arial"/>
          <w:bCs/>
          <w:color w:val="000000" w:themeColor="text1"/>
          <w:sz w:val="20"/>
          <w:szCs w:val="20"/>
        </w:rPr>
        <w:t xml:space="preserve">Agente de Contratação </w:t>
      </w:r>
    </w:p>
    <w:p w14:paraId="115B64D8" w14:textId="3AB5ACBE" w:rsidR="009971A4" w:rsidRDefault="009B6FE5" w:rsidP="009B6FE5">
      <w:pPr>
        <w:ind w:firstLine="567"/>
        <w:rPr>
          <w:rFonts w:ascii="Arial" w:eastAsia="MS Mincho" w:hAnsi="Arial" w:cs="Arial"/>
          <w:bCs/>
          <w:color w:val="000000" w:themeColor="text1"/>
          <w:sz w:val="20"/>
          <w:szCs w:val="20"/>
        </w:rPr>
      </w:pPr>
      <w:r>
        <w:rPr>
          <w:rFonts w:ascii="Arial" w:eastAsia="MS Mincho" w:hAnsi="Arial" w:cs="Arial"/>
          <w:bCs/>
          <w:color w:val="000000" w:themeColor="text1"/>
          <w:sz w:val="20"/>
          <w:szCs w:val="20"/>
        </w:rPr>
        <w:t>De Acordo</w:t>
      </w:r>
    </w:p>
    <w:p w14:paraId="248D2D88" w14:textId="77777777" w:rsidR="009B6FE5" w:rsidRDefault="009B6FE5" w:rsidP="009B6FE5">
      <w:pPr>
        <w:ind w:firstLine="567"/>
        <w:rPr>
          <w:rFonts w:ascii="Arial" w:eastAsia="MS Mincho" w:hAnsi="Arial" w:cs="Arial"/>
          <w:bCs/>
          <w:color w:val="000000" w:themeColor="text1"/>
          <w:sz w:val="20"/>
          <w:szCs w:val="20"/>
        </w:rPr>
      </w:pPr>
    </w:p>
    <w:p w14:paraId="642D0FDE" w14:textId="77777777" w:rsidR="009B6FE5" w:rsidRDefault="009B6FE5" w:rsidP="009B6FE5">
      <w:pPr>
        <w:ind w:firstLine="567"/>
        <w:rPr>
          <w:rFonts w:ascii="Arial" w:eastAsia="MS Mincho" w:hAnsi="Arial" w:cs="Arial"/>
          <w:bCs/>
          <w:color w:val="000000" w:themeColor="text1"/>
          <w:sz w:val="20"/>
          <w:szCs w:val="20"/>
        </w:rPr>
      </w:pPr>
    </w:p>
    <w:p w14:paraId="73EFCA3B" w14:textId="7559BFA2" w:rsidR="009B6FE5" w:rsidRDefault="009B6FE5" w:rsidP="009B6FE5">
      <w:pPr>
        <w:ind w:firstLine="567"/>
        <w:jc w:val="center"/>
        <w:rPr>
          <w:rFonts w:ascii="Arial" w:eastAsia="MS Mincho" w:hAnsi="Arial" w:cs="Arial"/>
          <w:bCs/>
          <w:color w:val="000000" w:themeColor="text1"/>
          <w:sz w:val="20"/>
          <w:szCs w:val="20"/>
        </w:rPr>
      </w:pPr>
      <w:r>
        <w:rPr>
          <w:rFonts w:ascii="Arial" w:eastAsia="MS Mincho" w:hAnsi="Arial" w:cs="Arial"/>
          <w:bCs/>
          <w:color w:val="000000" w:themeColor="text1"/>
          <w:sz w:val="20"/>
          <w:szCs w:val="20"/>
        </w:rPr>
        <w:t>Ednei Martins de Matos</w:t>
      </w:r>
    </w:p>
    <w:p w14:paraId="67B1A06A" w14:textId="61941941" w:rsidR="009B6FE5" w:rsidRDefault="009B6FE5" w:rsidP="009B6FE5">
      <w:pPr>
        <w:ind w:firstLine="567"/>
        <w:jc w:val="center"/>
        <w:rPr>
          <w:rFonts w:ascii="Arial" w:eastAsia="MS Mincho" w:hAnsi="Arial" w:cs="Arial"/>
          <w:bCs/>
          <w:color w:val="000000" w:themeColor="text1"/>
          <w:sz w:val="20"/>
          <w:szCs w:val="20"/>
        </w:rPr>
      </w:pPr>
      <w:r>
        <w:rPr>
          <w:rFonts w:ascii="Arial" w:eastAsia="MS Mincho" w:hAnsi="Arial" w:cs="Arial"/>
          <w:bCs/>
          <w:color w:val="000000" w:themeColor="text1"/>
          <w:sz w:val="20"/>
          <w:szCs w:val="20"/>
        </w:rPr>
        <w:t>Prefeito Municipal</w:t>
      </w:r>
    </w:p>
    <w:p w14:paraId="68FDD88E" w14:textId="6A53CEF6" w:rsidR="001D6F05" w:rsidRDefault="009B6FE5" w:rsidP="009B6FE5">
      <w:pPr>
        <w:jc w:val="center"/>
        <w:rPr>
          <w:rFonts w:ascii="Arial" w:eastAsia="MS Mincho" w:hAnsi="Arial" w:cs="Arial"/>
          <w:b/>
          <w:sz w:val="20"/>
          <w:szCs w:val="20"/>
        </w:rPr>
      </w:pPr>
      <w:r>
        <w:rPr>
          <w:rFonts w:ascii="Arial" w:eastAsia="MS Mincho" w:hAnsi="Arial" w:cs="Arial"/>
          <w:bCs/>
          <w:color w:val="000000" w:themeColor="text1"/>
          <w:sz w:val="20"/>
          <w:szCs w:val="20"/>
        </w:rPr>
        <w:br w:type="page"/>
      </w:r>
      <w:bookmarkStart w:id="51" w:name="_Hlk170759188"/>
      <w:r w:rsidR="001D6F05" w:rsidRPr="001D6F05">
        <w:rPr>
          <w:rFonts w:ascii="Arial" w:eastAsia="MS Mincho" w:hAnsi="Arial" w:cs="Arial"/>
          <w:b/>
          <w:sz w:val="20"/>
          <w:szCs w:val="20"/>
        </w:rPr>
        <w:lastRenderedPageBreak/>
        <w:t>ANEXO I – TERMO DE REFERÊNCIA</w:t>
      </w:r>
    </w:p>
    <w:p w14:paraId="6E3BCD5E" w14:textId="77777777" w:rsidR="009B6FE5" w:rsidRPr="001D6F05" w:rsidRDefault="009B6FE5" w:rsidP="009B6FE5">
      <w:pPr>
        <w:jc w:val="center"/>
        <w:rPr>
          <w:rFonts w:ascii="Arial" w:eastAsia="MS Mincho" w:hAnsi="Arial" w:cs="Arial"/>
          <w:b/>
          <w:sz w:val="20"/>
          <w:szCs w:val="20"/>
        </w:rPr>
      </w:pPr>
    </w:p>
    <w:p w14:paraId="6D69A9E8" w14:textId="77777777" w:rsidR="001D6F05" w:rsidRPr="001D6F05" w:rsidRDefault="001D6F05" w:rsidP="00DC0B44">
      <w:pPr>
        <w:numPr>
          <w:ilvl w:val="0"/>
          <w:numId w:val="9"/>
        </w:numPr>
        <w:spacing w:after="2"/>
        <w:contextualSpacing/>
        <w:jc w:val="both"/>
        <w:rPr>
          <w:rFonts w:ascii="Arial" w:hAnsi="Arial" w:cs="Arial"/>
          <w:b/>
          <w:sz w:val="20"/>
          <w:szCs w:val="20"/>
        </w:rPr>
      </w:pPr>
      <w:r w:rsidRPr="001D6F05">
        <w:rPr>
          <w:rFonts w:ascii="Arial" w:hAnsi="Arial" w:cs="Arial"/>
          <w:b/>
          <w:sz w:val="20"/>
          <w:szCs w:val="20"/>
        </w:rPr>
        <w:t>Introdução</w:t>
      </w:r>
    </w:p>
    <w:p w14:paraId="09A81FD2" w14:textId="77777777" w:rsidR="001D6F05" w:rsidRPr="001D6F05" w:rsidRDefault="001D6F05" w:rsidP="001D6F05">
      <w:pPr>
        <w:ind w:left="360"/>
        <w:contextualSpacing/>
        <w:rPr>
          <w:rFonts w:ascii="Arial" w:hAnsi="Arial" w:cs="Arial"/>
          <w:b/>
          <w:sz w:val="20"/>
          <w:szCs w:val="20"/>
        </w:rPr>
      </w:pPr>
    </w:p>
    <w:p w14:paraId="11D97C8E" w14:textId="77777777" w:rsidR="001D6F05" w:rsidRPr="001D6F05" w:rsidRDefault="001D6F05" w:rsidP="00DC0B44">
      <w:pPr>
        <w:numPr>
          <w:ilvl w:val="1"/>
          <w:numId w:val="9"/>
        </w:numPr>
        <w:tabs>
          <w:tab w:val="left" w:pos="426"/>
        </w:tabs>
        <w:spacing w:after="2"/>
        <w:ind w:left="0" w:firstLine="0"/>
        <w:contextualSpacing/>
        <w:jc w:val="both"/>
        <w:rPr>
          <w:rFonts w:ascii="Arial" w:hAnsi="Arial" w:cs="Arial"/>
          <w:sz w:val="20"/>
          <w:szCs w:val="20"/>
        </w:rPr>
      </w:pPr>
      <w:r w:rsidRPr="001D6F05">
        <w:rPr>
          <w:rFonts w:ascii="Arial" w:hAnsi="Arial" w:cs="Arial"/>
          <w:sz w:val="20"/>
          <w:szCs w:val="20"/>
        </w:rPr>
        <w:t xml:space="preserve"> </w:t>
      </w:r>
      <w:r w:rsidRPr="001D6F05">
        <w:rPr>
          <w:rFonts w:ascii="Arial" w:eastAsia="Calibri" w:hAnsi="Arial" w:cs="Arial"/>
          <w:bCs/>
          <w:sz w:val="20"/>
          <w:szCs w:val="20"/>
          <w:lang w:eastAsia="en-US"/>
        </w:rPr>
        <w:t>O presente Termo de Referência foi precedido de Estudo Técnico Preliminar e atende plenamente aos ditames da Lei 14.133/2021 e outras leis vigentes e pertinentes ao objeto a ser contratado</w:t>
      </w:r>
      <w:r w:rsidRPr="001D6F05">
        <w:rPr>
          <w:rFonts w:ascii="Arial" w:hAnsi="Arial" w:cs="Arial"/>
          <w:sz w:val="20"/>
          <w:szCs w:val="20"/>
        </w:rPr>
        <w:t>.</w:t>
      </w:r>
    </w:p>
    <w:p w14:paraId="5F8C0F14" w14:textId="77777777" w:rsidR="001D6F05" w:rsidRPr="001D6F05" w:rsidRDefault="001D6F05" w:rsidP="001D6F05">
      <w:pPr>
        <w:rPr>
          <w:rFonts w:ascii="Arial" w:hAnsi="Arial" w:cs="Arial"/>
          <w:sz w:val="20"/>
          <w:szCs w:val="20"/>
        </w:rPr>
      </w:pPr>
    </w:p>
    <w:p w14:paraId="1B2B54A6" w14:textId="77777777" w:rsidR="001D6F05" w:rsidRPr="001D6F05" w:rsidRDefault="001D6F05" w:rsidP="00DC0B44">
      <w:pPr>
        <w:numPr>
          <w:ilvl w:val="0"/>
          <w:numId w:val="9"/>
        </w:numPr>
        <w:spacing w:after="2"/>
        <w:contextualSpacing/>
        <w:jc w:val="both"/>
        <w:rPr>
          <w:rFonts w:ascii="Arial" w:hAnsi="Arial" w:cs="Arial"/>
          <w:b/>
          <w:sz w:val="20"/>
          <w:szCs w:val="20"/>
        </w:rPr>
      </w:pPr>
      <w:r w:rsidRPr="001D6F05">
        <w:rPr>
          <w:rFonts w:ascii="Arial" w:hAnsi="Arial" w:cs="Arial"/>
          <w:b/>
          <w:sz w:val="20"/>
          <w:szCs w:val="20"/>
        </w:rPr>
        <w:t>Objeto</w:t>
      </w:r>
    </w:p>
    <w:p w14:paraId="685B2ABC" w14:textId="77777777" w:rsidR="001D6F05" w:rsidRPr="001D6F05" w:rsidRDefault="001D6F05" w:rsidP="001D6F05">
      <w:pPr>
        <w:ind w:left="360"/>
        <w:contextualSpacing/>
        <w:rPr>
          <w:rFonts w:ascii="Arial" w:hAnsi="Arial" w:cs="Arial"/>
          <w:b/>
          <w:sz w:val="20"/>
          <w:szCs w:val="20"/>
        </w:rPr>
      </w:pPr>
    </w:p>
    <w:p w14:paraId="27B7873F" w14:textId="324AEE1D" w:rsidR="001D6F05" w:rsidRDefault="001D6F05" w:rsidP="00D61095">
      <w:pPr>
        <w:numPr>
          <w:ilvl w:val="1"/>
          <w:numId w:val="9"/>
        </w:numPr>
        <w:tabs>
          <w:tab w:val="left" w:pos="426"/>
        </w:tabs>
        <w:spacing w:after="2"/>
        <w:ind w:left="0" w:firstLine="0"/>
        <w:contextualSpacing/>
        <w:jc w:val="both"/>
        <w:rPr>
          <w:rFonts w:ascii="Arial" w:eastAsia="Calibri" w:hAnsi="Arial" w:cs="Arial"/>
          <w:bCs/>
          <w:sz w:val="20"/>
          <w:szCs w:val="20"/>
          <w:lang w:eastAsia="en-US"/>
        </w:rPr>
      </w:pPr>
      <w:r w:rsidRPr="0012552A">
        <w:rPr>
          <w:rFonts w:ascii="Arial" w:eastAsia="Calibri" w:hAnsi="Arial" w:cs="Arial"/>
          <w:bCs/>
          <w:sz w:val="20"/>
          <w:szCs w:val="20"/>
          <w:lang w:eastAsia="en-US"/>
        </w:rPr>
        <w:t xml:space="preserve"> </w:t>
      </w:r>
      <w:r w:rsidR="00E05AF4" w:rsidRPr="00E05AF4">
        <w:rPr>
          <w:rFonts w:ascii="Arial" w:eastAsia="Calibri" w:hAnsi="Arial" w:cs="Arial"/>
          <w:bCs/>
          <w:sz w:val="20"/>
          <w:szCs w:val="20"/>
          <w:lang w:eastAsia="en-US"/>
        </w:rPr>
        <w:t>Contratação de empresa especializada para execução de obra de CONSTRUÇÃO DA 1ª ETAPA DO CENTRO COMUNITÁRIO</w:t>
      </w:r>
      <w:r w:rsidR="0012552A" w:rsidRPr="0012552A">
        <w:rPr>
          <w:rFonts w:ascii="Arial" w:eastAsia="Calibri" w:hAnsi="Arial" w:cs="Arial"/>
          <w:bCs/>
          <w:sz w:val="20"/>
          <w:szCs w:val="20"/>
          <w:lang w:eastAsia="en-US"/>
        </w:rPr>
        <w:t>.</w:t>
      </w:r>
    </w:p>
    <w:p w14:paraId="3F494FDC" w14:textId="77777777" w:rsidR="0012552A" w:rsidRPr="0012552A" w:rsidRDefault="0012552A" w:rsidP="0012552A">
      <w:pPr>
        <w:tabs>
          <w:tab w:val="left" w:pos="426"/>
        </w:tabs>
        <w:spacing w:after="2"/>
        <w:contextualSpacing/>
        <w:jc w:val="both"/>
        <w:rPr>
          <w:rFonts w:ascii="Arial" w:eastAsia="Calibri" w:hAnsi="Arial" w:cs="Arial"/>
          <w:bCs/>
          <w:sz w:val="20"/>
          <w:szCs w:val="20"/>
          <w:lang w:eastAsia="en-US"/>
        </w:rPr>
      </w:pPr>
    </w:p>
    <w:p w14:paraId="46CC35CE" w14:textId="77777777" w:rsidR="001D6F05" w:rsidRPr="001D6F05" w:rsidRDefault="001D6F05" w:rsidP="00DC0B44">
      <w:pPr>
        <w:numPr>
          <w:ilvl w:val="1"/>
          <w:numId w:val="9"/>
        </w:numPr>
        <w:tabs>
          <w:tab w:val="left" w:pos="426"/>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 O prazo de vigência da contratação é de 12 (doze) meses, contados da assinatura do contrato, na forma do artigo 105 da Lei n° 14.133, de 2021.</w:t>
      </w:r>
    </w:p>
    <w:p w14:paraId="23390956" w14:textId="77777777" w:rsidR="001D6F05" w:rsidRPr="001D6F05" w:rsidRDefault="001D6F05" w:rsidP="001D6F05">
      <w:pPr>
        <w:ind w:left="360"/>
        <w:contextualSpacing/>
        <w:rPr>
          <w:rFonts w:ascii="Arial" w:eastAsia="Calibri" w:hAnsi="Arial" w:cs="Arial"/>
          <w:bCs/>
          <w:sz w:val="20"/>
          <w:szCs w:val="20"/>
          <w:lang w:eastAsia="en-US"/>
        </w:rPr>
      </w:pPr>
    </w:p>
    <w:p w14:paraId="5E27F87D" w14:textId="77777777" w:rsidR="001D6F05" w:rsidRPr="001D6F05" w:rsidRDefault="001D6F05" w:rsidP="00DC0B44">
      <w:pPr>
        <w:numPr>
          <w:ilvl w:val="0"/>
          <w:numId w:val="9"/>
        </w:numPr>
        <w:spacing w:after="2"/>
        <w:contextualSpacing/>
        <w:jc w:val="both"/>
        <w:rPr>
          <w:rFonts w:ascii="Arial" w:hAnsi="Arial" w:cs="Arial"/>
          <w:b/>
          <w:sz w:val="20"/>
          <w:szCs w:val="20"/>
        </w:rPr>
      </w:pPr>
      <w:r w:rsidRPr="001D6F05">
        <w:rPr>
          <w:rFonts w:ascii="Arial" w:hAnsi="Arial" w:cs="Arial"/>
          <w:b/>
          <w:sz w:val="20"/>
          <w:szCs w:val="20"/>
        </w:rPr>
        <w:t>Justificativa</w:t>
      </w:r>
    </w:p>
    <w:p w14:paraId="3E74C1DB" w14:textId="77777777" w:rsidR="001D6F05" w:rsidRPr="001D6F05" w:rsidRDefault="001D6F05" w:rsidP="001D6F05">
      <w:pPr>
        <w:rPr>
          <w:rFonts w:ascii="Arial" w:hAnsi="Arial" w:cs="Arial"/>
          <w:b/>
          <w:sz w:val="20"/>
          <w:szCs w:val="20"/>
        </w:rPr>
      </w:pPr>
    </w:p>
    <w:p w14:paraId="55D9B824" w14:textId="099E375D" w:rsidR="00703E48" w:rsidRPr="00703E48" w:rsidRDefault="00703E48" w:rsidP="00C66BE4">
      <w:pPr>
        <w:pStyle w:val="NormalWeb"/>
        <w:numPr>
          <w:ilvl w:val="1"/>
          <w:numId w:val="9"/>
        </w:numPr>
        <w:ind w:left="0" w:hanging="6"/>
        <w:rPr>
          <w:rFonts w:ascii="Arial" w:hAnsi="Arial" w:cs="Arial"/>
          <w:sz w:val="20"/>
          <w:szCs w:val="20"/>
        </w:rPr>
      </w:pPr>
      <w:r w:rsidRPr="00703E48">
        <w:rPr>
          <w:rFonts w:ascii="Arial" w:hAnsi="Arial" w:cs="Arial"/>
          <w:sz w:val="20"/>
          <w:szCs w:val="20"/>
        </w:rPr>
        <w:t>A presente justificativa visa fundamentar a necessidade de contratação de empresa especializada para a execução da 1ª etapa da obra de construção do Centro Comunitário de Córrego Danta. Este projeto é essencial para criar um espaço dedicado a atividades comunitárias, culturais, sociais e educativas, promovendo inclusão social, desenvolvimento cultural e bem-estar da comunidade local.</w:t>
      </w:r>
    </w:p>
    <w:p w14:paraId="513BDAD4" w14:textId="1A76F3E8" w:rsidR="0012552A" w:rsidRDefault="0012552A" w:rsidP="0012552A">
      <w:pPr>
        <w:pStyle w:val="Ttulo4"/>
        <w:numPr>
          <w:ilvl w:val="2"/>
          <w:numId w:val="9"/>
        </w:numPr>
        <w:rPr>
          <w:rFonts w:ascii="Arial" w:hAnsi="Arial" w:cs="Arial"/>
          <w:i w:val="0"/>
          <w:iCs w:val="0"/>
          <w:color w:val="auto"/>
          <w:sz w:val="20"/>
          <w:szCs w:val="20"/>
        </w:rPr>
      </w:pPr>
      <w:r w:rsidRPr="0012552A">
        <w:rPr>
          <w:rFonts w:ascii="Arial" w:hAnsi="Arial" w:cs="Arial"/>
          <w:i w:val="0"/>
          <w:iCs w:val="0"/>
          <w:color w:val="auto"/>
          <w:sz w:val="20"/>
          <w:szCs w:val="20"/>
        </w:rPr>
        <w:t>Necessidade da Obra</w:t>
      </w:r>
    </w:p>
    <w:p w14:paraId="23C624A3" w14:textId="77777777" w:rsidR="00E05AF4" w:rsidRPr="00E05AF4" w:rsidRDefault="00E05AF4" w:rsidP="00E05AF4"/>
    <w:p w14:paraId="6A0995F7" w14:textId="77777777" w:rsidR="00703E48" w:rsidRPr="00703E48" w:rsidRDefault="00703E48" w:rsidP="00703E48">
      <w:pPr>
        <w:pStyle w:val="Ttulo4"/>
        <w:numPr>
          <w:ilvl w:val="2"/>
          <w:numId w:val="35"/>
        </w:numPr>
        <w:jc w:val="both"/>
        <w:rPr>
          <w:rStyle w:val="Forte"/>
          <w:rFonts w:ascii="Arial" w:eastAsiaTheme="minorEastAsia" w:hAnsi="Arial" w:cs="Arial"/>
          <w:b w:val="0"/>
          <w:bCs w:val="0"/>
          <w:i w:val="0"/>
          <w:iCs w:val="0"/>
          <w:color w:val="auto"/>
          <w:sz w:val="20"/>
          <w:szCs w:val="20"/>
        </w:rPr>
      </w:pPr>
      <w:r w:rsidRPr="00703E48">
        <w:rPr>
          <w:rStyle w:val="Forte"/>
          <w:rFonts w:ascii="Arial" w:eastAsiaTheme="minorEastAsia" w:hAnsi="Arial" w:cs="Arial"/>
          <w:b w:val="0"/>
          <w:bCs w:val="0"/>
          <w:i w:val="0"/>
          <w:iCs w:val="0"/>
          <w:color w:val="auto"/>
          <w:sz w:val="20"/>
          <w:szCs w:val="20"/>
        </w:rPr>
        <w:t>Aumento da Demanda por Serviços: A comunidade local tem observado um crescimento contínuo na demanda por serviços sociais e culturais. A construção do centro comunitário é essencial para atender a essa demanda crescente de forma eficiente.</w:t>
      </w:r>
    </w:p>
    <w:p w14:paraId="0CCB25AF" w14:textId="77777777" w:rsidR="00703E48" w:rsidRPr="00703E48" w:rsidRDefault="00703E48" w:rsidP="00703E48">
      <w:pPr>
        <w:pStyle w:val="Ttulo4"/>
        <w:numPr>
          <w:ilvl w:val="2"/>
          <w:numId w:val="35"/>
        </w:numPr>
        <w:jc w:val="both"/>
        <w:rPr>
          <w:rStyle w:val="Forte"/>
          <w:rFonts w:ascii="Arial" w:eastAsiaTheme="minorEastAsia" w:hAnsi="Arial" w:cs="Arial"/>
          <w:b w:val="0"/>
          <w:bCs w:val="0"/>
          <w:i w:val="0"/>
          <w:iCs w:val="0"/>
          <w:color w:val="auto"/>
          <w:sz w:val="20"/>
          <w:szCs w:val="20"/>
        </w:rPr>
      </w:pPr>
      <w:r w:rsidRPr="00703E48">
        <w:rPr>
          <w:rStyle w:val="Forte"/>
          <w:rFonts w:ascii="Arial" w:eastAsiaTheme="minorEastAsia" w:hAnsi="Arial" w:cs="Arial"/>
          <w:b w:val="0"/>
          <w:bCs w:val="0"/>
          <w:i w:val="0"/>
          <w:iCs w:val="0"/>
          <w:color w:val="auto"/>
          <w:sz w:val="20"/>
          <w:szCs w:val="20"/>
        </w:rPr>
        <w:t>Promoção da Inclusão Social: O centro comunitário desempenhará um papel crucial na inclusão social de crianças, jovens, adultos e idosos, promovendo atividades que desenvolvem habilidades, socialização e integração comunitária.</w:t>
      </w:r>
    </w:p>
    <w:p w14:paraId="420F8067" w14:textId="77777777" w:rsidR="00703E48" w:rsidRDefault="00703E48" w:rsidP="00703E48">
      <w:pPr>
        <w:pStyle w:val="Ttulo4"/>
        <w:numPr>
          <w:ilvl w:val="2"/>
          <w:numId w:val="35"/>
        </w:numPr>
        <w:jc w:val="both"/>
        <w:rPr>
          <w:rStyle w:val="Forte"/>
          <w:rFonts w:ascii="Arial" w:eastAsiaTheme="minorEastAsia" w:hAnsi="Arial" w:cs="Arial"/>
          <w:b w:val="0"/>
          <w:bCs w:val="0"/>
          <w:i w:val="0"/>
          <w:iCs w:val="0"/>
          <w:color w:val="auto"/>
          <w:sz w:val="20"/>
          <w:szCs w:val="20"/>
        </w:rPr>
      </w:pPr>
      <w:r w:rsidRPr="00703E48">
        <w:rPr>
          <w:rStyle w:val="Forte"/>
          <w:rFonts w:ascii="Arial" w:eastAsiaTheme="minorEastAsia" w:hAnsi="Arial" w:cs="Arial"/>
          <w:b w:val="0"/>
          <w:bCs w:val="0"/>
          <w:i w:val="0"/>
          <w:iCs w:val="0"/>
          <w:color w:val="auto"/>
          <w:sz w:val="20"/>
          <w:szCs w:val="20"/>
        </w:rPr>
        <w:t>Valorização Cultural: A construção de um espaço dedicado a atividades culturais permitirá a realização de eventos artísticos, culturais e educativos, valorizando a cultura local e proporcionando um ambiente propício para o desenvolvimento de talentos e habilidades da comunidade.</w:t>
      </w:r>
    </w:p>
    <w:p w14:paraId="6A2CFEB5" w14:textId="77777777" w:rsidR="00703E48" w:rsidRPr="00703E48" w:rsidRDefault="00703E48" w:rsidP="00703E48"/>
    <w:p w14:paraId="003D059F" w14:textId="0F18B61F" w:rsidR="0012552A" w:rsidRPr="0012552A" w:rsidRDefault="0012552A" w:rsidP="00703E48">
      <w:pPr>
        <w:pStyle w:val="Ttulo4"/>
        <w:numPr>
          <w:ilvl w:val="2"/>
          <w:numId w:val="9"/>
        </w:numPr>
        <w:rPr>
          <w:rFonts w:ascii="Arial" w:hAnsi="Arial" w:cs="Arial"/>
          <w:i w:val="0"/>
          <w:iCs w:val="0"/>
          <w:color w:val="auto"/>
          <w:sz w:val="20"/>
          <w:szCs w:val="20"/>
        </w:rPr>
      </w:pPr>
      <w:r w:rsidRPr="0012552A">
        <w:rPr>
          <w:rFonts w:ascii="Arial" w:hAnsi="Arial" w:cs="Arial"/>
          <w:i w:val="0"/>
          <w:iCs w:val="0"/>
          <w:color w:val="auto"/>
          <w:sz w:val="20"/>
          <w:szCs w:val="20"/>
        </w:rPr>
        <w:t>Benefícios da Ampliação</w:t>
      </w:r>
    </w:p>
    <w:p w14:paraId="46121DB7" w14:textId="77777777" w:rsidR="00703E48" w:rsidRPr="00703E48" w:rsidRDefault="00703E48" w:rsidP="00703E48">
      <w:pPr>
        <w:pStyle w:val="NormalWeb"/>
        <w:numPr>
          <w:ilvl w:val="0"/>
          <w:numId w:val="33"/>
        </w:numPr>
        <w:jc w:val="both"/>
        <w:rPr>
          <w:rStyle w:val="Forte"/>
          <w:rFonts w:ascii="Arial" w:hAnsi="Arial" w:cs="Arial"/>
          <w:b w:val="0"/>
          <w:bCs w:val="0"/>
          <w:sz w:val="20"/>
          <w:szCs w:val="20"/>
        </w:rPr>
      </w:pPr>
      <w:r w:rsidRPr="00703E48">
        <w:rPr>
          <w:rStyle w:val="Forte"/>
          <w:rFonts w:ascii="Arial" w:hAnsi="Arial" w:cs="Arial"/>
          <w:b w:val="0"/>
          <w:bCs w:val="0"/>
          <w:sz w:val="20"/>
          <w:szCs w:val="20"/>
        </w:rPr>
        <w:t>Melhoria no Atendimento: Com a construção do centro, será possível oferecer um atendimento mais eficiente e acolhedor, com espaço adequado para diversas atividades e atendimentos, promovendo um ambiente mais confortável e acessível para todos os usuários.</w:t>
      </w:r>
    </w:p>
    <w:p w14:paraId="400ADB02" w14:textId="77777777" w:rsidR="00703E48" w:rsidRPr="00703E48" w:rsidRDefault="00703E48" w:rsidP="00703E48">
      <w:pPr>
        <w:pStyle w:val="NormalWeb"/>
        <w:numPr>
          <w:ilvl w:val="0"/>
          <w:numId w:val="33"/>
        </w:numPr>
        <w:jc w:val="both"/>
        <w:rPr>
          <w:rStyle w:val="Forte"/>
          <w:rFonts w:ascii="Arial" w:hAnsi="Arial" w:cs="Arial"/>
          <w:b w:val="0"/>
          <w:bCs w:val="0"/>
          <w:sz w:val="20"/>
          <w:szCs w:val="20"/>
        </w:rPr>
      </w:pPr>
      <w:r w:rsidRPr="00703E48">
        <w:rPr>
          <w:rStyle w:val="Forte"/>
          <w:rFonts w:ascii="Arial" w:hAnsi="Arial" w:cs="Arial"/>
          <w:b w:val="0"/>
          <w:bCs w:val="0"/>
          <w:sz w:val="20"/>
          <w:szCs w:val="20"/>
        </w:rPr>
        <w:t>Diversificação das Atividades: O novo espaço possibilitará a ampliação e diversificação das atividades oferecidas, incluindo oficinas de música, dança, artesanato, teatro, entre outras, atendendo melhor aos interesses e necessidades da comunidade.</w:t>
      </w:r>
    </w:p>
    <w:p w14:paraId="5365BA15" w14:textId="14776534" w:rsidR="0012552A" w:rsidRPr="00703E48" w:rsidRDefault="00703E48" w:rsidP="00703E48">
      <w:pPr>
        <w:pStyle w:val="NormalWeb"/>
        <w:numPr>
          <w:ilvl w:val="0"/>
          <w:numId w:val="33"/>
        </w:numPr>
        <w:jc w:val="both"/>
        <w:rPr>
          <w:rFonts w:ascii="Arial" w:hAnsi="Arial" w:cs="Arial"/>
          <w:b/>
          <w:bCs/>
          <w:sz w:val="20"/>
          <w:szCs w:val="20"/>
        </w:rPr>
      </w:pPr>
      <w:r w:rsidRPr="00703E48">
        <w:rPr>
          <w:rStyle w:val="Forte"/>
          <w:rFonts w:ascii="Arial" w:hAnsi="Arial" w:cs="Arial"/>
          <w:b w:val="0"/>
          <w:bCs w:val="0"/>
          <w:sz w:val="20"/>
          <w:szCs w:val="20"/>
        </w:rPr>
        <w:t>Fortalecimento dos Vínculos Comunitários: As atividades culturais têm o potencial de fortalecer os vínculos comunitários, promovendo a interação entre diferentes grupos sociais e etários, contribuindo para a coesão social.</w:t>
      </w:r>
    </w:p>
    <w:p w14:paraId="00A091C6" w14:textId="25215B54" w:rsidR="0012552A" w:rsidRPr="0012552A" w:rsidRDefault="0012552A" w:rsidP="0012552A">
      <w:pPr>
        <w:pStyle w:val="Ttulo4"/>
        <w:numPr>
          <w:ilvl w:val="2"/>
          <w:numId w:val="9"/>
        </w:numPr>
        <w:rPr>
          <w:rFonts w:ascii="Arial" w:hAnsi="Arial" w:cs="Arial"/>
          <w:i w:val="0"/>
          <w:iCs w:val="0"/>
          <w:color w:val="auto"/>
          <w:sz w:val="20"/>
          <w:szCs w:val="20"/>
        </w:rPr>
      </w:pPr>
      <w:r w:rsidRPr="0012552A">
        <w:rPr>
          <w:rFonts w:ascii="Arial" w:hAnsi="Arial" w:cs="Arial"/>
          <w:i w:val="0"/>
          <w:iCs w:val="0"/>
          <w:color w:val="auto"/>
          <w:sz w:val="20"/>
          <w:szCs w:val="20"/>
        </w:rPr>
        <w:t>Aspectos Técnicos e Específicos</w:t>
      </w:r>
    </w:p>
    <w:p w14:paraId="7CA0A3C9" w14:textId="77777777" w:rsidR="00E05AF4" w:rsidRPr="00E05AF4" w:rsidRDefault="00E05AF4" w:rsidP="00E05AF4">
      <w:pPr>
        <w:pStyle w:val="NormalWeb"/>
        <w:numPr>
          <w:ilvl w:val="0"/>
          <w:numId w:val="34"/>
        </w:numPr>
        <w:jc w:val="both"/>
        <w:rPr>
          <w:rStyle w:val="Forte"/>
          <w:rFonts w:ascii="Arial" w:hAnsi="Arial" w:cs="Arial"/>
          <w:b w:val="0"/>
          <w:bCs w:val="0"/>
          <w:sz w:val="20"/>
          <w:szCs w:val="20"/>
        </w:rPr>
      </w:pPr>
      <w:r w:rsidRPr="00E05AF4">
        <w:rPr>
          <w:rStyle w:val="Forte"/>
          <w:rFonts w:ascii="Arial" w:hAnsi="Arial" w:cs="Arial"/>
          <w:b w:val="0"/>
          <w:bCs w:val="0"/>
          <w:sz w:val="20"/>
          <w:szCs w:val="20"/>
        </w:rPr>
        <w:t>Necessidade de Expertise Especializada: A execução da obra requer a contratação de uma empresa especializada que possua experiência comprovada em projetos similares. A complexidade da construção exige conhecimento técnico específico para garantir a funcionalidade e a segurança das instalações.</w:t>
      </w:r>
    </w:p>
    <w:p w14:paraId="39B83F85" w14:textId="77777777" w:rsidR="00E05AF4" w:rsidRPr="00E05AF4" w:rsidRDefault="00E05AF4" w:rsidP="00E05AF4">
      <w:pPr>
        <w:pStyle w:val="NormalWeb"/>
        <w:numPr>
          <w:ilvl w:val="0"/>
          <w:numId w:val="34"/>
        </w:numPr>
        <w:jc w:val="both"/>
        <w:rPr>
          <w:rStyle w:val="Forte"/>
          <w:rFonts w:ascii="Arial" w:hAnsi="Arial" w:cs="Arial"/>
          <w:b w:val="0"/>
          <w:bCs w:val="0"/>
          <w:sz w:val="20"/>
          <w:szCs w:val="20"/>
        </w:rPr>
      </w:pPr>
      <w:r w:rsidRPr="00E05AF4">
        <w:rPr>
          <w:rStyle w:val="Forte"/>
          <w:rFonts w:ascii="Arial" w:hAnsi="Arial" w:cs="Arial"/>
          <w:b w:val="0"/>
          <w:bCs w:val="0"/>
          <w:sz w:val="20"/>
          <w:szCs w:val="20"/>
        </w:rPr>
        <w:lastRenderedPageBreak/>
        <w:t>Cumprimento de Normas e Regulamentações: A empresa contratada deve estar apta a cumprir todas as normas e regulamentações vigentes, incluindo aspectos de acessibilidade, segurança e sustentabilidade, assegurando que a obra atenda aos padrões exigidos pelas autoridades competentes.</w:t>
      </w:r>
    </w:p>
    <w:p w14:paraId="5E0F1F41" w14:textId="6F4CB23B" w:rsidR="0012552A" w:rsidRPr="00E05AF4" w:rsidRDefault="00E05AF4" w:rsidP="00E05AF4">
      <w:pPr>
        <w:pStyle w:val="NormalWeb"/>
        <w:numPr>
          <w:ilvl w:val="0"/>
          <w:numId w:val="34"/>
        </w:numPr>
        <w:jc w:val="both"/>
        <w:rPr>
          <w:rFonts w:ascii="Arial" w:hAnsi="Arial" w:cs="Arial"/>
          <w:b/>
          <w:bCs/>
          <w:sz w:val="20"/>
          <w:szCs w:val="20"/>
        </w:rPr>
      </w:pPr>
      <w:r w:rsidRPr="00E05AF4">
        <w:rPr>
          <w:rStyle w:val="Forte"/>
          <w:rFonts w:ascii="Arial" w:hAnsi="Arial" w:cs="Arial"/>
          <w:b w:val="0"/>
          <w:bCs w:val="0"/>
          <w:sz w:val="20"/>
          <w:szCs w:val="20"/>
        </w:rPr>
        <w:t>Qualidade e Durabilidade da Obra: Uma empresa especializada garantirá a utilização de materiais de qualidade e técnicas construtivas adequadas, assegurando a durabilidade e a manutenção da infraestrutura ao longo do tempo.</w:t>
      </w:r>
    </w:p>
    <w:p w14:paraId="7AE6D1C0" w14:textId="77777777" w:rsidR="001D6F05" w:rsidRPr="001D6F05" w:rsidRDefault="001D6F05" w:rsidP="00DC0B44">
      <w:pPr>
        <w:numPr>
          <w:ilvl w:val="0"/>
          <w:numId w:val="9"/>
        </w:numPr>
        <w:spacing w:after="2"/>
        <w:contextualSpacing/>
        <w:jc w:val="both"/>
        <w:rPr>
          <w:rFonts w:ascii="Arial" w:hAnsi="Arial" w:cs="Arial"/>
          <w:b/>
          <w:sz w:val="20"/>
          <w:szCs w:val="20"/>
        </w:rPr>
      </w:pPr>
      <w:r w:rsidRPr="001D6F05">
        <w:rPr>
          <w:rFonts w:ascii="Arial" w:hAnsi="Arial" w:cs="Arial"/>
          <w:b/>
          <w:sz w:val="20"/>
          <w:szCs w:val="20"/>
        </w:rPr>
        <w:t>Características</w:t>
      </w:r>
      <w:r w:rsidRPr="001D6F05">
        <w:rPr>
          <w:rFonts w:ascii="Arial" w:eastAsia="Calibri" w:hAnsi="Arial" w:cs="Arial"/>
          <w:b/>
          <w:sz w:val="20"/>
          <w:szCs w:val="20"/>
          <w:lang w:eastAsia="en-US"/>
        </w:rPr>
        <w:t xml:space="preserve"> </w:t>
      </w:r>
      <w:r w:rsidRPr="001D6F05">
        <w:rPr>
          <w:rFonts w:ascii="Arial" w:hAnsi="Arial" w:cs="Arial"/>
          <w:b/>
          <w:sz w:val="20"/>
          <w:szCs w:val="20"/>
        </w:rPr>
        <w:t>e Especificações Técnicas</w:t>
      </w:r>
    </w:p>
    <w:p w14:paraId="0409BCD9" w14:textId="77777777" w:rsidR="001D6F05" w:rsidRPr="001D6F05" w:rsidRDefault="001D6F05" w:rsidP="001D6F05">
      <w:pPr>
        <w:rPr>
          <w:rFonts w:ascii="Arial" w:hAnsi="Arial" w:cs="Arial"/>
          <w:b/>
          <w:sz w:val="20"/>
          <w:szCs w:val="20"/>
        </w:rPr>
      </w:pPr>
    </w:p>
    <w:p w14:paraId="049E7B52" w14:textId="77777777" w:rsidR="001D6F05" w:rsidRPr="001D6F05" w:rsidRDefault="001D6F05" w:rsidP="00DC0B44">
      <w:pPr>
        <w:numPr>
          <w:ilvl w:val="1"/>
          <w:numId w:val="9"/>
        </w:numPr>
        <w:tabs>
          <w:tab w:val="left" w:pos="426"/>
        </w:tabs>
        <w:spacing w:after="2"/>
        <w:ind w:left="0" w:firstLine="0"/>
        <w:contextualSpacing/>
        <w:jc w:val="both"/>
        <w:rPr>
          <w:rFonts w:ascii="Arial" w:hAnsi="Arial" w:cs="Arial"/>
          <w:sz w:val="20"/>
          <w:szCs w:val="20"/>
        </w:rPr>
      </w:pPr>
      <w:r w:rsidRPr="001D6F05">
        <w:rPr>
          <w:rFonts w:ascii="Arial" w:hAnsi="Arial" w:cs="Arial"/>
          <w:sz w:val="20"/>
          <w:szCs w:val="20"/>
        </w:rPr>
        <w:t xml:space="preserve"> Todas as especificações quanto a execução dos serviços e qualidade dos materiais, estão descritos no Memorial Descritivo anexo a este termo.</w:t>
      </w:r>
    </w:p>
    <w:p w14:paraId="4EEDABE4" w14:textId="77777777" w:rsidR="001D6F05" w:rsidRPr="001D6F05" w:rsidRDefault="001D6F05" w:rsidP="001D6F05">
      <w:pPr>
        <w:spacing w:after="2"/>
        <w:contextualSpacing/>
        <w:jc w:val="both"/>
        <w:rPr>
          <w:rFonts w:ascii="Arial" w:hAnsi="Arial" w:cs="Arial"/>
          <w:sz w:val="20"/>
          <w:szCs w:val="20"/>
        </w:rPr>
      </w:pPr>
    </w:p>
    <w:p w14:paraId="0EE81F06" w14:textId="77777777" w:rsidR="001D6F05" w:rsidRPr="001D6F05" w:rsidRDefault="001D6F05" w:rsidP="00DC0B44">
      <w:pPr>
        <w:numPr>
          <w:ilvl w:val="1"/>
          <w:numId w:val="9"/>
        </w:numPr>
        <w:tabs>
          <w:tab w:val="left" w:pos="426"/>
        </w:tabs>
        <w:spacing w:after="2"/>
        <w:ind w:left="0" w:firstLine="0"/>
        <w:contextualSpacing/>
        <w:jc w:val="both"/>
        <w:rPr>
          <w:rFonts w:ascii="Arial" w:hAnsi="Arial" w:cs="Arial"/>
          <w:b/>
          <w:sz w:val="20"/>
          <w:szCs w:val="20"/>
        </w:rPr>
      </w:pPr>
      <w:r w:rsidRPr="001D6F05">
        <w:rPr>
          <w:rFonts w:ascii="Arial" w:hAnsi="Arial" w:cs="Arial"/>
          <w:sz w:val="20"/>
          <w:szCs w:val="20"/>
        </w:rPr>
        <w:t xml:space="preserve"> A mão-de-obra deverá ser idônea, de modo a reunir uma equipe homogênea, que assegure o bom andamento dos serviços, primando pela realização de serviço de excelência, conforme a melhor técnica disponível e aplicável, considerados caso a caso.</w:t>
      </w:r>
    </w:p>
    <w:p w14:paraId="79FAF0CF" w14:textId="77777777" w:rsidR="001D6F05" w:rsidRPr="001D6F05" w:rsidRDefault="001D6F05" w:rsidP="001D6F05">
      <w:pPr>
        <w:rPr>
          <w:rFonts w:ascii="Arial" w:eastAsia="Calibri" w:hAnsi="Arial" w:cs="Arial"/>
          <w:bCs/>
          <w:sz w:val="20"/>
          <w:szCs w:val="20"/>
          <w:lang w:eastAsia="en-US"/>
        </w:rPr>
      </w:pPr>
    </w:p>
    <w:p w14:paraId="2AF527EB" w14:textId="77777777" w:rsidR="001D6F05" w:rsidRPr="001D6F05" w:rsidRDefault="001D6F05" w:rsidP="00DC0B44">
      <w:pPr>
        <w:numPr>
          <w:ilvl w:val="0"/>
          <w:numId w:val="9"/>
        </w:numPr>
        <w:spacing w:after="2"/>
        <w:contextualSpacing/>
        <w:jc w:val="both"/>
        <w:rPr>
          <w:rFonts w:ascii="Arial" w:hAnsi="Arial" w:cs="Arial"/>
          <w:b/>
          <w:sz w:val="20"/>
          <w:szCs w:val="20"/>
        </w:rPr>
      </w:pPr>
      <w:r w:rsidRPr="001D6F05">
        <w:rPr>
          <w:rFonts w:ascii="Arial" w:hAnsi="Arial" w:cs="Arial"/>
          <w:b/>
          <w:sz w:val="20"/>
          <w:szCs w:val="20"/>
        </w:rPr>
        <w:t>Requisitos da Contratação</w:t>
      </w:r>
    </w:p>
    <w:p w14:paraId="1A091972" w14:textId="77777777" w:rsidR="001D6F05" w:rsidRPr="001D6F05" w:rsidRDefault="001D6F05" w:rsidP="001D6F05">
      <w:pPr>
        <w:rPr>
          <w:rFonts w:ascii="Arial" w:eastAsia="Calibri" w:hAnsi="Arial" w:cs="Arial"/>
          <w:bCs/>
          <w:sz w:val="20"/>
          <w:szCs w:val="20"/>
          <w:lang w:eastAsia="en-US"/>
        </w:rPr>
      </w:pPr>
    </w:p>
    <w:p w14:paraId="6A21F14B" w14:textId="77777777" w:rsidR="001D6F05" w:rsidRPr="001D6F05" w:rsidRDefault="001D6F05" w:rsidP="00DC0B44">
      <w:pPr>
        <w:numPr>
          <w:ilvl w:val="1"/>
          <w:numId w:val="9"/>
        </w:numPr>
        <w:tabs>
          <w:tab w:val="left" w:pos="426"/>
        </w:tabs>
        <w:spacing w:after="2"/>
        <w:ind w:left="0" w:firstLine="0"/>
        <w:contextualSpacing/>
        <w:jc w:val="both"/>
        <w:rPr>
          <w:rFonts w:ascii="Arial" w:hAnsi="Arial" w:cs="Arial"/>
          <w:b/>
          <w:sz w:val="20"/>
          <w:szCs w:val="20"/>
        </w:rPr>
      </w:pPr>
      <w:r w:rsidRPr="001D6F05">
        <w:rPr>
          <w:rFonts w:ascii="Arial" w:hAnsi="Arial" w:cs="Arial"/>
          <w:b/>
          <w:sz w:val="20"/>
          <w:szCs w:val="20"/>
        </w:rPr>
        <w:t xml:space="preserve"> Requisitos Gerais:</w:t>
      </w:r>
    </w:p>
    <w:p w14:paraId="3332C401" w14:textId="77777777" w:rsidR="001D6F05" w:rsidRPr="001D6F05" w:rsidRDefault="001D6F05" w:rsidP="001D6F05">
      <w:pPr>
        <w:spacing w:after="2"/>
        <w:ind w:left="360"/>
        <w:contextualSpacing/>
        <w:jc w:val="both"/>
        <w:rPr>
          <w:rFonts w:ascii="Arial" w:hAnsi="Arial" w:cs="Arial"/>
          <w:sz w:val="20"/>
          <w:szCs w:val="20"/>
        </w:rPr>
      </w:pPr>
    </w:p>
    <w:p w14:paraId="3D963A92" w14:textId="77777777" w:rsidR="001D6F05" w:rsidRPr="001D6F05" w:rsidRDefault="001D6F05" w:rsidP="00DC0B44">
      <w:pPr>
        <w:numPr>
          <w:ilvl w:val="2"/>
          <w:numId w:val="9"/>
        </w:numPr>
        <w:spacing w:after="2"/>
        <w:ind w:left="0" w:firstLine="0"/>
        <w:contextualSpacing/>
        <w:jc w:val="both"/>
        <w:rPr>
          <w:rFonts w:ascii="Arial" w:hAnsi="Arial" w:cs="Arial"/>
          <w:sz w:val="20"/>
          <w:szCs w:val="20"/>
        </w:rPr>
      </w:pPr>
      <w:r w:rsidRPr="001D6F05">
        <w:rPr>
          <w:rFonts w:ascii="Arial" w:hAnsi="Arial" w:cs="Arial"/>
          <w:sz w:val="20"/>
          <w:szCs w:val="20"/>
        </w:rPr>
        <w:t>A execução dos serviços objeto da futura contratação deverá ser realizada, em regra, diretamente pela contratada, por intermédio de equipe técnica de profissionais com formações técnicas adequadas e experiências anteriores na execução de serviços técnicos semelhantes, observadas rigorosamente as especificações, prazos e condições contidas nos projetos técnicos (e documentos de especificações), como também todas demais condições e encargos de contratação fixadas texto base do Termo de Referência, as boas técnicas de execução de projetos de engenharia, as normas técnicas da ABNT, as normas regulamentares de segurança e saúde no trabalho, entre outras.</w:t>
      </w:r>
    </w:p>
    <w:p w14:paraId="4751D592" w14:textId="77777777" w:rsidR="001D6F05" w:rsidRPr="001D6F05" w:rsidRDefault="001D6F05" w:rsidP="001D6F05">
      <w:pPr>
        <w:spacing w:after="2"/>
        <w:contextualSpacing/>
        <w:jc w:val="both"/>
        <w:rPr>
          <w:rFonts w:ascii="Arial" w:hAnsi="Arial" w:cs="Arial"/>
          <w:sz w:val="20"/>
          <w:szCs w:val="20"/>
        </w:rPr>
      </w:pPr>
    </w:p>
    <w:p w14:paraId="297B1669" w14:textId="77777777" w:rsidR="001D6F05" w:rsidRPr="001D6F05" w:rsidRDefault="001D6F05" w:rsidP="00DC0B44">
      <w:pPr>
        <w:numPr>
          <w:ilvl w:val="2"/>
          <w:numId w:val="9"/>
        </w:numPr>
        <w:spacing w:after="2"/>
        <w:ind w:left="0" w:firstLine="0"/>
        <w:contextualSpacing/>
        <w:jc w:val="both"/>
        <w:rPr>
          <w:rFonts w:ascii="Arial" w:hAnsi="Arial" w:cs="Arial"/>
          <w:sz w:val="20"/>
          <w:szCs w:val="20"/>
        </w:rPr>
      </w:pPr>
      <w:r w:rsidRPr="001D6F05">
        <w:rPr>
          <w:rFonts w:ascii="Arial" w:hAnsi="Arial" w:cs="Arial"/>
          <w:sz w:val="20"/>
          <w:szCs w:val="20"/>
        </w:rPr>
        <w:t>Em caso de descumprimento com as diretrizes deste Termo de Referência e/ou do Memorial Descritivo, a Contratante procederá com a notificação da Contratada, que terá o prazo de 48 (quarenta e oito) horas, para a correção dos problemas apontados.</w:t>
      </w:r>
    </w:p>
    <w:p w14:paraId="721781D9" w14:textId="77777777" w:rsidR="001D6F05" w:rsidRPr="001D6F05" w:rsidRDefault="001D6F05" w:rsidP="001D6F05">
      <w:pPr>
        <w:rPr>
          <w:rFonts w:ascii="Arial" w:hAnsi="Arial" w:cs="Arial"/>
          <w:sz w:val="20"/>
          <w:szCs w:val="20"/>
        </w:rPr>
      </w:pPr>
    </w:p>
    <w:p w14:paraId="0ADD5B85" w14:textId="77777777" w:rsidR="001D6F05" w:rsidRPr="001D6F05" w:rsidRDefault="001D6F05" w:rsidP="00DC0B44">
      <w:pPr>
        <w:numPr>
          <w:ilvl w:val="1"/>
          <w:numId w:val="9"/>
        </w:numPr>
        <w:tabs>
          <w:tab w:val="left" w:pos="426"/>
        </w:tabs>
        <w:spacing w:after="2"/>
        <w:ind w:left="0" w:firstLine="0"/>
        <w:contextualSpacing/>
        <w:jc w:val="both"/>
        <w:rPr>
          <w:rFonts w:ascii="Arial" w:hAnsi="Arial" w:cs="Arial"/>
          <w:b/>
          <w:sz w:val="20"/>
          <w:szCs w:val="20"/>
        </w:rPr>
      </w:pPr>
      <w:r w:rsidRPr="001D6F05">
        <w:rPr>
          <w:rFonts w:ascii="Arial" w:hAnsi="Arial" w:cs="Arial"/>
          <w:b/>
          <w:sz w:val="20"/>
          <w:szCs w:val="20"/>
        </w:rPr>
        <w:t xml:space="preserve"> Sustentabilidade:</w:t>
      </w:r>
    </w:p>
    <w:p w14:paraId="690CB031" w14:textId="77777777" w:rsidR="001D6F05" w:rsidRPr="001D6F05" w:rsidRDefault="001D6F05" w:rsidP="001D6F05">
      <w:pPr>
        <w:spacing w:after="2"/>
        <w:contextualSpacing/>
        <w:jc w:val="both"/>
        <w:rPr>
          <w:rFonts w:ascii="Arial" w:hAnsi="Arial" w:cs="Arial"/>
          <w:sz w:val="20"/>
          <w:szCs w:val="20"/>
        </w:rPr>
      </w:pPr>
    </w:p>
    <w:p w14:paraId="26D02E74" w14:textId="77777777" w:rsidR="001D6F05" w:rsidRPr="001D6F05" w:rsidRDefault="001D6F05" w:rsidP="00DC0B44">
      <w:pPr>
        <w:numPr>
          <w:ilvl w:val="2"/>
          <w:numId w:val="9"/>
        </w:numPr>
        <w:spacing w:after="2"/>
        <w:ind w:left="0" w:firstLine="0"/>
        <w:contextualSpacing/>
        <w:jc w:val="both"/>
        <w:rPr>
          <w:rFonts w:ascii="Arial" w:hAnsi="Arial" w:cs="Arial"/>
          <w:sz w:val="20"/>
          <w:szCs w:val="20"/>
        </w:rPr>
      </w:pPr>
      <w:r w:rsidRPr="001D6F05">
        <w:rPr>
          <w:rFonts w:ascii="Arial" w:hAnsi="Arial" w:cs="Arial"/>
          <w:sz w:val="20"/>
          <w:szCs w:val="20"/>
        </w:rPr>
        <w:t>A Contratada deverá observar as diretrizes, critérios e procedimentos para a gestão dos resíduos da construção civil estabelecidos na Lei nº 12.305, de 2010 – Política Nacional de Resíduos Sólidos, artigos 3º e 10º da Resolução nº 307, de 05/07/2002, do Conselho Nacional de Meio Ambiente – CONAMA, e Instrução Normativa SLTI/MPOG n° 1, de 19/01/2010.</w:t>
      </w:r>
    </w:p>
    <w:p w14:paraId="1B92EC23" w14:textId="77777777" w:rsidR="001D6F05" w:rsidRPr="001D6F05" w:rsidRDefault="001D6F05" w:rsidP="001D6F05">
      <w:pPr>
        <w:spacing w:after="2"/>
        <w:ind w:left="720"/>
        <w:contextualSpacing/>
        <w:jc w:val="both"/>
        <w:rPr>
          <w:rFonts w:ascii="Arial" w:hAnsi="Arial" w:cs="Arial"/>
          <w:sz w:val="20"/>
          <w:szCs w:val="20"/>
        </w:rPr>
      </w:pPr>
    </w:p>
    <w:p w14:paraId="6E79C5F1" w14:textId="77777777" w:rsidR="001D6F05" w:rsidRPr="001D6F05" w:rsidRDefault="001D6F05" w:rsidP="00DC0B44">
      <w:pPr>
        <w:numPr>
          <w:ilvl w:val="2"/>
          <w:numId w:val="9"/>
        </w:numPr>
        <w:spacing w:after="2"/>
        <w:ind w:left="0" w:firstLine="0"/>
        <w:contextualSpacing/>
        <w:jc w:val="both"/>
        <w:rPr>
          <w:rFonts w:ascii="Arial" w:hAnsi="Arial" w:cs="Arial"/>
          <w:sz w:val="20"/>
          <w:szCs w:val="20"/>
        </w:rPr>
      </w:pPr>
      <w:r w:rsidRPr="001D6F05">
        <w:rPr>
          <w:rFonts w:ascii="Arial" w:hAnsi="Arial" w:cs="Arial"/>
          <w:sz w:val="20"/>
          <w:szCs w:val="20"/>
        </w:rPr>
        <w:t>Utilização de materiais de construção sustentáveis ​​e de origem local, recicláveis ​​ou com conteúdo reciclado, eficiência ou consumo de recursos naturais não renováveis.</w:t>
      </w:r>
    </w:p>
    <w:p w14:paraId="50AB967A" w14:textId="77777777" w:rsidR="001D6F05" w:rsidRPr="001D6F05" w:rsidRDefault="001D6F05" w:rsidP="001D6F05">
      <w:pPr>
        <w:spacing w:after="2"/>
        <w:jc w:val="both"/>
        <w:rPr>
          <w:rFonts w:ascii="Arial" w:hAnsi="Arial" w:cs="Arial"/>
          <w:sz w:val="20"/>
          <w:szCs w:val="20"/>
        </w:rPr>
      </w:pPr>
    </w:p>
    <w:p w14:paraId="61B89DC3" w14:textId="77777777" w:rsidR="001D6F05" w:rsidRPr="001D6F05" w:rsidRDefault="001D6F05" w:rsidP="00DC0B44">
      <w:pPr>
        <w:numPr>
          <w:ilvl w:val="2"/>
          <w:numId w:val="9"/>
        </w:numPr>
        <w:spacing w:after="2"/>
        <w:ind w:left="0" w:firstLine="0"/>
        <w:contextualSpacing/>
        <w:jc w:val="both"/>
        <w:rPr>
          <w:rFonts w:ascii="Arial" w:hAnsi="Arial" w:cs="Arial"/>
          <w:sz w:val="20"/>
          <w:szCs w:val="20"/>
        </w:rPr>
      </w:pPr>
      <w:r w:rsidRPr="001D6F05">
        <w:rPr>
          <w:rFonts w:ascii="Arial" w:hAnsi="Arial" w:cs="Arial"/>
          <w:sz w:val="20"/>
          <w:szCs w:val="20"/>
        </w:rPr>
        <w:t>Adoção de práticas de construção que minimizem o desperdício de materiais e água durante o processo de construção e operação da obra.</w:t>
      </w:r>
    </w:p>
    <w:p w14:paraId="02891AB5" w14:textId="77777777" w:rsidR="001D6F05" w:rsidRPr="001D6F05" w:rsidRDefault="001D6F05" w:rsidP="001D6F05">
      <w:pPr>
        <w:spacing w:after="2"/>
        <w:jc w:val="both"/>
        <w:rPr>
          <w:rFonts w:ascii="Arial" w:hAnsi="Arial" w:cs="Arial"/>
          <w:sz w:val="20"/>
          <w:szCs w:val="20"/>
        </w:rPr>
      </w:pPr>
    </w:p>
    <w:p w14:paraId="60D25590" w14:textId="77777777" w:rsidR="001D6F05" w:rsidRPr="001D6F05" w:rsidRDefault="001D6F05" w:rsidP="00DC0B44">
      <w:pPr>
        <w:numPr>
          <w:ilvl w:val="2"/>
          <w:numId w:val="9"/>
        </w:numPr>
        <w:spacing w:after="2"/>
        <w:ind w:left="0" w:firstLine="0"/>
        <w:contextualSpacing/>
        <w:jc w:val="both"/>
        <w:rPr>
          <w:rFonts w:ascii="Arial" w:hAnsi="Arial" w:cs="Arial"/>
          <w:sz w:val="20"/>
          <w:szCs w:val="20"/>
        </w:rPr>
      </w:pPr>
      <w:r w:rsidRPr="001D6F05">
        <w:rPr>
          <w:rFonts w:ascii="Arial" w:hAnsi="Arial" w:cs="Arial"/>
          <w:sz w:val="20"/>
          <w:szCs w:val="20"/>
        </w:rPr>
        <w:t>Implementação de sistemas de gestão de resíduos que visem à redução, reutilização e reciclagem de resíduos gerados durante a construção e operação da obra, minimizando o descarte em aterros sanitários.</w:t>
      </w:r>
    </w:p>
    <w:p w14:paraId="00295DEB" w14:textId="77777777" w:rsidR="001D6F05" w:rsidRPr="001D6F05" w:rsidRDefault="001D6F05" w:rsidP="001D6F05">
      <w:pPr>
        <w:rPr>
          <w:rFonts w:ascii="Arial" w:hAnsi="Arial" w:cs="Arial"/>
          <w:sz w:val="20"/>
          <w:szCs w:val="20"/>
        </w:rPr>
      </w:pPr>
    </w:p>
    <w:p w14:paraId="4E04BA5D" w14:textId="77777777" w:rsidR="001D6F05" w:rsidRPr="001D6F05" w:rsidRDefault="001D6F05" w:rsidP="00DC0B44">
      <w:pPr>
        <w:numPr>
          <w:ilvl w:val="1"/>
          <w:numId w:val="9"/>
        </w:numPr>
        <w:tabs>
          <w:tab w:val="left" w:pos="426"/>
        </w:tabs>
        <w:spacing w:after="2"/>
        <w:ind w:left="0" w:firstLine="0"/>
        <w:contextualSpacing/>
        <w:jc w:val="both"/>
        <w:rPr>
          <w:rFonts w:ascii="Arial" w:hAnsi="Arial" w:cs="Arial"/>
          <w:b/>
          <w:sz w:val="20"/>
          <w:szCs w:val="20"/>
        </w:rPr>
      </w:pPr>
      <w:r w:rsidRPr="001D6F05">
        <w:rPr>
          <w:rFonts w:ascii="Arial" w:hAnsi="Arial" w:cs="Arial"/>
          <w:b/>
          <w:sz w:val="20"/>
          <w:szCs w:val="20"/>
        </w:rPr>
        <w:t xml:space="preserve"> Garantia da Contratação:</w:t>
      </w:r>
    </w:p>
    <w:p w14:paraId="266E7242" w14:textId="77777777" w:rsidR="001D6F05" w:rsidRPr="001D6F05" w:rsidRDefault="001D6F05" w:rsidP="001D6F05">
      <w:pPr>
        <w:spacing w:after="2"/>
        <w:contextualSpacing/>
        <w:jc w:val="both"/>
        <w:rPr>
          <w:rFonts w:ascii="Arial" w:hAnsi="Arial" w:cs="Arial"/>
          <w:sz w:val="20"/>
          <w:szCs w:val="20"/>
        </w:rPr>
      </w:pPr>
    </w:p>
    <w:p w14:paraId="164CD49B" w14:textId="4D74D32A" w:rsidR="001D6F05" w:rsidRDefault="00312EA0" w:rsidP="00312EA0">
      <w:pPr>
        <w:numPr>
          <w:ilvl w:val="2"/>
          <w:numId w:val="9"/>
        </w:numPr>
        <w:spacing w:after="2"/>
        <w:ind w:left="0" w:firstLine="0"/>
        <w:contextualSpacing/>
        <w:jc w:val="both"/>
        <w:rPr>
          <w:rFonts w:ascii="Arial" w:hAnsi="Arial" w:cs="Arial"/>
          <w:sz w:val="20"/>
          <w:szCs w:val="20"/>
        </w:rPr>
      </w:pPr>
      <w:r>
        <w:rPr>
          <w:rFonts w:ascii="Arial" w:hAnsi="Arial" w:cs="Arial"/>
          <w:sz w:val="20"/>
          <w:szCs w:val="20"/>
        </w:rPr>
        <w:t>Não s</w:t>
      </w:r>
      <w:r w:rsidR="001D6F05" w:rsidRPr="001D6F05">
        <w:rPr>
          <w:rFonts w:ascii="Arial" w:hAnsi="Arial" w:cs="Arial"/>
          <w:sz w:val="20"/>
          <w:szCs w:val="20"/>
        </w:rPr>
        <w:t>erá exigida</w:t>
      </w:r>
      <w:r>
        <w:rPr>
          <w:rFonts w:ascii="Arial" w:hAnsi="Arial" w:cs="Arial"/>
          <w:sz w:val="20"/>
          <w:szCs w:val="20"/>
        </w:rPr>
        <w:t>.</w:t>
      </w:r>
    </w:p>
    <w:p w14:paraId="49596658" w14:textId="77777777" w:rsidR="00312EA0" w:rsidRPr="001D6F05" w:rsidRDefault="00312EA0" w:rsidP="00312EA0">
      <w:pPr>
        <w:spacing w:after="2"/>
        <w:contextualSpacing/>
        <w:jc w:val="both"/>
        <w:rPr>
          <w:rFonts w:ascii="Arial" w:hAnsi="Arial" w:cs="Arial"/>
          <w:sz w:val="20"/>
          <w:szCs w:val="20"/>
        </w:rPr>
      </w:pPr>
    </w:p>
    <w:p w14:paraId="1C8506C4" w14:textId="77777777" w:rsidR="001D6F05" w:rsidRPr="001D6F05" w:rsidRDefault="001D6F05" w:rsidP="00DC0B44">
      <w:pPr>
        <w:numPr>
          <w:ilvl w:val="1"/>
          <w:numId w:val="9"/>
        </w:numPr>
        <w:tabs>
          <w:tab w:val="left" w:pos="426"/>
        </w:tabs>
        <w:spacing w:after="2"/>
        <w:ind w:left="0" w:firstLine="0"/>
        <w:contextualSpacing/>
        <w:jc w:val="both"/>
        <w:rPr>
          <w:rFonts w:ascii="Arial" w:hAnsi="Arial" w:cs="Arial"/>
          <w:b/>
          <w:sz w:val="20"/>
          <w:szCs w:val="20"/>
        </w:rPr>
      </w:pPr>
      <w:r w:rsidRPr="001D6F05">
        <w:rPr>
          <w:rFonts w:ascii="Arial" w:hAnsi="Arial" w:cs="Arial"/>
          <w:b/>
          <w:sz w:val="20"/>
          <w:szCs w:val="20"/>
        </w:rPr>
        <w:t xml:space="preserve"> Visita Técnica:</w:t>
      </w:r>
    </w:p>
    <w:p w14:paraId="3661597B" w14:textId="77777777" w:rsidR="001D6F05" w:rsidRPr="001D6F05" w:rsidRDefault="001D6F05" w:rsidP="001D6F05">
      <w:pPr>
        <w:spacing w:after="2"/>
        <w:ind w:left="360"/>
        <w:contextualSpacing/>
        <w:jc w:val="both"/>
        <w:rPr>
          <w:rFonts w:ascii="Arial" w:hAnsi="Arial" w:cs="Arial"/>
          <w:sz w:val="20"/>
          <w:szCs w:val="20"/>
        </w:rPr>
      </w:pPr>
    </w:p>
    <w:p w14:paraId="4FB29A13" w14:textId="77777777" w:rsidR="001D6F05" w:rsidRPr="001D6F05" w:rsidRDefault="001D6F05" w:rsidP="00DC0B44">
      <w:pPr>
        <w:numPr>
          <w:ilvl w:val="2"/>
          <w:numId w:val="9"/>
        </w:numPr>
        <w:spacing w:after="2"/>
        <w:ind w:left="0" w:firstLine="0"/>
        <w:contextualSpacing/>
        <w:jc w:val="both"/>
        <w:rPr>
          <w:rFonts w:ascii="Arial" w:hAnsi="Arial" w:cs="Arial"/>
          <w:sz w:val="20"/>
          <w:szCs w:val="20"/>
        </w:rPr>
      </w:pPr>
      <w:r w:rsidRPr="001D6F05">
        <w:rPr>
          <w:rFonts w:ascii="Arial" w:hAnsi="Arial" w:cs="Arial"/>
          <w:sz w:val="20"/>
          <w:szCs w:val="20"/>
        </w:rPr>
        <w:lastRenderedPageBreak/>
        <w:t>A visita técnica para participação na presente licitação é FACULTATIVA. A empresa que optar por NÃO realizar a visita técnica deverá apresentar declaração de conhecimento do local da obra (conforme modelo a ser disponibilizado). A empresa que optar por fazer a visita técnica receberá o Atestado de Visita Técnica fornecido pelo Setor de Licitações desta Prefeitura, assinado pela Secretária de Obras ou pelo Engenheiro Civil, que recebeu os documentos e que tomou conhecimento de todas as informações e condições para o cumprimento das obrigações objeto desta Licitação, o que poderá ser obtido após Visita Técnica.</w:t>
      </w:r>
    </w:p>
    <w:p w14:paraId="11CDB54E" w14:textId="77777777" w:rsidR="001D6F05" w:rsidRPr="001D6F05" w:rsidRDefault="001D6F05" w:rsidP="001D6F05">
      <w:pPr>
        <w:spacing w:after="2"/>
        <w:contextualSpacing/>
        <w:jc w:val="both"/>
        <w:rPr>
          <w:rFonts w:ascii="Arial" w:hAnsi="Arial" w:cs="Arial"/>
          <w:sz w:val="20"/>
          <w:szCs w:val="20"/>
        </w:rPr>
      </w:pPr>
    </w:p>
    <w:p w14:paraId="1BB1221E" w14:textId="0E3279B1" w:rsidR="001D6F05" w:rsidRPr="001D6F05" w:rsidRDefault="001D6F05" w:rsidP="00DC0B44">
      <w:pPr>
        <w:numPr>
          <w:ilvl w:val="2"/>
          <w:numId w:val="9"/>
        </w:numPr>
        <w:spacing w:after="2"/>
        <w:ind w:left="0" w:firstLine="0"/>
        <w:contextualSpacing/>
        <w:jc w:val="both"/>
        <w:rPr>
          <w:rFonts w:ascii="Arial" w:hAnsi="Arial" w:cs="Arial"/>
          <w:sz w:val="20"/>
          <w:szCs w:val="20"/>
        </w:rPr>
      </w:pPr>
      <w:r w:rsidRPr="001D6F05">
        <w:rPr>
          <w:rFonts w:ascii="Arial" w:hAnsi="Arial" w:cs="Arial"/>
          <w:sz w:val="20"/>
          <w:szCs w:val="20"/>
        </w:rPr>
        <w:t xml:space="preserve">Para a Visita Técnica, deverá ser agendado o dia e horário, com o engenheiro civil do município de </w:t>
      </w:r>
      <w:r w:rsidR="00312EA0">
        <w:rPr>
          <w:rFonts w:ascii="Arial" w:hAnsi="Arial" w:cs="Arial"/>
          <w:sz w:val="20"/>
          <w:szCs w:val="20"/>
        </w:rPr>
        <w:t>Córrego Danta/MG</w:t>
      </w:r>
      <w:r w:rsidRPr="001D6F05">
        <w:rPr>
          <w:rFonts w:ascii="Arial" w:hAnsi="Arial" w:cs="Arial"/>
          <w:sz w:val="20"/>
          <w:szCs w:val="20"/>
        </w:rPr>
        <w:t xml:space="preserve"> o senhor </w:t>
      </w:r>
      <w:r w:rsidR="00312EA0" w:rsidRPr="00312EA0">
        <w:rPr>
          <w:rFonts w:ascii="Arial" w:hAnsi="Arial" w:cs="Arial" w:hint="eastAsia"/>
          <w:sz w:val="20"/>
          <w:szCs w:val="20"/>
        </w:rPr>
        <w:t>Fernando Crescêncio Bernardes, CREA 168.289D/MG, no horário de 07:00 às 16:00 horas pelo telefone (37) 3424-1010</w:t>
      </w:r>
      <w:r w:rsidRPr="001D6F05">
        <w:rPr>
          <w:rFonts w:ascii="Arial" w:hAnsi="Arial" w:cs="Arial"/>
          <w:sz w:val="20"/>
          <w:szCs w:val="20"/>
        </w:rPr>
        <w:t>.</w:t>
      </w:r>
    </w:p>
    <w:p w14:paraId="757695E3" w14:textId="77777777" w:rsidR="001D6F05" w:rsidRPr="001D6F05" w:rsidRDefault="001D6F05" w:rsidP="001D6F05">
      <w:pPr>
        <w:spacing w:after="2"/>
        <w:contextualSpacing/>
        <w:jc w:val="both"/>
        <w:rPr>
          <w:rFonts w:ascii="Arial" w:hAnsi="Arial" w:cs="Arial"/>
          <w:sz w:val="20"/>
          <w:szCs w:val="20"/>
        </w:rPr>
      </w:pPr>
    </w:p>
    <w:p w14:paraId="6161201F" w14:textId="77777777" w:rsidR="001D6F05" w:rsidRPr="001D6F05" w:rsidRDefault="001D6F05" w:rsidP="00DC0B44">
      <w:pPr>
        <w:numPr>
          <w:ilvl w:val="2"/>
          <w:numId w:val="9"/>
        </w:numPr>
        <w:spacing w:after="2"/>
        <w:ind w:left="0" w:firstLine="0"/>
        <w:contextualSpacing/>
        <w:jc w:val="both"/>
        <w:rPr>
          <w:rFonts w:ascii="Arial" w:hAnsi="Arial" w:cs="Arial"/>
          <w:sz w:val="20"/>
          <w:szCs w:val="20"/>
        </w:rPr>
      </w:pPr>
      <w:r w:rsidRPr="001D6F05">
        <w:rPr>
          <w:rFonts w:ascii="Arial" w:hAnsi="Arial" w:cs="Arial"/>
          <w:sz w:val="20"/>
          <w:szCs w:val="20"/>
        </w:rPr>
        <w:t>Para a vistoria, o representante legal da empresa ou responsável técnico deverá estar devidamente identificado, apresentando documento de identidade civil e documento expedido pela empresa comprovando sua habilitação para a realização da vistoria.</w:t>
      </w:r>
    </w:p>
    <w:p w14:paraId="661A2C70" w14:textId="77777777" w:rsidR="001D6F05" w:rsidRPr="001D6F05" w:rsidRDefault="001D6F05" w:rsidP="001D6F05">
      <w:pPr>
        <w:spacing w:after="2"/>
        <w:jc w:val="both"/>
        <w:rPr>
          <w:rFonts w:ascii="Arial" w:hAnsi="Arial" w:cs="Arial"/>
          <w:sz w:val="20"/>
          <w:szCs w:val="20"/>
        </w:rPr>
      </w:pPr>
    </w:p>
    <w:p w14:paraId="1527A31A" w14:textId="77777777" w:rsidR="001D6F05" w:rsidRPr="001D6F05" w:rsidRDefault="001D6F05" w:rsidP="00DC0B44">
      <w:pPr>
        <w:numPr>
          <w:ilvl w:val="2"/>
          <w:numId w:val="9"/>
        </w:numPr>
        <w:spacing w:after="2"/>
        <w:ind w:left="0" w:firstLine="0"/>
        <w:contextualSpacing/>
        <w:jc w:val="both"/>
        <w:rPr>
          <w:rFonts w:ascii="Arial" w:hAnsi="Arial" w:cs="Arial"/>
          <w:sz w:val="20"/>
          <w:szCs w:val="20"/>
        </w:rPr>
      </w:pPr>
      <w:r w:rsidRPr="001D6F05">
        <w:rPr>
          <w:rFonts w:ascii="Arial" w:hAnsi="Arial" w:cs="Arial"/>
          <w:sz w:val="20"/>
          <w:szCs w:val="20"/>
        </w:rPr>
        <w:t>Serão disponibilizados data e horário diferentes aos interessados em realizar a vistoria prévia.</w:t>
      </w:r>
    </w:p>
    <w:p w14:paraId="2CA8CAD4" w14:textId="77777777" w:rsidR="001D6F05" w:rsidRPr="001D6F05" w:rsidRDefault="001D6F05" w:rsidP="001D6F05">
      <w:pPr>
        <w:spacing w:after="2"/>
        <w:jc w:val="both"/>
        <w:rPr>
          <w:rFonts w:ascii="Arial" w:hAnsi="Arial" w:cs="Arial"/>
          <w:sz w:val="20"/>
          <w:szCs w:val="20"/>
        </w:rPr>
      </w:pPr>
    </w:p>
    <w:p w14:paraId="6279EB33" w14:textId="77777777" w:rsidR="001D6F05" w:rsidRPr="001D6F05" w:rsidRDefault="001D6F05" w:rsidP="00DC0B44">
      <w:pPr>
        <w:numPr>
          <w:ilvl w:val="2"/>
          <w:numId w:val="9"/>
        </w:numPr>
        <w:spacing w:after="2"/>
        <w:ind w:left="0" w:firstLine="0"/>
        <w:contextualSpacing/>
        <w:jc w:val="both"/>
        <w:rPr>
          <w:rFonts w:ascii="Arial" w:hAnsi="Arial" w:cs="Arial"/>
          <w:sz w:val="20"/>
          <w:szCs w:val="20"/>
        </w:rPr>
      </w:pPr>
      <w:r w:rsidRPr="001D6F05">
        <w:rPr>
          <w:rFonts w:ascii="Arial" w:hAnsi="Arial" w:cs="Arial"/>
          <w:sz w:val="20"/>
          <w:szCs w:val="20"/>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7A40E89A" w14:textId="77777777" w:rsidR="001D6F05" w:rsidRPr="001D6F05" w:rsidRDefault="001D6F05" w:rsidP="001D6F05">
      <w:pPr>
        <w:rPr>
          <w:rFonts w:ascii="Arial" w:eastAsia="Calibri" w:hAnsi="Arial" w:cs="Arial"/>
          <w:bCs/>
          <w:sz w:val="20"/>
          <w:szCs w:val="20"/>
          <w:lang w:eastAsia="en-US"/>
        </w:rPr>
      </w:pPr>
    </w:p>
    <w:p w14:paraId="27285D6C" w14:textId="77777777" w:rsidR="001D6F05" w:rsidRPr="001D6F05" w:rsidRDefault="001D6F05" w:rsidP="00DC0B44">
      <w:pPr>
        <w:numPr>
          <w:ilvl w:val="0"/>
          <w:numId w:val="9"/>
        </w:numPr>
        <w:spacing w:after="2"/>
        <w:contextualSpacing/>
        <w:jc w:val="both"/>
        <w:rPr>
          <w:rFonts w:ascii="Arial" w:hAnsi="Arial" w:cs="Arial"/>
          <w:b/>
          <w:sz w:val="20"/>
          <w:szCs w:val="20"/>
        </w:rPr>
      </w:pPr>
      <w:r w:rsidRPr="001D6F05">
        <w:rPr>
          <w:rFonts w:ascii="Arial" w:hAnsi="Arial" w:cs="Arial"/>
          <w:b/>
          <w:sz w:val="20"/>
          <w:szCs w:val="20"/>
        </w:rPr>
        <w:t>Da Execução do Objeto</w:t>
      </w:r>
    </w:p>
    <w:p w14:paraId="5294CD47" w14:textId="77777777" w:rsidR="001D6F05" w:rsidRPr="001D6F05" w:rsidRDefault="001D6F05" w:rsidP="001D6F05">
      <w:pPr>
        <w:rPr>
          <w:rFonts w:ascii="Arial" w:hAnsi="Arial" w:cs="Arial"/>
          <w:b/>
          <w:sz w:val="20"/>
          <w:szCs w:val="20"/>
        </w:rPr>
      </w:pPr>
    </w:p>
    <w:p w14:paraId="3193FCDA" w14:textId="39026A9A" w:rsidR="001D6F05" w:rsidRPr="001D6F05" w:rsidRDefault="001D6F05" w:rsidP="00DC0B44">
      <w:pPr>
        <w:numPr>
          <w:ilvl w:val="1"/>
          <w:numId w:val="9"/>
        </w:numPr>
        <w:tabs>
          <w:tab w:val="left" w:pos="426"/>
        </w:tabs>
        <w:spacing w:after="2"/>
        <w:ind w:left="0" w:firstLine="0"/>
        <w:contextualSpacing/>
        <w:jc w:val="both"/>
        <w:rPr>
          <w:rFonts w:ascii="Arial" w:hAnsi="Arial" w:cs="Arial"/>
          <w:sz w:val="20"/>
          <w:szCs w:val="20"/>
        </w:rPr>
      </w:pPr>
      <w:r w:rsidRPr="001D6F05">
        <w:rPr>
          <w:rFonts w:ascii="Arial" w:hAnsi="Arial" w:cs="Arial"/>
          <w:sz w:val="20"/>
          <w:szCs w:val="20"/>
        </w:rPr>
        <w:t xml:space="preserve"> A CONTRATADA deverá executar e entregar os serviços contratados no prazo máximo de </w:t>
      </w:r>
      <w:r w:rsidR="00312EA0">
        <w:rPr>
          <w:rFonts w:ascii="Arial" w:hAnsi="Arial" w:cs="Arial"/>
          <w:sz w:val="20"/>
          <w:szCs w:val="20"/>
        </w:rPr>
        <w:t>0</w:t>
      </w:r>
      <w:r w:rsidR="00E05AF4">
        <w:rPr>
          <w:rFonts w:ascii="Arial" w:hAnsi="Arial" w:cs="Arial"/>
          <w:sz w:val="20"/>
          <w:szCs w:val="20"/>
        </w:rPr>
        <w:t>2</w:t>
      </w:r>
      <w:r w:rsidRPr="001D6F05">
        <w:rPr>
          <w:rFonts w:ascii="Arial" w:hAnsi="Arial" w:cs="Arial"/>
          <w:sz w:val="20"/>
          <w:szCs w:val="20"/>
        </w:rPr>
        <w:t xml:space="preserve"> (</w:t>
      </w:r>
      <w:r w:rsidR="00E05AF4">
        <w:rPr>
          <w:rFonts w:ascii="Arial" w:hAnsi="Arial" w:cs="Arial"/>
          <w:sz w:val="20"/>
          <w:szCs w:val="20"/>
        </w:rPr>
        <w:t>dois</w:t>
      </w:r>
      <w:r w:rsidRPr="001D6F05">
        <w:rPr>
          <w:rFonts w:ascii="Arial" w:hAnsi="Arial" w:cs="Arial"/>
          <w:sz w:val="20"/>
          <w:szCs w:val="20"/>
        </w:rPr>
        <w:t>) meses, contados da data de emissão da Ordem de Serviço, que será emitida pela Secretaria Municipal de Obras e Serviços Públicos em até 5 (cinco) dias após a data da assinatura do Contrato, observando, contudo, o art. 111 da Lei 14/133/21.</w:t>
      </w:r>
    </w:p>
    <w:p w14:paraId="15580BCB" w14:textId="77777777" w:rsidR="001D6F05" w:rsidRPr="001D6F05" w:rsidRDefault="001D6F05" w:rsidP="001D6F05">
      <w:pPr>
        <w:spacing w:after="2"/>
        <w:contextualSpacing/>
        <w:jc w:val="both"/>
        <w:rPr>
          <w:rFonts w:ascii="Arial" w:hAnsi="Arial" w:cs="Arial"/>
          <w:sz w:val="20"/>
          <w:szCs w:val="20"/>
        </w:rPr>
      </w:pPr>
    </w:p>
    <w:p w14:paraId="6DC920FE" w14:textId="77777777" w:rsidR="001D6F05" w:rsidRPr="001D6F05" w:rsidRDefault="001D6F05" w:rsidP="00DC0B44">
      <w:pPr>
        <w:numPr>
          <w:ilvl w:val="1"/>
          <w:numId w:val="9"/>
        </w:numPr>
        <w:tabs>
          <w:tab w:val="left" w:pos="426"/>
        </w:tabs>
        <w:spacing w:after="2"/>
        <w:ind w:left="0" w:firstLine="0"/>
        <w:contextualSpacing/>
        <w:jc w:val="both"/>
        <w:rPr>
          <w:rFonts w:ascii="Arial" w:hAnsi="Arial" w:cs="Arial"/>
          <w:sz w:val="20"/>
          <w:szCs w:val="20"/>
        </w:rPr>
      </w:pPr>
      <w:r w:rsidRPr="001D6F05">
        <w:rPr>
          <w:rFonts w:ascii="Arial" w:hAnsi="Arial" w:cs="Arial"/>
          <w:sz w:val="20"/>
          <w:szCs w:val="20"/>
        </w:rPr>
        <w:t xml:space="preserve"> A CONTRATANTE não aceitará, sob nenhum pretexto, a transferência de qualquer responsabilidade da CONTRATADA para outras entidades, sejam fabricantes, técnicos, subcontratados, etc.</w:t>
      </w:r>
    </w:p>
    <w:p w14:paraId="58039D98" w14:textId="77777777" w:rsidR="001D6F05" w:rsidRPr="001D6F05" w:rsidRDefault="001D6F05" w:rsidP="001D6F05">
      <w:pPr>
        <w:spacing w:after="2"/>
        <w:contextualSpacing/>
        <w:jc w:val="both"/>
        <w:rPr>
          <w:rFonts w:ascii="Arial" w:hAnsi="Arial" w:cs="Arial"/>
          <w:sz w:val="20"/>
          <w:szCs w:val="20"/>
        </w:rPr>
      </w:pPr>
    </w:p>
    <w:p w14:paraId="1DC1AAA9" w14:textId="1B9C5C38" w:rsidR="001D6F05" w:rsidRPr="001D6F05" w:rsidRDefault="001D6F05" w:rsidP="00DC0B44">
      <w:pPr>
        <w:numPr>
          <w:ilvl w:val="1"/>
          <w:numId w:val="9"/>
        </w:numPr>
        <w:tabs>
          <w:tab w:val="left" w:pos="426"/>
        </w:tabs>
        <w:spacing w:after="2"/>
        <w:ind w:left="0" w:firstLine="0"/>
        <w:contextualSpacing/>
        <w:jc w:val="both"/>
        <w:rPr>
          <w:rFonts w:ascii="Arial" w:hAnsi="Arial" w:cs="Arial"/>
          <w:sz w:val="20"/>
          <w:szCs w:val="20"/>
        </w:rPr>
      </w:pPr>
      <w:r w:rsidRPr="001D6F05">
        <w:rPr>
          <w:rFonts w:ascii="Arial" w:hAnsi="Arial" w:cs="Arial"/>
          <w:sz w:val="20"/>
          <w:szCs w:val="20"/>
        </w:rPr>
        <w:t xml:space="preserve"> A responsabilidade da CONTRATADA pela execução dos serviços não será reduzida, ou alterada, em decorrência da fiscalização da Secretaria Municipal de Obra</w:t>
      </w:r>
      <w:r w:rsidR="00312EA0">
        <w:rPr>
          <w:rFonts w:ascii="Arial" w:hAnsi="Arial" w:cs="Arial"/>
          <w:sz w:val="20"/>
          <w:szCs w:val="20"/>
        </w:rPr>
        <w:t>s</w:t>
      </w:r>
      <w:r w:rsidRPr="001D6F05">
        <w:rPr>
          <w:rFonts w:ascii="Arial" w:hAnsi="Arial" w:cs="Arial"/>
          <w:sz w:val="20"/>
          <w:szCs w:val="20"/>
        </w:rPr>
        <w:t>.</w:t>
      </w:r>
    </w:p>
    <w:p w14:paraId="29BCD217" w14:textId="77777777" w:rsidR="001D6F05" w:rsidRPr="001D6F05" w:rsidRDefault="001D6F05" w:rsidP="001D6F05">
      <w:pPr>
        <w:spacing w:after="2"/>
        <w:jc w:val="both"/>
        <w:rPr>
          <w:rFonts w:ascii="Arial" w:hAnsi="Arial" w:cs="Arial"/>
          <w:sz w:val="20"/>
          <w:szCs w:val="20"/>
        </w:rPr>
      </w:pPr>
    </w:p>
    <w:p w14:paraId="4BD474C7" w14:textId="77777777" w:rsidR="001D6F05" w:rsidRPr="001D6F05" w:rsidRDefault="001D6F05" w:rsidP="00DC0B44">
      <w:pPr>
        <w:numPr>
          <w:ilvl w:val="1"/>
          <w:numId w:val="9"/>
        </w:numPr>
        <w:tabs>
          <w:tab w:val="left" w:pos="426"/>
        </w:tabs>
        <w:spacing w:after="2"/>
        <w:ind w:left="0" w:firstLine="0"/>
        <w:contextualSpacing/>
        <w:jc w:val="both"/>
        <w:rPr>
          <w:rFonts w:ascii="Arial" w:hAnsi="Arial" w:cs="Arial"/>
          <w:sz w:val="20"/>
          <w:szCs w:val="20"/>
        </w:rPr>
      </w:pPr>
      <w:r w:rsidRPr="001D6F05">
        <w:rPr>
          <w:rFonts w:ascii="Arial" w:hAnsi="Arial" w:cs="Arial"/>
          <w:sz w:val="20"/>
          <w:szCs w:val="20"/>
        </w:rPr>
        <w:t xml:space="preserve"> O município reserva para si o direito de alterar quantitativos, sem que isso implique alteração dos preços ofertados, obedecido o disposto no artigo 125 da Lei Federal nº 14.133/21.</w:t>
      </w:r>
    </w:p>
    <w:p w14:paraId="3090C784" w14:textId="77777777" w:rsidR="001D6F05" w:rsidRPr="001D6F05" w:rsidRDefault="001D6F05" w:rsidP="001D6F05">
      <w:pPr>
        <w:spacing w:after="2"/>
        <w:jc w:val="both"/>
        <w:rPr>
          <w:rFonts w:ascii="Arial" w:hAnsi="Arial" w:cs="Arial"/>
          <w:sz w:val="20"/>
          <w:szCs w:val="20"/>
        </w:rPr>
      </w:pPr>
    </w:p>
    <w:p w14:paraId="3D42E8E5" w14:textId="77777777" w:rsidR="001D6F05" w:rsidRPr="001D6F05" w:rsidRDefault="001D6F05" w:rsidP="00DC0B44">
      <w:pPr>
        <w:numPr>
          <w:ilvl w:val="1"/>
          <w:numId w:val="9"/>
        </w:numPr>
        <w:tabs>
          <w:tab w:val="left" w:pos="426"/>
        </w:tabs>
        <w:spacing w:after="2"/>
        <w:ind w:left="0" w:firstLine="0"/>
        <w:contextualSpacing/>
        <w:jc w:val="both"/>
        <w:rPr>
          <w:rFonts w:ascii="Arial" w:hAnsi="Arial" w:cs="Arial"/>
          <w:sz w:val="20"/>
          <w:szCs w:val="20"/>
        </w:rPr>
      </w:pPr>
      <w:r w:rsidRPr="001D6F05">
        <w:rPr>
          <w:rFonts w:ascii="Arial" w:hAnsi="Arial" w:cs="Arial"/>
          <w:sz w:val="20"/>
          <w:szCs w:val="20"/>
        </w:rPr>
        <w:t xml:space="preserve"> A execução de todos os serviços contratados obedecerá às normas técnicas aplicáveis e à presente especificação técnica prevista no edital e seus anexos.</w:t>
      </w:r>
    </w:p>
    <w:p w14:paraId="4AED8024" w14:textId="77777777" w:rsidR="001D6F05" w:rsidRPr="001D6F05" w:rsidRDefault="001D6F05" w:rsidP="001D6F05">
      <w:pPr>
        <w:spacing w:after="2"/>
        <w:jc w:val="both"/>
        <w:rPr>
          <w:rFonts w:ascii="Arial" w:hAnsi="Arial" w:cs="Arial"/>
          <w:sz w:val="20"/>
          <w:szCs w:val="20"/>
        </w:rPr>
      </w:pPr>
    </w:p>
    <w:p w14:paraId="1459D4F3" w14:textId="77777777" w:rsidR="001D6F05" w:rsidRPr="001D6F05" w:rsidRDefault="001D6F05" w:rsidP="00DC0B44">
      <w:pPr>
        <w:numPr>
          <w:ilvl w:val="1"/>
          <w:numId w:val="9"/>
        </w:numPr>
        <w:tabs>
          <w:tab w:val="left" w:pos="426"/>
        </w:tabs>
        <w:spacing w:after="2"/>
        <w:ind w:left="0" w:firstLine="0"/>
        <w:contextualSpacing/>
        <w:jc w:val="both"/>
        <w:rPr>
          <w:rFonts w:ascii="Arial" w:hAnsi="Arial" w:cs="Arial"/>
          <w:sz w:val="20"/>
          <w:szCs w:val="20"/>
        </w:rPr>
      </w:pPr>
      <w:r w:rsidRPr="001D6F05">
        <w:rPr>
          <w:rFonts w:ascii="Arial" w:hAnsi="Arial" w:cs="Arial"/>
          <w:sz w:val="20"/>
          <w:szCs w:val="20"/>
        </w:rPr>
        <w:t xml:space="preserve"> Os representantes do CONTRATANTE e toda pessoa autorizada pelo mesmo terão livre acesso aos serviços e a todos os locais onde estejam sendo realizados trabalhos, estocados e/ou fabricados materiais e equipamentos relativos ao objeto contratado, ainda que nas dependências da CONTRATADA.</w:t>
      </w:r>
    </w:p>
    <w:p w14:paraId="554B2905" w14:textId="77777777" w:rsidR="001D6F05" w:rsidRPr="001D6F05" w:rsidRDefault="001D6F05" w:rsidP="001D6F05">
      <w:pPr>
        <w:spacing w:after="2"/>
        <w:jc w:val="both"/>
        <w:rPr>
          <w:rFonts w:ascii="Arial" w:hAnsi="Arial" w:cs="Arial"/>
          <w:sz w:val="20"/>
          <w:szCs w:val="20"/>
        </w:rPr>
      </w:pPr>
    </w:p>
    <w:p w14:paraId="3F718E3E" w14:textId="77777777" w:rsidR="001D6F05" w:rsidRPr="001D6F05" w:rsidRDefault="001D6F05" w:rsidP="00DC0B44">
      <w:pPr>
        <w:numPr>
          <w:ilvl w:val="1"/>
          <w:numId w:val="9"/>
        </w:numPr>
        <w:tabs>
          <w:tab w:val="left" w:pos="426"/>
        </w:tabs>
        <w:spacing w:after="2"/>
        <w:ind w:left="0" w:firstLine="0"/>
        <w:contextualSpacing/>
        <w:jc w:val="both"/>
        <w:rPr>
          <w:rFonts w:ascii="Arial" w:hAnsi="Arial" w:cs="Arial"/>
          <w:sz w:val="20"/>
          <w:szCs w:val="20"/>
        </w:rPr>
      </w:pPr>
      <w:r w:rsidRPr="001D6F05">
        <w:rPr>
          <w:rFonts w:ascii="Arial" w:hAnsi="Arial" w:cs="Arial"/>
          <w:sz w:val="20"/>
          <w:szCs w:val="20"/>
        </w:rPr>
        <w:t xml:space="preserve"> Os serviços serão considerados provisoriamente entregues, após o término, por completo, de todos os trabalhos, inclusive a limpeza final, tendo sido efetuada a vistoria pelo CONTRATANTE, na forma do art. 140 da lei 14.133/21.</w:t>
      </w:r>
    </w:p>
    <w:p w14:paraId="026AA9CF" w14:textId="77777777" w:rsidR="001D6F05" w:rsidRPr="001D6F05" w:rsidRDefault="001D6F05" w:rsidP="001D6F05">
      <w:pPr>
        <w:spacing w:after="2"/>
        <w:contextualSpacing/>
        <w:jc w:val="both"/>
        <w:rPr>
          <w:rFonts w:ascii="Arial" w:hAnsi="Arial" w:cs="Arial"/>
          <w:sz w:val="20"/>
          <w:szCs w:val="20"/>
        </w:rPr>
      </w:pPr>
    </w:p>
    <w:p w14:paraId="5101100A" w14:textId="77777777" w:rsidR="001D6F05" w:rsidRPr="001D6F05" w:rsidRDefault="001D6F05" w:rsidP="00DC0B44">
      <w:pPr>
        <w:numPr>
          <w:ilvl w:val="1"/>
          <w:numId w:val="9"/>
        </w:numPr>
        <w:tabs>
          <w:tab w:val="left" w:pos="426"/>
        </w:tabs>
        <w:spacing w:after="2"/>
        <w:ind w:left="0" w:firstLine="0"/>
        <w:contextualSpacing/>
        <w:jc w:val="both"/>
        <w:rPr>
          <w:rFonts w:ascii="Arial" w:hAnsi="Arial" w:cs="Arial"/>
          <w:sz w:val="20"/>
          <w:szCs w:val="20"/>
        </w:rPr>
      </w:pPr>
      <w:r w:rsidRPr="001D6F05">
        <w:rPr>
          <w:rFonts w:ascii="Arial" w:hAnsi="Arial" w:cs="Arial"/>
          <w:sz w:val="20"/>
          <w:szCs w:val="20"/>
        </w:rPr>
        <w:t xml:space="preserve"> O prazo de garantia contratual dos serviços, complementar à garantia legal, será de, no mínimo 05 (cinco) anos, contado a partir do primeiro dia útil subsequente à data do recebimento definitivo do objeto, de acordo com o art. 140, § 6º da lei 14.133/21.</w:t>
      </w:r>
    </w:p>
    <w:p w14:paraId="30D11F0F" w14:textId="77777777" w:rsidR="001D6F05" w:rsidRPr="001D6F05" w:rsidRDefault="001D6F05" w:rsidP="001D6F05">
      <w:pPr>
        <w:tabs>
          <w:tab w:val="left" w:pos="426"/>
        </w:tabs>
        <w:spacing w:after="2"/>
        <w:contextualSpacing/>
        <w:jc w:val="both"/>
        <w:rPr>
          <w:rFonts w:ascii="Arial" w:hAnsi="Arial" w:cs="Arial"/>
          <w:sz w:val="20"/>
          <w:szCs w:val="20"/>
        </w:rPr>
      </w:pPr>
    </w:p>
    <w:p w14:paraId="61A1619B" w14:textId="77777777" w:rsidR="001D6F05" w:rsidRPr="001D6F05" w:rsidRDefault="001D6F05" w:rsidP="00DC0B44">
      <w:pPr>
        <w:numPr>
          <w:ilvl w:val="1"/>
          <w:numId w:val="9"/>
        </w:numPr>
        <w:tabs>
          <w:tab w:val="left" w:pos="426"/>
        </w:tabs>
        <w:spacing w:after="2"/>
        <w:ind w:left="0" w:firstLine="0"/>
        <w:contextualSpacing/>
        <w:jc w:val="both"/>
        <w:rPr>
          <w:rFonts w:ascii="Arial" w:hAnsi="Arial" w:cs="Arial"/>
          <w:sz w:val="20"/>
          <w:szCs w:val="20"/>
        </w:rPr>
      </w:pPr>
      <w:r w:rsidRPr="001D6F05">
        <w:rPr>
          <w:rFonts w:ascii="Arial" w:hAnsi="Arial" w:cs="Arial"/>
          <w:sz w:val="20"/>
          <w:szCs w:val="20"/>
        </w:rPr>
        <w:t xml:space="preserve"> Os projetos, detalhes e especificações do presente Termo de Referência conterão as informações necessárias à boa execução dos serviços e confecção da proposta.</w:t>
      </w:r>
    </w:p>
    <w:p w14:paraId="072A6B60" w14:textId="77777777" w:rsidR="001D6F05" w:rsidRPr="001D6F05" w:rsidRDefault="001D6F05" w:rsidP="001D6F05">
      <w:pPr>
        <w:spacing w:after="2"/>
        <w:contextualSpacing/>
        <w:jc w:val="both"/>
        <w:rPr>
          <w:rFonts w:ascii="Arial" w:hAnsi="Arial" w:cs="Arial"/>
          <w:sz w:val="20"/>
          <w:szCs w:val="20"/>
        </w:rPr>
      </w:pPr>
    </w:p>
    <w:p w14:paraId="01660337" w14:textId="77777777" w:rsidR="001D6F05" w:rsidRPr="001D6F05" w:rsidRDefault="001D6F05" w:rsidP="00DC0B44">
      <w:pPr>
        <w:numPr>
          <w:ilvl w:val="1"/>
          <w:numId w:val="9"/>
        </w:numPr>
        <w:tabs>
          <w:tab w:val="left" w:pos="567"/>
        </w:tabs>
        <w:spacing w:after="2"/>
        <w:ind w:left="0" w:firstLine="0"/>
        <w:contextualSpacing/>
        <w:jc w:val="both"/>
        <w:rPr>
          <w:rFonts w:ascii="Arial" w:hAnsi="Arial" w:cs="Arial"/>
          <w:sz w:val="20"/>
          <w:szCs w:val="20"/>
        </w:rPr>
      </w:pPr>
      <w:r w:rsidRPr="001D6F05">
        <w:rPr>
          <w:rFonts w:ascii="Arial" w:hAnsi="Arial" w:cs="Arial"/>
          <w:sz w:val="20"/>
          <w:szCs w:val="20"/>
        </w:rPr>
        <w:lastRenderedPageBreak/>
        <w:t>O município poderá introduzir, durante a execução do Contrato, alterações para melhor adequação técnica aos seus objetivos, nas especificações, nos termos da Lei.</w:t>
      </w:r>
    </w:p>
    <w:p w14:paraId="41961771" w14:textId="77777777" w:rsidR="001D6F05" w:rsidRPr="001D6F05" w:rsidRDefault="001D6F05" w:rsidP="001D6F05">
      <w:pPr>
        <w:spacing w:after="2"/>
        <w:contextualSpacing/>
        <w:jc w:val="both"/>
        <w:rPr>
          <w:rFonts w:ascii="Arial" w:hAnsi="Arial" w:cs="Arial"/>
          <w:sz w:val="20"/>
          <w:szCs w:val="20"/>
        </w:rPr>
      </w:pPr>
    </w:p>
    <w:p w14:paraId="360E2850" w14:textId="77777777" w:rsidR="001D6F05" w:rsidRPr="001D6F05" w:rsidRDefault="001D6F05" w:rsidP="00DC0B44">
      <w:pPr>
        <w:numPr>
          <w:ilvl w:val="1"/>
          <w:numId w:val="9"/>
        </w:numPr>
        <w:tabs>
          <w:tab w:val="left" w:pos="567"/>
        </w:tabs>
        <w:spacing w:after="2"/>
        <w:ind w:left="0" w:firstLine="0"/>
        <w:contextualSpacing/>
        <w:jc w:val="both"/>
        <w:rPr>
          <w:rFonts w:ascii="Arial" w:hAnsi="Arial" w:cs="Arial"/>
          <w:sz w:val="20"/>
          <w:szCs w:val="20"/>
        </w:rPr>
      </w:pPr>
      <w:r w:rsidRPr="001D6F05">
        <w:rPr>
          <w:rFonts w:ascii="Arial" w:hAnsi="Arial" w:cs="Arial"/>
          <w:sz w:val="20"/>
          <w:szCs w:val="20"/>
        </w:rPr>
        <w:t xml:space="preserve"> Os materiais colocados no local da execução dos serviços pela CONTRATADA ficarão sob sua guarda e inteira responsabilidade, não sendo permitida sua retirada do local, senão em casos especiais e mediante autorização escrita do município.</w:t>
      </w:r>
    </w:p>
    <w:p w14:paraId="582D5755" w14:textId="77777777" w:rsidR="001D6F05" w:rsidRPr="001D6F05" w:rsidRDefault="001D6F05" w:rsidP="001D6F05">
      <w:pPr>
        <w:spacing w:after="2"/>
        <w:jc w:val="both"/>
        <w:rPr>
          <w:rFonts w:ascii="Arial" w:hAnsi="Arial" w:cs="Arial"/>
          <w:sz w:val="20"/>
          <w:szCs w:val="20"/>
        </w:rPr>
      </w:pPr>
    </w:p>
    <w:p w14:paraId="5E7C42A6" w14:textId="77777777" w:rsidR="001D6F05" w:rsidRPr="001D6F05" w:rsidRDefault="001D6F05" w:rsidP="00DC0B44">
      <w:pPr>
        <w:numPr>
          <w:ilvl w:val="1"/>
          <w:numId w:val="9"/>
        </w:numPr>
        <w:tabs>
          <w:tab w:val="left" w:pos="567"/>
        </w:tabs>
        <w:spacing w:after="2"/>
        <w:ind w:left="0" w:firstLine="0"/>
        <w:contextualSpacing/>
        <w:jc w:val="both"/>
        <w:rPr>
          <w:rFonts w:ascii="Arial" w:hAnsi="Arial" w:cs="Arial"/>
          <w:sz w:val="20"/>
          <w:szCs w:val="20"/>
        </w:rPr>
      </w:pPr>
      <w:r w:rsidRPr="001D6F05">
        <w:rPr>
          <w:rFonts w:ascii="Arial" w:hAnsi="Arial" w:cs="Arial"/>
          <w:sz w:val="20"/>
          <w:szCs w:val="20"/>
        </w:rPr>
        <w:t xml:space="preserve"> A CONTRATADA cuidará para que a descarga, transporte horizontal e vertical dos materiais se faça com regularidade, desimpedindo o passeio público, salvo casos específicos com prévia autorização do município.</w:t>
      </w:r>
    </w:p>
    <w:p w14:paraId="6015D449" w14:textId="77777777" w:rsidR="001D6F05" w:rsidRPr="001D6F05" w:rsidRDefault="001D6F05" w:rsidP="001D6F05">
      <w:pPr>
        <w:spacing w:after="2"/>
        <w:jc w:val="both"/>
        <w:rPr>
          <w:rFonts w:ascii="Arial" w:hAnsi="Arial" w:cs="Arial"/>
          <w:sz w:val="20"/>
          <w:szCs w:val="20"/>
        </w:rPr>
      </w:pPr>
    </w:p>
    <w:p w14:paraId="407DE9A2" w14:textId="77777777" w:rsidR="001D6F05" w:rsidRPr="001D6F05" w:rsidRDefault="001D6F05" w:rsidP="00DC0B44">
      <w:pPr>
        <w:numPr>
          <w:ilvl w:val="1"/>
          <w:numId w:val="9"/>
        </w:numPr>
        <w:tabs>
          <w:tab w:val="left" w:pos="567"/>
        </w:tabs>
        <w:spacing w:after="2"/>
        <w:ind w:left="0" w:firstLine="0"/>
        <w:contextualSpacing/>
        <w:jc w:val="both"/>
        <w:rPr>
          <w:rFonts w:ascii="Arial" w:hAnsi="Arial" w:cs="Arial"/>
          <w:sz w:val="20"/>
          <w:szCs w:val="20"/>
        </w:rPr>
      </w:pPr>
      <w:r w:rsidRPr="001D6F05">
        <w:rPr>
          <w:rFonts w:ascii="Arial" w:hAnsi="Arial" w:cs="Arial"/>
          <w:sz w:val="20"/>
          <w:szCs w:val="20"/>
        </w:rPr>
        <w:t xml:space="preserve"> As multas e tarifas provenientes de autuações por órgãos públicos quanto ao depósito de materiais e equipamentos no passeio e via pública serão de ônus da CONTRATADA.</w:t>
      </w:r>
    </w:p>
    <w:p w14:paraId="3978C205" w14:textId="77777777" w:rsidR="001D6F05" w:rsidRPr="001D6F05" w:rsidRDefault="001D6F05" w:rsidP="001D6F05">
      <w:pPr>
        <w:spacing w:after="2"/>
        <w:jc w:val="both"/>
        <w:rPr>
          <w:rFonts w:ascii="Arial" w:hAnsi="Arial" w:cs="Arial"/>
          <w:sz w:val="20"/>
          <w:szCs w:val="20"/>
        </w:rPr>
      </w:pPr>
    </w:p>
    <w:p w14:paraId="68B80F4F" w14:textId="77777777" w:rsidR="001D6F05" w:rsidRPr="001D6F05" w:rsidRDefault="001D6F05" w:rsidP="00DC0B44">
      <w:pPr>
        <w:numPr>
          <w:ilvl w:val="1"/>
          <w:numId w:val="9"/>
        </w:numPr>
        <w:tabs>
          <w:tab w:val="left" w:pos="567"/>
        </w:tabs>
        <w:spacing w:after="2"/>
        <w:ind w:left="0" w:firstLine="0"/>
        <w:contextualSpacing/>
        <w:jc w:val="both"/>
        <w:rPr>
          <w:rFonts w:ascii="Arial" w:hAnsi="Arial" w:cs="Arial"/>
          <w:sz w:val="20"/>
          <w:szCs w:val="20"/>
        </w:rPr>
      </w:pPr>
      <w:r w:rsidRPr="001D6F05">
        <w:rPr>
          <w:rFonts w:ascii="Arial" w:hAnsi="Arial" w:cs="Arial"/>
          <w:sz w:val="20"/>
          <w:szCs w:val="20"/>
        </w:rPr>
        <w:t xml:space="preserve"> A CONTRATADA será obrigada a demolir ou a refazer, conforme o caso, qualquer porção de serviços contratados que, a juízo comprovado da CONTRATANTE, não estiver de acordo com o contrato, sem que isso interfira no prazo de execução dos serviços estabelecidos neste Termo de Referência e no edital.</w:t>
      </w:r>
    </w:p>
    <w:p w14:paraId="78302D33" w14:textId="77777777" w:rsidR="001D6F05" w:rsidRPr="001D6F05" w:rsidRDefault="001D6F05" w:rsidP="001D6F05">
      <w:pPr>
        <w:spacing w:after="2"/>
        <w:jc w:val="both"/>
        <w:rPr>
          <w:rFonts w:ascii="Arial" w:hAnsi="Arial" w:cs="Arial"/>
          <w:sz w:val="20"/>
          <w:szCs w:val="20"/>
        </w:rPr>
      </w:pPr>
    </w:p>
    <w:p w14:paraId="6B43061F" w14:textId="77777777" w:rsidR="001D6F05" w:rsidRPr="001D6F05" w:rsidRDefault="001D6F05" w:rsidP="00DC0B44">
      <w:pPr>
        <w:numPr>
          <w:ilvl w:val="1"/>
          <w:numId w:val="9"/>
        </w:numPr>
        <w:tabs>
          <w:tab w:val="left" w:pos="567"/>
        </w:tabs>
        <w:spacing w:after="2"/>
        <w:ind w:left="0" w:firstLine="0"/>
        <w:contextualSpacing/>
        <w:jc w:val="both"/>
        <w:rPr>
          <w:rFonts w:ascii="Arial" w:hAnsi="Arial" w:cs="Arial"/>
          <w:sz w:val="20"/>
          <w:szCs w:val="20"/>
        </w:rPr>
      </w:pPr>
      <w:r w:rsidRPr="001D6F05">
        <w:rPr>
          <w:rFonts w:ascii="Arial" w:hAnsi="Arial" w:cs="Arial"/>
          <w:sz w:val="20"/>
          <w:szCs w:val="20"/>
        </w:rPr>
        <w:t xml:space="preserve"> Deverá ser observada rigorosa obediência a todas as particularidades fornecidas pelo município, suas especificações e detalhes, a fim de que haja perfeita concordância na execução dos serviços.</w:t>
      </w:r>
    </w:p>
    <w:p w14:paraId="054EB233" w14:textId="77777777" w:rsidR="001D6F05" w:rsidRPr="001D6F05" w:rsidRDefault="001D6F05" w:rsidP="001D6F05">
      <w:pPr>
        <w:rPr>
          <w:rFonts w:ascii="Arial" w:hAnsi="Arial" w:cs="Arial"/>
          <w:sz w:val="20"/>
          <w:szCs w:val="20"/>
        </w:rPr>
      </w:pPr>
    </w:p>
    <w:p w14:paraId="37170766" w14:textId="77777777" w:rsidR="001D6F05" w:rsidRPr="001D6F05" w:rsidRDefault="001D6F05" w:rsidP="00DC0B44">
      <w:pPr>
        <w:numPr>
          <w:ilvl w:val="0"/>
          <w:numId w:val="9"/>
        </w:numPr>
        <w:tabs>
          <w:tab w:val="left" w:pos="284"/>
        </w:tabs>
        <w:spacing w:after="2"/>
        <w:ind w:left="0" w:firstLine="0"/>
        <w:contextualSpacing/>
        <w:jc w:val="both"/>
        <w:rPr>
          <w:rFonts w:ascii="Arial" w:hAnsi="Arial" w:cs="Arial"/>
          <w:b/>
          <w:sz w:val="20"/>
          <w:szCs w:val="20"/>
        </w:rPr>
      </w:pPr>
      <w:r w:rsidRPr="001D6F05">
        <w:rPr>
          <w:rFonts w:ascii="Arial" w:hAnsi="Arial" w:cs="Arial"/>
          <w:b/>
          <w:sz w:val="20"/>
          <w:szCs w:val="20"/>
        </w:rPr>
        <w:t>Da Gestão e Fiscalização do Contrato</w:t>
      </w:r>
    </w:p>
    <w:p w14:paraId="0983A8BA" w14:textId="77777777" w:rsidR="001D6F05" w:rsidRPr="001D6F05" w:rsidRDefault="001D6F05" w:rsidP="001D6F05">
      <w:pPr>
        <w:rPr>
          <w:rFonts w:ascii="Arial" w:hAnsi="Arial" w:cs="Arial"/>
          <w:b/>
          <w:sz w:val="20"/>
          <w:szCs w:val="20"/>
        </w:rPr>
      </w:pPr>
    </w:p>
    <w:p w14:paraId="1AECA4CA" w14:textId="77777777" w:rsidR="001D6F05" w:rsidRPr="001D6F05" w:rsidRDefault="001D6F05" w:rsidP="00DC0B44">
      <w:pPr>
        <w:numPr>
          <w:ilvl w:val="1"/>
          <w:numId w:val="9"/>
        </w:numPr>
        <w:tabs>
          <w:tab w:val="left" w:pos="426"/>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 A execução do contrato deverá ser acompanhada e fiscalizada pelo(s) fiscal(</w:t>
      </w:r>
      <w:proofErr w:type="spellStart"/>
      <w:r w:rsidRPr="001D6F05">
        <w:rPr>
          <w:rFonts w:ascii="Arial" w:eastAsia="Calibri" w:hAnsi="Arial" w:cs="Arial"/>
          <w:bCs/>
          <w:sz w:val="20"/>
          <w:szCs w:val="20"/>
          <w:lang w:eastAsia="en-US"/>
        </w:rPr>
        <w:t>is</w:t>
      </w:r>
      <w:proofErr w:type="spellEnd"/>
      <w:r w:rsidRPr="001D6F05">
        <w:rPr>
          <w:rFonts w:ascii="Arial" w:eastAsia="Calibri" w:hAnsi="Arial" w:cs="Arial"/>
          <w:bCs/>
          <w:sz w:val="20"/>
          <w:szCs w:val="20"/>
          <w:lang w:eastAsia="en-US"/>
        </w:rPr>
        <w:t>) do contrato, ou pelos respectivos substitutos (Lei nº 14.133, de 2021, art. 117, caput).</w:t>
      </w:r>
    </w:p>
    <w:p w14:paraId="037A9C39" w14:textId="77777777" w:rsidR="001D6F05" w:rsidRPr="001D6F05" w:rsidRDefault="001D6F05" w:rsidP="001D6F05">
      <w:pPr>
        <w:spacing w:after="2"/>
        <w:contextualSpacing/>
        <w:jc w:val="both"/>
        <w:rPr>
          <w:rFonts w:ascii="Arial" w:eastAsia="Calibri" w:hAnsi="Arial" w:cs="Arial"/>
          <w:bCs/>
          <w:sz w:val="20"/>
          <w:szCs w:val="20"/>
          <w:lang w:eastAsia="en-US"/>
        </w:rPr>
      </w:pPr>
    </w:p>
    <w:p w14:paraId="11C7EB16" w14:textId="77777777" w:rsidR="001D6F05" w:rsidRPr="001D6F05" w:rsidRDefault="001D6F05" w:rsidP="00DC0B44">
      <w:pPr>
        <w:numPr>
          <w:ilvl w:val="1"/>
          <w:numId w:val="9"/>
        </w:numPr>
        <w:tabs>
          <w:tab w:val="left" w:pos="426"/>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 O fiscal do contrato anotará em registro próprio todas as ocorrências relacionadas à execução do contrato, determinando o que for necessário para a regularização das faltas ou dos defeitos observados (Lei nº 14.133/2021, art. 117, §1º). </w:t>
      </w:r>
    </w:p>
    <w:p w14:paraId="3D925D32" w14:textId="77777777" w:rsidR="001D6F05" w:rsidRPr="001D6F05" w:rsidRDefault="001D6F05" w:rsidP="001D6F05">
      <w:pPr>
        <w:spacing w:after="2"/>
        <w:contextualSpacing/>
        <w:jc w:val="both"/>
        <w:rPr>
          <w:rFonts w:ascii="Arial" w:eastAsia="Calibri" w:hAnsi="Arial" w:cs="Arial"/>
          <w:bCs/>
          <w:sz w:val="20"/>
          <w:szCs w:val="20"/>
          <w:lang w:eastAsia="en-US"/>
        </w:rPr>
      </w:pPr>
    </w:p>
    <w:p w14:paraId="330E1577" w14:textId="77777777" w:rsidR="001D6F05" w:rsidRPr="001D6F05" w:rsidRDefault="001D6F05" w:rsidP="00DC0B44">
      <w:pPr>
        <w:numPr>
          <w:ilvl w:val="1"/>
          <w:numId w:val="9"/>
        </w:numPr>
        <w:tabs>
          <w:tab w:val="left" w:pos="426"/>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 O fiscal do contrato informará a seus superiores, em tempo hábil para a adoção das medidas convenientes, a situação que demandar decisão ou providência que ultrapasse sua competência (Lei nº 14.133/2021, art. 117, §2º). </w:t>
      </w:r>
    </w:p>
    <w:p w14:paraId="3E5A48F4" w14:textId="77777777" w:rsidR="001D6F05" w:rsidRPr="001D6F05" w:rsidRDefault="001D6F05" w:rsidP="001D6F05">
      <w:pPr>
        <w:spacing w:after="2"/>
        <w:jc w:val="both"/>
        <w:rPr>
          <w:rFonts w:ascii="Arial" w:eastAsia="Calibri" w:hAnsi="Arial" w:cs="Arial"/>
          <w:bCs/>
          <w:sz w:val="20"/>
          <w:szCs w:val="20"/>
          <w:lang w:eastAsia="en-US"/>
        </w:rPr>
      </w:pPr>
    </w:p>
    <w:p w14:paraId="28AD8080" w14:textId="77777777" w:rsidR="001D6F05" w:rsidRPr="001D6F05" w:rsidRDefault="001D6F05" w:rsidP="00DC0B44">
      <w:pPr>
        <w:numPr>
          <w:ilvl w:val="1"/>
          <w:numId w:val="9"/>
        </w:numPr>
        <w:tabs>
          <w:tab w:val="left" w:pos="426"/>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 A contratada deverá manter preposto aceito pela Administração no local do serviço para representá-lo na execução do contrato. (Lei nº 14.133/2021, art. 118). </w:t>
      </w:r>
    </w:p>
    <w:p w14:paraId="23276965" w14:textId="77777777" w:rsidR="001D6F05" w:rsidRPr="001D6F05" w:rsidRDefault="001D6F05" w:rsidP="001D6F05">
      <w:pPr>
        <w:spacing w:after="2"/>
        <w:jc w:val="both"/>
        <w:rPr>
          <w:rFonts w:ascii="Arial" w:eastAsia="Calibri" w:hAnsi="Arial" w:cs="Arial"/>
          <w:bCs/>
          <w:sz w:val="20"/>
          <w:szCs w:val="20"/>
          <w:lang w:eastAsia="en-US"/>
        </w:rPr>
      </w:pPr>
    </w:p>
    <w:p w14:paraId="3A0318B1" w14:textId="77777777" w:rsidR="001D6F05" w:rsidRPr="001D6F05" w:rsidRDefault="001D6F05" w:rsidP="00DC0B44">
      <w:pPr>
        <w:numPr>
          <w:ilvl w:val="1"/>
          <w:numId w:val="9"/>
        </w:numPr>
        <w:tabs>
          <w:tab w:val="left" w:pos="426"/>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 A contratada será obrigada a reparar, corrigir, remover, reconstruir ou substituir, a suas expensas, no total ou em parte, o objeto do contrato em que se verificarem vícios, defeitos ou incorreções resultantes de sua execução ou de materiais nela empregados (Lei nº 14.133/2021, art. 119). </w:t>
      </w:r>
    </w:p>
    <w:p w14:paraId="23D6FF57" w14:textId="77777777" w:rsidR="001D6F05" w:rsidRPr="001D6F05" w:rsidRDefault="001D6F05" w:rsidP="001D6F05">
      <w:pPr>
        <w:spacing w:after="2"/>
        <w:jc w:val="both"/>
        <w:rPr>
          <w:rFonts w:ascii="Arial" w:eastAsia="Calibri" w:hAnsi="Arial" w:cs="Arial"/>
          <w:bCs/>
          <w:sz w:val="20"/>
          <w:szCs w:val="20"/>
          <w:lang w:eastAsia="en-US"/>
        </w:rPr>
      </w:pPr>
    </w:p>
    <w:p w14:paraId="0A0E798F" w14:textId="77777777" w:rsidR="001D6F05" w:rsidRPr="001D6F05" w:rsidRDefault="001D6F05" w:rsidP="00DC0B44">
      <w:pPr>
        <w:numPr>
          <w:ilvl w:val="1"/>
          <w:numId w:val="9"/>
        </w:numPr>
        <w:tabs>
          <w:tab w:val="left" w:pos="426"/>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 A contratada será responsável pelos danos causados diretamente à Administração ou a terceiros em razão da execução do contrato, e não excluirá nem reduzirá essa responsabilidade a fiscalização ou o acompanhamento pelo contratante (Lei nº 14.133/2021, art. 120). </w:t>
      </w:r>
    </w:p>
    <w:p w14:paraId="685A2B54" w14:textId="77777777" w:rsidR="001D6F05" w:rsidRPr="001D6F05" w:rsidRDefault="001D6F05" w:rsidP="001D6F05">
      <w:pPr>
        <w:spacing w:after="2"/>
        <w:contextualSpacing/>
        <w:jc w:val="both"/>
        <w:rPr>
          <w:rFonts w:ascii="Arial" w:eastAsia="Calibri" w:hAnsi="Arial" w:cs="Arial"/>
          <w:bCs/>
          <w:sz w:val="20"/>
          <w:szCs w:val="20"/>
          <w:lang w:eastAsia="en-US"/>
        </w:rPr>
      </w:pPr>
    </w:p>
    <w:p w14:paraId="663D2130" w14:textId="77777777" w:rsidR="001D6F05" w:rsidRPr="001D6F05" w:rsidRDefault="001D6F05" w:rsidP="00DC0B44">
      <w:pPr>
        <w:numPr>
          <w:ilvl w:val="1"/>
          <w:numId w:val="9"/>
        </w:numPr>
        <w:tabs>
          <w:tab w:val="left" w:pos="426"/>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 Somente o contratado será responsável pelos encargos trabalhistas, previdenciários, fiscais e comerciais resultantes da execução do contrato (Lei nº 14.133/2021, art. 121, caput). </w:t>
      </w:r>
    </w:p>
    <w:p w14:paraId="522F08F3" w14:textId="77777777" w:rsidR="001D6F05" w:rsidRPr="001D6F05" w:rsidRDefault="001D6F05" w:rsidP="001D6F05">
      <w:pPr>
        <w:spacing w:after="2"/>
        <w:contextualSpacing/>
        <w:jc w:val="both"/>
        <w:rPr>
          <w:rFonts w:ascii="Arial" w:eastAsia="Calibri" w:hAnsi="Arial" w:cs="Arial"/>
          <w:bCs/>
          <w:sz w:val="20"/>
          <w:szCs w:val="20"/>
          <w:lang w:eastAsia="en-US"/>
        </w:rPr>
      </w:pPr>
    </w:p>
    <w:p w14:paraId="71773C4C" w14:textId="77777777" w:rsidR="001D6F05" w:rsidRPr="001D6F05" w:rsidRDefault="001D6F05" w:rsidP="00DC0B44">
      <w:pPr>
        <w:numPr>
          <w:ilvl w:val="1"/>
          <w:numId w:val="9"/>
        </w:numPr>
        <w:tabs>
          <w:tab w:val="left" w:pos="426"/>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 A inadimplência da contratada em relação aos encargos trabalhistas, fiscais e comerciais não transferirá à Administração a responsabilidade pelo seu pagamento e não poderá onerar o objeto do contrato (Lei nº 14.133/2021, art. 121, §1º).</w:t>
      </w:r>
    </w:p>
    <w:p w14:paraId="065130A4" w14:textId="77777777" w:rsidR="001D6F05" w:rsidRPr="001D6F05" w:rsidRDefault="001D6F05" w:rsidP="001D6F05">
      <w:pPr>
        <w:spacing w:after="2"/>
        <w:jc w:val="both"/>
        <w:rPr>
          <w:rFonts w:ascii="Arial" w:eastAsia="Calibri" w:hAnsi="Arial" w:cs="Arial"/>
          <w:bCs/>
          <w:sz w:val="20"/>
          <w:szCs w:val="20"/>
          <w:lang w:eastAsia="en-US"/>
        </w:rPr>
      </w:pPr>
    </w:p>
    <w:p w14:paraId="73C3AEF5" w14:textId="77777777" w:rsidR="001D6F05" w:rsidRPr="001D6F05" w:rsidRDefault="001D6F05" w:rsidP="00DC0B44">
      <w:pPr>
        <w:numPr>
          <w:ilvl w:val="1"/>
          <w:numId w:val="9"/>
        </w:numPr>
        <w:tabs>
          <w:tab w:val="left" w:pos="426"/>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 A execução dos serviços será acompanhada e fiscalizada por representante da Contratante, designado para acompanhar o serviço, objetivando a verificação do cumprimento das disposições contratuais, técnicas e administrativas, em todos os seus aspectos.</w:t>
      </w:r>
    </w:p>
    <w:p w14:paraId="351BF3BA" w14:textId="77777777" w:rsidR="001D6F05" w:rsidRPr="001D6F05" w:rsidRDefault="001D6F05" w:rsidP="001D6F05">
      <w:pPr>
        <w:spacing w:after="2"/>
        <w:contextualSpacing/>
        <w:jc w:val="both"/>
        <w:rPr>
          <w:rFonts w:ascii="Arial" w:eastAsia="Calibri" w:hAnsi="Arial" w:cs="Arial"/>
          <w:bCs/>
          <w:sz w:val="20"/>
          <w:szCs w:val="20"/>
          <w:lang w:eastAsia="en-US"/>
        </w:rPr>
      </w:pPr>
    </w:p>
    <w:p w14:paraId="0C61F0D4" w14:textId="77777777" w:rsidR="001D6F05" w:rsidRPr="001D6F05" w:rsidRDefault="001D6F05" w:rsidP="00DC0B44">
      <w:pPr>
        <w:numPr>
          <w:ilvl w:val="1"/>
          <w:numId w:val="9"/>
        </w:numPr>
        <w:tabs>
          <w:tab w:val="left" w:pos="567"/>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lastRenderedPageBreak/>
        <w:t xml:space="preserve"> A Fiscalização terá poderes para, nos locais de trabalho, proceder qualquer determinação que seja necessária à perfeita execução dos serviços, inclusive podendo determinar a paralisação dos mesmos quando não estiver havendo atendimento às cláusulas contratuais.</w:t>
      </w:r>
    </w:p>
    <w:p w14:paraId="2460A8B8" w14:textId="77777777" w:rsidR="001D6F05" w:rsidRPr="001D6F05" w:rsidRDefault="001D6F05" w:rsidP="001D6F05">
      <w:pPr>
        <w:spacing w:after="2"/>
        <w:jc w:val="both"/>
        <w:rPr>
          <w:rFonts w:ascii="Arial" w:eastAsia="Calibri" w:hAnsi="Arial" w:cs="Arial"/>
          <w:bCs/>
          <w:sz w:val="20"/>
          <w:szCs w:val="20"/>
          <w:lang w:eastAsia="en-US"/>
        </w:rPr>
      </w:pPr>
    </w:p>
    <w:p w14:paraId="2B355B0F" w14:textId="77777777" w:rsidR="001D6F05" w:rsidRPr="001D6F05" w:rsidRDefault="001D6F05" w:rsidP="00DC0B44">
      <w:pPr>
        <w:numPr>
          <w:ilvl w:val="1"/>
          <w:numId w:val="9"/>
        </w:numPr>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Quaisquer exigências da Contratante e seus representantes, inerentes ao fiel cumprimento do Contrato, deverão ser prontamente atendidas pela Contratada.</w:t>
      </w:r>
    </w:p>
    <w:p w14:paraId="38F31B7A" w14:textId="77777777" w:rsidR="001D6F05" w:rsidRPr="001D6F05" w:rsidRDefault="001D6F05" w:rsidP="001D6F05">
      <w:pPr>
        <w:rPr>
          <w:rFonts w:ascii="Arial" w:eastAsia="Calibri" w:hAnsi="Arial" w:cs="Arial"/>
          <w:bCs/>
          <w:sz w:val="20"/>
          <w:szCs w:val="20"/>
          <w:lang w:eastAsia="en-US"/>
        </w:rPr>
      </w:pPr>
    </w:p>
    <w:p w14:paraId="6171E6AB" w14:textId="77777777" w:rsidR="001D6F05" w:rsidRPr="001D6F05" w:rsidRDefault="001D6F05" w:rsidP="00DC0B44">
      <w:pPr>
        <w:numPr>
          <w:ilvl w:val="1"/>
          <w:numId w:val="9"/>
        </w:numPr>
        <w:spacing w:after="2"/>
        <w:ind w:left="0" w:firstLine="0"/>
        <w:contextualSpacing/>
        <w:jc w:val="both"/>
        <w:rPr>
          <w:rFonts w:ascii="Arial" w:eastAsia="Calibri" w:hAnsi="Arial" w:cs="Arial"/>
          <w:b/>
          <w:bCs/>
          <w:sz w:val="20"/>
          <w:szCs w:val="20"/>
          <w:lang w:eastAsia="en-US"/>
        </w:rPr>
      </w:pPr>
      <w:r w:rsidRPr="001D6F05">
        <w:rPr>
          <w:rFonts w:ascii="Arial" w:eastAsia="Calibri" w:hAnsi="Arial" w:cs="Arial"/>
          <w:b/>
          <w:bCs/>
          <w:sz w:val="20"/>
          <w:szCs w:val="20"/>
          <w:lang w:eastAsia="en-US"/>
        </w:rPr>
        <w:t>Fiscal Técnico:</w:t>
      </w:r>
    </w:p>
    <w:p w14:paraId="69AB15AB" w14:textId="77777777" w:rsidR="001D6F05" w:rsidRPr="001D6F05" w:rsidRDefault="001D6F05" w:rsidP="001D6F05">
      <w:pPr>
        <w:spacing w:after="2"/>
        <w:jc w:val="both"/>
        <w:rPr>
          <w:rFonts w:ascii="Arial" w:eastAsia="Calibri" w:hAnsi="Arial" w:cs="Arial"/>
          <w:bCs/>
          <w:sz w:val="20"/>
          <w:szCs w:val="20"/>
          <w:lang w:eastAsia="en-US"/>
        </w:rPr>
      </w:pPr>
    </w:p>
    <w:p w14:paraId="636B425F" w14:textId="77777777" w:rsidR="001D6F05" w:rsidRPr="001D6F05" w:rsidRDefault="001D6F05" w:rsidP="00DC0B44">
      <w:pPr>
        <w:numPr>
          <w:ilvl w:val="2"/>
          <w:numId w:val="9"/>
        </w:numPr>
        <w:tabs>
          <w:tab w:val="left" w:pos="851"/>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O fiscal técnico do contrato acompanhará a execução do contrato, para que sejam cumpridas todas as condições estabelecidas no contrato, de modo a assegurar os melhores resultados para a Administração. (Decreto nº 11.246, de 2022, art. 22, VI); </w:t>
      </w:r>
    </w:p>
    <w:p w14:paraId="24DE1D04" w14:textId="77777777" w:rsidR="001D6F05" w:rsidRPr="001D6F05" w:rsidRDefault="001D6F05" w:rsidP="001D6F05">
      <w:pPr>
        <w:spacing w:after="2"/>
        <w:contextualSpacing/>
        <w:jc w:val="both"/>
        <w:rPr>
          <w:rFonts w:ascii="Arial" w:eastAsia="Calibri" w:hAnsi="Arial" w:cs="Arial"/>
          <w:bCs/>
          <w:sz w:val="20"/>
          <w:szCs w:val="20"/>
          <w:lang w:eastAsia="en-US"/>
        </w:rPr>
      </w:pPr>
    </w:p>
    <w:p w14:paraId="780BE882" w14:textId="77777777" w:rsidR="001D6F05" w:rsidRPr="001D6F05" w:rsidRDefault="001D6F05" w:rsidP="00DC0B44">
      <w:pPr>
        <w:numPr>
          <w:ilvl w:val="2"/>
          <w:numId w:val="9"/>
        </w:numPr>
        <w:tabs>
          <w:tab w:val="left" w:pos="851"/>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O fiscal técnico do contrato anotará no histórico de gerenciamento do contrato todas as ocorrências relacionadas à execução do contrato, com a descrição do que for necessário para a regularização das faltas ou dos defeitos observados. (</w:t>
      </w:r>
      <w:hyperlink r:id="rId45" w:anchor="art117§1">
        <w:r w:rsidRPr="001D6F05">
          <w:rPr>
            <w:rFonts w:ascii="Arial" w:eastAsia="Calibri" w:hAnsi="Arial" w:cs="Arial"/>
            <w:bCs/>
            <w:sz w:val="20"/>
            <w:szCs w:val="20"/>
            <w:lang w:eastAsia="en-US"/>
          </w:rPr>
          <w:t>Lei nº 14.133, de 2021, art. 117, §1º</w:t>
        </w:r>
      </w:hyperlink>
      <w:hyperlink r:id="rId46" w:anchor="art117§1">
        <w:r w:rsidRPr="001D6F05">
          <w:rPr>
            <w:rFonts w:ascii="Arial" w:eastAsia="Calibri" w:hAnsi="Arial" w:cs="Arial"/>
            <w:bCs/>
            <w:sz w:val="20"/>
            <w:szCs w:val="20"/>
            <w:lang w:eastAsia="en-US"/>
          </w:rPr>
          <w:t>,</w:t>
        </w:r>
      </w:hyperlink>
      <w:r w:rsidRPr="001D6F05">
        <w:rPr>
          <w:rFonts w:ascii="Arial" w:eastAsia="Calibri" w:hAnsi="Arial" w:cs="Arial"/>
          <w:bCs/>
          <w:sz w:val="20"/>
          <w:szCs w:val="20"/>
          <w:lang w:eastAsia="en-US"/>
        </w:rPr>
        <w:t xml:space="preserve"> e </w:t>
      </w:r>
      <w:hyperlink r:id="rId47" w:anchor="art22">
        <w:r w:rsidRPr="001D6F05">
          <w:rPr>
            <w:rFonts w:ascii="Arial" w:eastAsia="Calibri" w:hAnsi="Arial" w:cs="Arial"/>
            <w:bCs/>
            <w:sz w:val="20"/>
            <w:szCs w:val="20"/>
            <w:lang w:eastAsia="en-US"/>
          </w:rPr>
          <w:t>Decreto nº 11.246, de 2022, art. 22, II);</w:t>
        </w:r>
      </w:hyperlink>
      <w:hyperlink r:id="rId48" w:anchor="art22">
        <w:r w:rsidRPr="001D6F05">
          <w:rPr>
            <w:rFonts w:ascii="Arial" w:eastAsia="Calibri" w:hAnsi="Arial" w:cs="Arial"/>
            <w:bCs/>
            <w:sz w:val="20"/>
            <w:szCs w:val="20"/>
            <w:lang w:eastAsia="en-US"/>
          </w:rPr>
          <w:t xml:space="preserve"> </w:t>
        </w:r>
      </w:hyperlink>
    </w:p>
    <w:p w14:paraId="7BE3BD0F" w14:textId="77777777" w:rsidR="001D6F05" w:rsidRPr="001D6F05" w:rsidRDefault="001D6F05" w:rsidP="001D6F05">
      <w:pPr>
        <w:spacing w:after="2"/>
        <w:jc w:val="both"/>
        <w:rPr>
          <w:rFonts w:ascii="Arial" w:eastAsia="Calibri" w:hAnsi="Arial" w:cs="Arial"/>
          <w:bCs/>
          <w:sz w:val="20"/>
          <w:szCs w:val="20"/>
          <w:lang w:eastAsia="en-US"/>
        </w:rPr>
      </w:pPr>
    </w:p>
    <w:p w14:paraId="6AD8CFC6" w14:textId="77777777" w:rsidR="001D6F05" w:rsidRPr="001D6F05" w:rsidRDefault="001D6F05" w:rsidP="00DC0B44">
      <w:pPr>
        <w:numPr>
          <w:ilvl w:val="2"/>
          <w:numId w:val="9"/>
        </w:numPr>
        <w:tabs>
          <w:tab w:val="left" w:pos="851"/>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Identificada qualquer inexatidão ou irregularidade, o fiscal técnico do contrato emitirá notificações para a correção da execução do contrato, determinando prazo para a correção. </w:t>
      </w:r>
      <w:hyperlink r:id="rId49" w:anchor="art22">
        <w:r w:rsidRPr="001D6F05">
          <w:rPr>
            <w:rFonts w:ascii="Arial" w:eastAsia="Calibri" w:hAnsi="Arial" w:cs="Arial"/>
            <w:bCs/>
            <w:sz w:val="20"/>
            <w:szCs w:val="20"/>
            <w:lang w:eastAsia="en-US"/>
          </w:rPr>
          <w:t>(</w:t>
        </w:r>
      </w:hyperlink>
      <w:hyperlink r:id="rId50" w:anchor="art22">
        <w:r w:rsidRPr="001D6F05">
          <w:rPr>
            <w:rFonts w:ascii="Arial" w:eastAsia="Calibri" w:hAnsi="Arial" w:cs="Arial"/>
            <w:bCs/>
            <w:sz w:val="20"/>
            <w:szCs w:val="20"/>
            <w:lang w:eastAsia="en-US"/>
          </w:rPr>
          <w:t>Decreto nº 11.246, de 2022, art. 22, III</w:t>
        </w:r>
      </w:hyperlink>
      <w:hyperlink r:id="rId51" w:anchor="art22">
        <w:r w:rsidRPr="001D6F05">
          <w:rPr>
            <w:rFonts w:ascii="Arial" w:eastAsia="Calibri" w:hAnsi="Arial" w:cs="Arial"/>
            <w:bCs/>
            <w:sz w:val="20"/>
            <w:szCs w:val="20"/>
            <w:lang w:eastAsia="en-US"/>
          </w:rPr>
          <w:t>)</w:t>
        </w:r>
      </w:hyperlink>
      <w:r w:rsidRPr="001D6F05">
        <w:rPr>
          <w:rFonts w:ascii="Arial" w:eastAsia="Calibri" w:hAnsi="Arial" w:cs="Arial"/>
          <w:bCs/>
          <w:sz w:val="20"/>
          <w:szCs w:val="20"/>
          <w:lang w:eastAsia="en-US"/>
        </w:rPr>
        <w:t>;</w:t>
      </w:r>
    </w:p>
    <w:p w14:paraId="1AA7CB5B" w14:textId="77777777" w:rsidR="001D6F05" w:rsidRPr="001D6F05" w:rsidRDefault="001D6F05" w:rsidP="001D6F05">
      <w:pPr>
        <w:spacing w:after="2"/>
        <w:jc w:val="both"/>
        <w:rPr>
          <w:rFonts w:ascii="Arial" w:eastAsia="Calibri" w:hAnsi="Arial" w:cs="Arial"/>
          <w:bCs/>
          <w:sz w:val="20"/>
          <w:szCs w:val="20"/>
          <w:lang w:eastAsia="en-US"/>
        </w:rPr>
      </w:pPr>
    </w:p>
    <w:p w14:paraId="32310F3E" w14:textId="77777777" w:rsidR="001D6F05" w:rsidRPr="001D6F05" w:rsidRDefault="001D6F05" w:rsidP="00DC0B44">
      <w:pPr>
        <w:numPr>
          <w:ilvl w:val="2"/>
          <w:numId w:val="9"/>
        </w:numPr>
        <w:tabs>
          <w:tab w:val="left" w:pos="851"/>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O fiscal técnico do contrato informará ao gestor do contato, em tempo hábil, a situação que demandar decisão ou adoção de medidas que ultrapassem sua competência, para que adote as medidas necessárias e saneadoras, se for o caso. (</w:t>
      </w:r>
      <w:hyperlink r:id="rId52" w:anchor="art22">
        <w:r w:rsidRPr="001D6F05">
          <w:rPr>
            <w:rFonts w:ascii="Arial" w:eastAsia="Calibri" w:hAnsi="Arial" w:cs="Arial"/>
            <w:bCs/>
            <w:sz w:val="20"/>
            <w:szCs w:val="20"/>
            <w:lang w:eastAsia="en-US"/>
          </w:rPr>
          <w:t>Decreto nº 11.246, de 2022, art. 22, IV</w:t>
        </w:r>
      </w:hyperlink>
      <w:hyperlink r:id="rId53" w:anchor="art22">
        <w:r w:rsidRPr="001D6F05">
          <w:rPr>
            <w:rFonts w:ascii="Arial" w:eastAsia="Calibri" w:hAnsi="Arial" w:cs="Arial"/>
            <w:bCs/>
            <w:sz w:val="20"/>
            <w:szCs w:val="20"/>
            <w:lang w:eastAsia="en-US"/>
          </w:rPr>
          <w:t>)</w:t>
        </w:r>
      </w:hyperlink>
      <w:r w:rsidRPr="001D6F05">
        <w:rPr>
          <w:rFonts w:ascii="Arial" w:eastAsia="Calibri" w:hAnsi="Arial" w:cs="Arial"/>
          <w:bCs/>
          <w:sz w:val="20"/>
          <w:szCs w:val="20"/>
          <w:lang w:eastAsia="en-US"/>
        </w:rPr>
        <w:t xml:space="preserve">. </w:t>
      </w:r>
    </w:p>
    <w:p w14:paraId="1F22854F" w14:textId="77777777" w:rsidR="001D6F05" w:rsidRPr="001D6F05" w:rsidRDefault="001D6F05" w:rsidP="001D6F05">
      <w:pPr>
        <w:spacing w:after="2"/>
        <w:jc w:val="both"/>
        <w:rPr>
          <w:rFonts w:ascii="Arial" w:eastAsia="Calibri" w:hAnsi="Arial" w:cs="Arial"/>
          <w:bCs/>
          <w:sz w:val="20"/>
          <w:szCs w:val="20"/>
          <w:lang w:eastAsia="en-US"/>
        </w:rPr>
      </w:pPr>
    </w:p>
    <w:p w14:paraId="0A60DBA1" w14:textId="77777777" w:rsidR="001D6F05" w:rsidRPr="001D6F05" w:rsidRDefault="001D6F05" w:rsidP="00DC0B44">
      <w:pPr>
        <w:numPr>
          <w:ilvl w:val="2"/>
          <w:numId w:val="9"/>
        </w:numPr>
        <w:tabs>
          <w:tab w:val="left" w:pos="851"/>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No caso de ocorrências que possam inviabilizar a execução do contrato nas datas aprazadas, o fiscal técnico do contrato comunicará o fato imediatamente ao gestor do contrato. </w:t>
      </w:r>
      <w:hyperlink r:id="rId54" w:anchor="art22">
        <w:r w:rsidRPr="001D6F05">
          <w:rPr>
            <w:rFonts w:ascii="Arial" w:eastAsia="Calibri" w:hAnsi="Arial" w:cs="Arial"/>
            <w:bCs/>
            <w:sz w:val="20"/>
            <w:szCs w:val="20"/>
            <w:lang w:eastAsia="en-US"/>
          </w:rPr>
          <w:t>(</w:t>
        </w:r>
      </w:hyperlink>
      <w:hyperlink r:id="rId55" w:anchor="art22">
        <w:r w:rsidRPr="001D6F05">
          <w:rPr>
            <w:rFonts w:ascii="Arial" w:eastAsia="Calibri" w:hAnsi="Arial" w:cs="Arial"/>
            <w:bCs/>
            <w:sz w:val="20"/>
            <w:szCs w:val="20"/>
            <w:lang w:eastAsia="en-US"/>
          </w:rPr>
          <w:t>Decreto nº 11.246, de 2022, art. 22, V</w:t>
        </w:r>
      </w:hyperlink>
      <w:hyperlink r:id="rId56" w:anchor="art22">
        <w:r w:rsidRPr="001D6F05">
          <w:rPr>
            <w:rFonts w:ascii="Arial" w:eastAsia="Calibri" w:hAnsi="Arial" w:cs="Arial"/>
            <w:bCs/>
            <w:sz w:val="20"/>
            <w:szCs w:val="20"/>
            <w:lang w:eastAsia="en-US"/>
          </w:rPr>
          <w:t>)</w:t>
        </w:r>
      </w:hyperlink>
      <w:r w:rsidRPr="001D6F05">
        <w:rPr>
          <w:rFonts w:ascii="Arial" w:eastAsia="Calibri" w:hAnsi="Arial" w:cs="Arial"/>
          <w:bCs/>
          <w:sz w:val="20"/>
          <w:szCs w:val="20"/>
          <w:lang w:eastAsia="en-US"/>
        </w:rPr>
        <w:t>.</w:t>
      </w:r>
    </w:p>
    <w:p w14:paraId="40D65E3E" w14:textId="77777777" w:rsidR="001D6F05" w:rsidRPr="001D6F05" w:rsidRDefault="001D6F05" w:rsidP="001D6F05">
      <w:pPr>
        <w:spacing w:after="2"/>
        <w:jc w:val="both"/>
        <w:rPr>
          <w:rFonts w:ascii="Arial" w:eastAsia="Calibri" w:hAnsi="Arial" w:cs="Arial"/>
          <w:bCs/>
          <w:sz w:val="20"/>
          <w:szCs w:val="20"/>
          <w:lang w:eastAsia="en-US"/>
        </w:rPr>
      </w:pPr>
    </w:p>
    <w:p w14:paraId="7AEA578C" w14:textId="77777777" w:rsidR="001D6F05" w:rsidRPr="001D6F05" w:rsidRDefault="001D6F05" w:rsidP="00DC0B44">
      <w:pPr>
        <w:numPr>
          <w:ilvl w:val="2"/>
          <w:numId w:val="9"/>
        </w:numPr>
        <w:tabs>
          <w:tab w:val="left" w:pos="851"/>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O fiscal técnico do contrato comunicará ao gestor do contrato, em tempo hábil, o término do contrato sob sua responsabilidade, com vistas à renovação tempestiva ou à prorrogação contratual </w:t>
      </w:r>
      <w:hyperlink r:id="rId57" w:anchor="art22">
        <w:r w:rsidRPr="001D6F05">
          <w:rPr>
            <w:rFonts w:ascii="Arial" w:eastAsia="Calibri" w:hAnsi="Arial" w:cs="Arial"/>
            <w:bCs/>
            <w:sz w:val="20"/>
            <w:szCs w:val="20"/>
            <w:lang w:eastAsia="en-US"/>
          </w:rPr>
          <w:t>(Decreto nº 11.246, de 2022, art. 22, VII</w:t>
        </w:r>
      </w:hyperlink>
      <w:hyperlink r:id="rId58" w:anchor="art22">
        <w:r w:rsidRPr="001D6F05">
          <w:rPr>
            <w:rFonts w:ascii="Arial" w:eastAsia="Calibri" w:hAnsi="Arial" w:cs="Arial"/>
            <w:bCs/>
            <w:sz w:val="20"/>
            <w:szCs w:val="20"/>
            <w:lang w:eastAsia="en-US"/>
          </w:rPr>
          <w:t>)</w:t>
        </w:r>
      </w:hyperlink>
      <w:r w:rsidRPr="001D6F05">
        <w:rPr>
          <w:rFonts w:ascii="Arial" w:eastAsia="Calibri" w:hAnsi="Arial" w:cs="Arial"/>
          <w:bCs/>
          <w:sz w:val="20"/>
          <w:szCs w:val="20"/>
          <w:lang w:eastAsia="en-US"/>
        </w:rPr>
        <w:t xml:space="preserve">. </w:t>
      </w:r>
    </w:p>
    <w:p w14:paraId="0B2D8CB3" w14:textId="77777777" w:rsidR="001D6F05" w:rsidRPr="001D6F05" w:rsidRDefault="001D6F05" w:rsidP="001D6F05">
      <w:pPr>
        <w:tabs>
          <w:tab w:val="left" w:pos="851"/>
        </w:tabs>
        <w:spacing w:after="2"/>
        <w:contextualSpacing/>
        <w:jc w:val="both"/>
        <w:rPr>
          <w:rFonts w:ascii="Arial" w:eastAsia="Calibri" w:hAnsi="Arial" w:cs="Arial"/>
          <w:bCs/>
          <w:sz w:val="20"/>
          <w:szCs w:val="20"/>
          <w:lang w:eastAsia="en-US"/>
        </w:rPr>
      </w:pPr>
    </w:p>
    <w:p w14:paraId="6D7B65CC" w14:textId="2F639095" w:rsidR="001D6F05" w:rsidRDefault="001D6F05" w:rsidP="00DC0B44">
      <w:pPr>
        <w:numPr>
          <w:ilvl w:val="2"/>
          <w:numId w:val="9"/>
        </w:numPr>
        <w:tabs>
          <w:tab w:val="left" w:pos="851"/>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FISCAL: </w:t>
      </w:r>
      <w:r w:rsidR="00636ACC">
        <w:rPr>
          <w:rFonts w:ascii="Arial" w:eastAsia="Calibri" w:hAnsi="Arial" w:cs="Arial"/>
          <w:bCs/>
          <w:sz w:val="20"/>
          <w:szCs w:val="20"/>
          <w:lang w:eastAsia="en-US"/>
        </w:rPr>
        <w:t>Bruno Henrique Gontijo</w:t>
      </w:r>
      <w:r w:rsidRPr="001D6F05">
        <w:rPr>
          <w:rFonts w:ascii="Arial" w:eastAsia="Calibri" w:hAnsi="Arial" w:cs="Arial"/>
          <w:bCs/>
          <w:sz w:val="20"/>
          <w:szCs w:val="20"/>
          <w:lang w:eastAsia="en-US"/>
        </w:rPr>
        <w:t xml:space="preserve"> – E-mail:</w:t>
      </w:r>
      <w:r w:rsidR="00636ACC">
        <w:rPr>
          <w:rFonts w:ascii="Arial" w:eastAsia="Calibri" w:hAnsi="Arial" w:cs="Arial"/>
          <w:bCs/>
          <w:sz w:val="20"/>
          <w:szCs w:val="20"/>
          <w:lang w:eastAsia="en-US"/>
        </w:rPr>
        <w:t xml:space="preserve"> </w:t>
      </w:r>
      <w:hyperlink r:id="rId59" w:history="1">
        <w:r w:rsidR="00636ACC" w:rsidRPr="00A00402">
          <w:rPr>
            <w:rStyle w:val="Hyperlink"/>
            <w:rFonts w:ascii="Arial" w:eastAsia="Calibri" w:hAnsi="Arial" w:cs="Arial" w:hint="eastAsia"/>
            <w:bCs/>
            <w:sz w:val="20"/>
            <w:szCs w:val="20"/>
            <w:lang w:eastAsia="en-US"/>
          </w:rPr>
          <w:t>brunogontijo.eng13@gmail.com</w:t>
        </w:r>
      </w:hyperlink>
      <w:r w:rsidR="00636ACC">
        <w:rPr>
          <w:rFonts w:ascii="Arial" w:eastAsia="Calibri" w:hAnsi="Arial" w:cs="Arial"/>
          <w:bCs/>
          <w:sz w:val="20"/>
          <w:szCs w:val="20"/>
          <w:lang w:eastAsia="en-US"/>
        </w:rPr>
        <w:t xml:space="preserve"> </w:t>
      </w:r>
      <w:hyperlink r:id="rId60" w:history="1"/>
      <w:r w:rsidRPr="001D6F05">
        <w:rPr>
          <w:rFonts w:ascii="Arial" w:eastAsia="Calibri" w:hAnsi="Arial" w:cs="Arial"/>
          <w:bCs/>
          <w:sz w:val="20"/>
          <w:szCs w:val="20"/>
          <w:lang w:eastAsia="en-US"/>
        </w:rPr>
        <w:t>e Telefone: (37)</w:t>
      </w:r>
      <w:r w:rsidR="00636ACC">
        <w:rPr>
          <w:rFonts w:ascii="Arial" w:eastAsia="Calibri" w:hAnsi="Arial" w:cs="Arial"/>
          <w:bCs/>
          <w:sz w:val="20"/>
          <w:szCs w:val="20"/>
          <w:lang w:eastAsia="en-US"/>
        </w:rPr>
        <w:t xml:space="preserve"> 3424-1010</w:t>
      </w:r>
      <w:r w:rsidRPr="001D6F05">
        <w:rPr>
          <w:rFonts w:ascii="Arial" w:eastAsia="Calibri" w:hAnsi="Arial" w:cs="Arial"/>
          <w:bCs/>
          <w:sz w:val="20"/>
          <w:szCs w:val="20"/>
          <w:lang w:eastAsia="en-US"/>
        </w:rPr>
        <w:t>.</w:t>
      </w:r>
    </w:p>
    <w:p w14:paraId="1B48B402" w14:textId="77777777" w:rsidR="0050319D" w:rsidRPr="001D6F05" w:rsidRDefault="0050319D" w:rsidP="0050319D">
      <w:pPr>
        <w:tabs>
          <w:tab w:val="left" w:pos="851"/>
        </w:tabs>
        <w:spacing w:after="2"/>
        <w:contextualSpacing/>
        <w:jc w:val="both"/>
        <w:rPr>
          <w:rFonts w:ascii="Arial" w:eastAsia="Calibri" w:hAnsi="Arial" w:cs="Arial"/>
          <w:bCs/>
          <w:sz w:val="20"/>
          <w:szCs w:val="20"/>
          <w:lang w:eastAsia="en-US"/>
        </w:rPr>
      </w:pPr>
    </w:p>
    <w:p w14:paraId="31FD3AD9" w14:textId="77777777" w:rsidR="001D6F05" w:rsidRPr="001D6F05" w:rsidRDefault="001D6F05" w:rsidP="00DC0B44">
      <w:pPr>
        <w:numPr>
          <w:ilvl w:val="1"/>
          <w:numId w:val="9"/>
        </w:numPr>
        <w:spacing w:after="2"/>
        <w:ind w:left="0" w:firstLine="0"/>
        <w:contextualSpacing/>
        <w:jc w:val="both"/>
        <w:rPr>
          <w:rFonts w:ascii="Arial" w:eastAsia="Calibri" w:hAnsi="Arial" w:cs="Arial"/>
          <w:b/>
          <w:bCs/>
          <w:sz w:val="20"/>
          <w:szCs w:val="20"/>
          <w:lang w:eastAsia="en-US"/>
        </w:rPr>
      </w:pPr>
      <w:r w:rsidRPr="001D6F05">
        <w:rPr>
          <w:rFonts w:ascii="Arial" w:eastAsia="Calibri" w:hAnsi="Arial" w:cs="Arial"/>
          <w:b/>
          <w:bCs/>
          <w:sz w:val="20"/>
          <w:szCs w:val="20"/>
          <w:lang w:eastAsia="en-US"/>
        </w:rPr>
        <w:t>Fiscalização Administrativa:</w:t>
      </w:r>
    </w:p>
    <w:p w14:paraId="5AC7547F" w14:textId="77777777" w:rsidR="001D6F05" w:rsidRPr="001D6F05" w:rsidRDefault="001D6F05" w:rsidP="001D6F05">
      <w:pPr>
        <w:spacing w:after="2"/>
        <w:jc w:val="both"/>
        <w:rPr>
          <w:rFonts w:ascii="Arial" w:eastAsia="Calibri" w:hAnsi="Arial" w:cs="Arial"/>
          <w:bCs/>
          <w:sz w:val="20"/>
          <w:szCs w:val="20"/>
          <w:lang w:eastAsia="en-US"/>
        </w:rPr>
      </w:pPr>
    </w:p>
    <w:p w14:paraId="2C0178C9" w14:textId="77777777" w:rsidR="001D6F05" w:rsidRPr="001D6F05" w:rsidRDefault="001D6F05" w:rsidP="00DC0B44">
      <w:pPr>
        <w:numPr>
          <w:ilvl w:val="2"/>
          <w:numId w:val="9"/>
        </w:numPr>
        <w:tabs>
          <w:tab w:val="left" w:pos="851"/>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61" w:anchor="art23">
        <w:r w:rsidRPr="001D6F05">
          <w:rPr>
            <w:rFonts w:ascii="Arial" w:eastAsia="Calibri" w:hAnsi="Arial" w:cs="Arial"/>
            <w:bCs/>
            <w:sz w:val="20"/>
            <w:szCs w:val="20"/>
            <w:lang w:eastAsia="en-US"/>
          </w:rPr>
          <w:t>Art. 23, I e II, do Decreto nº 11.246, de 2022</w:t>
        </w:r>
      </w:hyperlink>
      <w:hyperlink r:id="rId62" w:anchor="art23">
        <w:r w:rsidRPr="001D6F05">
          <w:rPr>
            <w:rFonts w:ascii="Arial" w:eastAsia="Calibri" w:hAnsi="Arial" w:cs="Arial"/>
            <w:bCs/>
            <w:sz w:val="20"/>
            <w:szCs w:val="20"/>
            <w:lang w:eastAsia="en-US"/>
          </w:rPr>
          <w:t>)</w:t>
        </w:r>
      </w:hyperlink>
      <w:r w:rsidRPr="001D6F05">
        <w:rPr>
          <w:rFonts w:ascii="Arial" w:eastAsia="Calibri" w:hAnsi="Arial" w:cs="Arial"/>
          <w:bCs/>
          <w:sz w:val="20"/>
          <w:szCs w:val="20"/>
          <w:lang w:eastAsia="en-US"/>
        </w:rPr>
        <w:t>.</w:t>
      </w:r>
    </w:p>
    <w:p w14:paraId="4F837908" w14:textId="77777777" w:rsidR="001D6F05" w:rsidRPr="001D6F05" w:rsidRDefault="001D6F05" w:rsidP="001D6F05">
      <w:pPr>
        <w:tabs>
          <w:tab w:val="left" w:pos="851"/>
        </w:tabs>
        <w:spacing w:after="2"/>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 </w:t>
      </w:r>
    </w:p>
    <w:p w14:paraId="01C702B9" w14:textId="77777777" w:rsidR="001D6F05" w:rsidRPr="001D6F05" w:rsidRDefault="001D6F05" w:rsidP="00DC0B44">
      <w:pPr>
        <w:numPr>
          <w:ilvl w:val="2"/>
          <w:numId w:val="9"/>
        </w:numPr>
        <w:tabs>
          <w:tab w:val="left" w:pos="851"/>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Caso ocorra descumprimento das obrigações contratuais, o fiscal administrativo do contrato atuará tempestivamente na solução do problema, reportando ao gestor do contrato para que tome as providências cabíveis, quando ultrapassar a sua competência; (</w:t>
      </w:r>
      <w:hyperlink r:id="rId63" w:anchor="art23">
        <w:r w:rsidRPr="001D6F05">
          <w:rPr>
            <w:rFonts w:ascii="Arial" w:eastAsia="Calibri" w:hAnsi="Arial" w:cs="Arial"/>
            <w:bCs/>
            <w:sz w:val="20"/>
            <w:szCs w:val="20"/>
            <w:lang w:eastAsia="en-US"/>
          </w:rPr>
          <w:t>Decreto nº 11.246,</w:t>
        </w:r>
      </w:hyperlink>
      <w:hyperlink r:id="rId64" w:anchor="art23">
        <w:r w:rsidRPr="001D6F05">
          <w:rPr>
            <w:rFonts w:ascii="Arial" w:eastAsia="Calibri" w:hAnsi="Arial" w:cs="Arial"/>
            <w:bCs/>
            <w:sz w:val="20"/>
            <w:szCs w:val="20"/>
            <w:lang w:eastAsia="en-US"/>
          </w:rPr>
          <w:t xml:space="preserve"> </w:t>
        </w:r>
      </w:hyperlink>
      <w:hyperlink r:id="rId65" w:anchor="art23">
        <w:r w:rsidRPr="001D6F05">
          <w:rPr>
            <w:rFonts w:ascii="Arial" w:eastAsia="Calibri" w:hAnsi="Arial" w:cs="Arial"/>
            <w:bCs/>
            <w:sz w:val="20"/>
            <w:szCs w:val="20"/>
            <w:lang w:eastAsia="en-US"/>
          </w:rPr>
          <w:t>de 2022, art. 23, IV</w:t>
        </w:r>
      </w:hyperlink>
      <w:hyperlink r:id="rId66" w:anchor="art23">
        <w:r w:rsidRPr="001D6F05">
          <w:rPr>
            <w:rFonts w:ascii="Arial" w:eastAsia="Calibri" w:hAnsi="Arial" w:cs="Arial"/>
            <w:bCs/>
            <w:sz w:val="20"/>
            <w:szCs w:val="20"/>
            <w:lang w:eastAsia="en-US"/>
          </w:rPr>
          <w:t>)</w:t>
        </w:r>
      </w:hyperlink>
      <w:r w:rsidRPr="001D6F05">
        <w:rPr>
          <w:rFonts w:ascii="Arial" w:eastAsia="Calibri" w:hAnsi="Arial" w:cs="Arial"/>
          <w:bCs/>
          <w:sz w:val="20"/>
          <w:szCs w:val="20"/>
          <w:lang w:eastAsia="en-US"/>
        </w:rPr>
        <w:t>.</w:t>
      </w:r>
    </w:p>
    <w:p w14:paraId="4AC02C61" w14:textId="77777777" w:rsidR="001D6F05" w:rsidRPr="001D6F05" w:rsidRDefault="001D6F05" w:rsidP="001D6F05">
      <w:pPr>
        <w:tabs>
          <w:tab w:val="left" w:pos="851"/>
        </w:tabs>
        <w:spacing w:after="2"/>
        <w:contextualSpacing/>
        <w:jc w:val="both"/>
        <w:rPr>
          <w:rFonts w:ascii="Arial" w:eastAsia="Calibri" w:hAnsi="Arial" w:cs="Arial"/>
          <w:bCs/>
          <w:sz w:val="20"/>
          <w:szCs w:val="20"/>
          <w:lang w:eastAsia="en-US"/>
        </w:rPr>
      </w:pPr>
    </w:p>
    <w:p w14:paraId="49734F6B" w14:textId="77777777" w:rsidR="001D6F05" w:rsidRPr="001D6F05" w:rsidRDefault="001D6F05" w:rsidP="00DC0B44">
      <w:pPr>
        <w:numPr>
          <w:ilvl w:val="2"/>
          <w:numId w:val="9"/>
        </w:numPr>
        <w:tabs>
          <w:tab w:val="left" w:pos="851"/>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A fiscalização administrativa poderá ser efetivada com base em critérios estatísticos, levando-se em consideração falhas que impactem o contrato como um todo e não apenas erros e falhas eventuais no pagamento de alguma vantagem a um determinado empregado.</w:t>
      </w:r>
    </w:p>
    <w:p w14:paraId="67BAA5F8" w14:textId="77777777" w:rsidR="001D6F05" w:rsidRPr="001D6F05" w:rsidRDefault="001D6F05" w:rsidP="001D6F05">
      <w:pPr>
        <w:tabs>
          <w:tab w:val="left" w:pos="851"/>
        </w:tabs>
        <w:spacing w:after="2"/>
        <w:contextualSpacing/>
        <w:jc w:val="both"/>
        <w:rPr>
          <w:rFonts w:ascii="Arial" w:eastAsia="Calibri" w:hAnsi="Arial" w:cs="Arial"/>
          <w:bCs/>
          <w:sz w:val="20"/>
          <w:szCs w:val="20"/>
          <w:lang w:eastAsia="en-US"/>
        </w:rPr>
      </w:pPr>
    </w:p>
    <w:p w14:paraId="7E7DFCB9" w14:textId="66D8F567" w:rsidR="001D6F05" w:rsidRPr="001D6F05" w:rsidRDefault="001D6F05" w:rsidP="00DC0B44">
      <w:pPr>
        <w:numPr>
          <w:ilvl w:val="2"/>
          <w:numId w:val="9"/>
        </w:numPr>
        <w:tabs>
          <w:tab w:val="left" w:pos="851"/>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FISCAL: </w:t>
      </w:r>
      <w:r w:rsidR="00636ACC">
        <w:rPr>
          <w:rFonts w:ascii="Arial" w:eastAsia="Calibri" w:hAnsi="Arial" w:cs="Arial"/>
          <w:bCs/>
          <w:sz w:val="20"/>
          <w:szCs w:val="20"/>
          <w:lang w:eastAsia="en-US"/>
        </w:rPr>
        <w:t>Bruno Henrique Gontijo</w:t>
      </w:r>
      <w:r w:rsidR="00636ACC" w:rsidRPr="001D6F05">
        <w:rPr>
          <w:rFonts w:ascii="Arial" w:eastAsia="Calibri" w:hAnsi="Arial" w:cs="Arial"/>
          <w:bCs/>
          <w:sz w:val="20"/>
          <w:szCs w:val="20"/>
          <w:lang w:eastAsia="en-US"/>
        </w:rPr>
        <w:t xml:space="preserve"> – E-mail:</w:t>
      </w:r>
      <w:r w:rsidR="00636ACC">
        <w:rPr>
          <w:rFonts w:ascii="Arial" w:eastAsia="Calibri" w:hAnsi="Arial" w:cs="Arial"/>
          <w:bCs/>
          <w:sz w:val="20"/>
          <w:szCs w:val="20"/>
          <w:lang w:eastAsia="en-US"/>
        </w:rPr>
        <w:t xml:space="preserve"> </w:t>
      </w:r>
      <w:hyperlink r:id="rId67" w:history="1">
        <w:r w:rsidR="00636ACC" w:rsidRPr="00A00402">
          <w:rPr>
            <w:rStyle w:val="Hyperlink"/>
            <w:rFonts w:ascii="Arial" w:eastAsia="Calibri" w:hAnsi="Arial" w:cs="Arial" w:hint="eastAsia"/>
            <w:bCs/>
            <w:sz w:val="20"/>
            <w:szCs w:val="20"/>
            <w:lang w:eastAsia="en-US"/>
          </w:rPr>
          <w:t>brunogontijo.eng13@gmail.com</w:t>
        </w:r>
      </w:hyperlink>
      <w:r w:rsidR="00636ACC">
        <w:rPr>
          <w:rFonts w:ascii="Arial" w:eastAsia="Calibri" w:hAnsi="Arial" w:cs="Arial"/>
          <w:bCs/>
          <w:sz w:val="20"/>
          <w:szCs w:val="20"/>
          <w:lang w:eastAsia="en-US"/>
        </w:rPr>
        <w:t xml:space="preserve"> </w:t>
      </w:r>
      <w:hyperlink r:id="rId68" w:history="1"/>
      <w:r w:rsidR="00636ACC" w:rsidRPr="001D6F05">
        <w:rPr>
          <w:rFonts w:ascii="Arial" w:eastAsia="Calibri" w:hAnsi="Arial" w:cs="Arial"/>
          <w:bCs/>
          <w:sz w:val="20"/>
          <w:szCs w:val="20"/>
          <w:lang w:eastAsia="en-US"/>
        </w:rPr>
        <w:t>e Telefone: (37)</w:t>
      </w:r>
      <w:r w:rsidR="00636ACC">
        <w:rPr>
          <w:rFonts w:ascii="Arial" w:eastAsia="Calibri" w:hAnsi="Arial" w:cs="Arial"/>
          <w:bCs/>
          <w:sz w:val="20"/>
          <w:szCs w:val="20"/>
          <w:lang w:eastAsia="en-US"/>
        </w:rPr>
        <w:t xml:space="preserve"> 3424-1010.</w:t>
      </w:r>
    </w:p>
    <w:p w14:paraId="4255390C" w14:textId="77777777" w:rsidR="001D6F05" w:rsidRPr="001D6F05" w:rsidRDefault="001D6F05" w:rsidP="001D6F05">
      <w:pPr>
        <w:ind w:left="720"/>
        <w:contextualSpacing/>
        <w:rPr>
          <w:rFonts w:ascii="Arial" w:eastAsia="Calibri" w:hAnsi="Arial" w:cs="Arial"/>
          <w:bCs/>
          <w:sz w:val="20"/>
          <w:szCs w:val="20"/>
          <w:lang w:eastAsia="en-US"/>
        </w:rPr>
      </w:pPr>
    </w:p>
    <w:p w14:paraId="5A7A544E" w14:textId="77777777" w:rsidR="001D6F05" w:rsidRPr="001D6F05" w:rsidRDefault="001D6F05" w:rsidP="00DC0B44">
      <w:pPr>
        <w:numPr>
          <w:ilvl w:val="1"/>
          <w:numId w:val="9"/>
        </w:numPr>
        <w:spacing w:after="2"/>
        <w:ind w:left="0" w:firstLine="0"/>
        <w:contextualSpacing/>
        <w:jc w:val="both"/>
        <w:rPr>
          <w:rFonts w:ascii="Arial" w:eastAsia="Calibri" w:hAnsi="Arial" w:cs="Arial"/>
          <w:b/>
          <w:bCs/>
          <w:sz w:val="20"/>
          <w:szCs w:val="20"/>
          <w:lang w:eastAsia="en-US"/>
        </w:rPr>
      </w:pPr>
      <w:r w:rsidRPr="001D6F05">
        <w:rPr>
          <w:rFonts w:ascii="Arial" w:eastAsia="Calibri" w:hAnsi="Arial" w:cs="Arial"/>
          <w:b/>
          <w:bCs/>
          <w:sz w:val="20"/>
          <w:szCs w:val="20"/>
          <w:lang w:eastAsia="en-US"/>
        </w:rPr>
        <w:t>Gestor do Contrato:</w:t>
      </w:r>
    </w:p>
    <w:p w14:paraId="22011119" w14:textId="77777777" w:rsidR="001D6F05" w:rsidRPr="001D6F05" w:rsidRDefault="001D6F05" w:rsidP="001D6F05">
      <w:pPr>
        <w:spacing w:after="2"/>
        <w:ind w:left="360"/>
        <w:contextualSpacing/>
        <w:jc w:val="both"/>
        <w:rPr>
          <w:rFonts w:ascii="Arial" w:eastAsia="Calibri" w:hAnsi="Arial" w:cs="Arial"/>
          <w:bCs/>
          <w:sz w:val="20"/>
          <w:szCs w:val="20"/>
          <w:lang w:eastAsia="en-US"/>
        </w:rPr>
      </w:pPr>
    </w:p>
    <w:p w14:paraId="1DF9C0FA" w14:textId="77777777" w:rsidR="001D6F05" w:rsidRPr="001D6F05" w:rsidRDefault="001D6F05" w:rsidP="00DC0B44">
      <w:pPr>
        <w:numPr>
          <w:ilvl w:val="2"/>
          <w:numId w:val="9"/>
        </w:numPr>
        <w:tabs>
          <w:tab w:val="left" w:pos="851"/>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lastRenderedPageBreak/>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116D08F2" w14:textId="77777777" w:rsidR="001D6F05" w:rsidRPr="001D6F05" w:rsidRDefault="001D6F05" w:rsidP="001D6F05">
      <w:pPr>
        <w:tabs>
          <w:tab w:val="left" w:pos="851"/>
        </w:tabs>
        <w:spacing w:after="2"/>
        <w:contextualSpacing/>
        <w:jc w:val="both"/>
        <w:rPr>
          <w:rFonts w:ascii="Arial" w:eastAsia="Calibri" w:hAnsi="Arial" w:cs="Arial"/>
          <w:bCs/>
          <w:sz w:val="20"/>
          <w:szCs w:val="20"/>
          <w:lang w:eastAsia="en-US"/>
        </w:rPr>
      </w:pPr>
    </w:p>
    <w:p w14:paraId="1EFCE264" w14:textId="77777777" w:rsidR="001D6F05" w:rsidRPr="001D6F05" w:rsidRDefault="001D6F05" w:rsidP="00DC0B44">
      <w:pPr>
        <w:numPr>
          <w:ilvl w:val="2"/>
          <w:numId w:val="9"/>
        </w:numPr>
        <w:tabs>
          <w:tab w:val="left" w:pos="851"/>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6685CBD3" w14:textId="77777777" w:rsidR="001D6F05" w:rsidRPr="001D6F05" w:rsidRDefault="001D6F05" w:rsidP="001D6F05">
      <w:pPr>
        <w:spacing w:after="2"/>
        <w:jc w:val="both"/>
        <w:rPr>
          <w:rFonts w:ascii="Arial" w:eastAsia="Calibri" w:hAnsi="Arial" w:cs="Arial"/>
          <w:bCs/>
          <w:sz w:val="20"/>
          <w:szCs w:val="20"/>
          <w:lang w:eastAsia="en-US"/>
        </w:rPr>
      </w:pPr>
    </w:p>
    <w:p w14:paraId="35E95204" w14:textId="77777777" w:rsidR="001D6F05" w:rsidRPr="001D6F05" w:rsidRDefault="001D6F05" w:rsidP="00DC0B44">
      <w:pPr>
        <w:numPr>
          <w:ilvl w:val="1"/>
          <w:numId w:val="9"/>
        </w:numPr>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52FC40AA" w14:textId="77777777" w:rsidR="001D6F05" w:rsidRPr="001D6F05" w:rsidRDefault="001D6F05" w:rsidP="001D6F05">
      <w:pPr>
        <w:spacing w:after="2"/>
        <w:contextualSpacing/>
        <w:jc w:val="both"/>
        <w:rPr>
          <w:rFonts w:ascii="Arial" w:eastAsia="Calibri" w:hAnsi="Arial" w:cs="Arial"/>
          <w:bCs/>
          <w:sz w:val="20"/>
          <w:szCs w:val="20"/>
          <w:lang w:eastAsia="en-US"/>
        </w:rPr>
      </w:pPr>
    </w:p>
    <w:p w14:paraId="32499219" w14:textId="77777777" w:rsidR="001D6F05" w:rsidRPr="001D6F05" w:rsidRDefault="001D6F05" w:rsidP="00DC0B44">
      <w:pPr>
        <w:numPr>
          <w:ilvl w:val="2"/>
          <w:numId w:val="9"/>
        </w:numPr>
        <w:tabs>
          <w:tab w:val="left" w:pos="851"/>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4B76A8D7" w14:textId="77777777" w:rsidR="001D6F05" w:rsidRPr="001D6F05" w:rsidRDefault="001D6F05" w:rsidP="001D6F05">
      <w:pPr>
        <w:tabs>
          <w:tab w:val="left" w:pos="851"/>
        </w:tabs>
        <w:spacing w:after="2"/>
        <w:contextualSpacing/>
        <w:jc w:val="both"/>
        <w:rPr>
          <w:rFonts w:ascii="Arial" w:eastAsia="Calibri" w:hAnsi="Arial" w:cs="Arial"/>
          <w:bCs/>
          <w:sz w:val="20"/>
          <w:szCs w:val="20"/>
          <w:lang w:eastAsia="en-US"/>
        </w:rPr>
      </w:pPr>
    </w:p>
    <w:p w14:paraId="22381F31" w14:textId="77777777" w:rsidR="001D6F05" w:rsidRPr="001D6F05" w:rsidRDefault="001D6F05" w:rsidP="00DC0B44">
      <w:pPr>
        <w:numPr>
          <w:ilvl w:val="2"/>
          <w:numId w:val="9"/>
        </w:numPr>
        <w:tabs>
          <w:tab w:val="left" w:pos="851"/>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5E116188" w14:textId="77777777" w:rsidR="001D6F05" w:rsidRPr="001D6F05" w:rsidRDefault="001D6F05" w:rsidP="001D6F05">
      <w:pPr>
        <w:tabs>
          <w:tab w:val="left" w:pos="851"/>
        </w:tabs>
        <w:spacing w:after="2"/>
        <w:contextualSpacing/>
        <w:jc w:val="both"/>
        <w:rPr>
          <w:rFonts w:ascii="Arial" w:eastAsia="Calibri" w:hAnsi="Arial" w:cs="Arial"/>
          <w:bCs/>
          <w:sz w:val="20"/>
          <w:szCs w:val="20"/>
          <w:lang w:eastAsia="en-US"/>
        </w:rPr>
      </w:pPr>
    </w:p>
    <w:p w14:paraId="5BD78A3A" w14:textId="77777777" w:rsidR="001D6F05" w:rsidRPr="001D6F05" w:rsidRDefault="001D6F05" w:rsidP="00DC0B44">
      <w:pPr>
        <w:numPr>
          <w:ilvl w:val="2"/>
          <w:numId w:val="9"/>
        </w:numPr>
        <w:tabs>
          <w:tab w:val="left" w:pos="851"/>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76DEBB84" w14:textId="77777777" w:rsidR="001D6F05" w:rsidRPr="001D6F05" w:rsidRDefault="001D6F05" w:rsidP="001D6F05">
      <w:pPr>
        <w:spacing w:after="2"/>
        <w:jc w:val="both"/>
        <w:rPr>
          <w:rFonts w:ascii="Arial" w:eastAsia="Calibri" w:hAnsi="Arial" w:cs="Arial"/>
          <w:bCs/>
          <w:sz w:val="20"/>
          <w:szCs w:val="20"/>
          <w:lang w:eastAsia="en-US"/>
        </w:rPr>
      </w:pPr>
    </w:p>
    <w:p w14:paraId="59CCBF19" w14:textId="77777777" w:rsidR="001D6F05" w:rsidRPr="001D6F05" w:rsidRDefault="001D6F05" w:rsidP="00DC0B44">
      <w:pPr>
        <w:numPr>
          <w:ilvl w:val="2"/>
          <w:numId w:val="9"/>
        </w:numPr>
        <w:tabs>
          <w:tab w:val="left" w:pos="851"/>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O gestor do contrato deverá enviar a documentação pertinente ao setor de contratos para a formalização dos procedimentos de liquidação e pagamento, no valor dimensionado pela fiscalização e gestão nos termos do contrato.</w:t>
      </w:r>
    </w:p>
    <w:p w14:paraId="1ECBFD92" w14:textId="77777777" w:rsidR="001D6F05" w:rsidRPr="001D6F05" w:rsidRDefault="001D6F05" w:rsidP="001D6F05">
      <w:pPr>
        <w:spacing w:after="2"/>
        <w:jc w:val="both"/>
        <w:rPr>
          <w:rFonts w:ascii="Arial" w:eastAsia="Calibri" w:hAnsi="Arial" w:cs="Arial"/>
          <w:bCs/>
          <w:sz w:val="20"/>
          <w:szCs w:val="20"/>
          <w:lang w:eastAsia="en-US"/>
        </w:rPr>
      </w:pPr>
    </w:p>
    <w:p w14:paraId="12CB9B90" w14:textId="740D4619" w:rsidR="001D6F05" w:rsidRPr="001D6F05" w:rsidRDefault="001D6F05" w:rsidP="00DC0B44">
      <w:pPr>
        <w:numPr>
          <w:ilvl w:val="2"/>
          <w:numId w:val="9"/>
        </w:numPr>
        <w:tabs>
          <w:tab w:val="left" w:pos="851"/>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GESTOR DO CONTRATO:</w:t>
      </w:r>
      <w:r w:rsidR="00636ACC">
        <w:rPr>
          <w:rFonts w:ascii="Arial" w:eastAsia="Calibri" w:hAnsi="Arial" w:cs="Arial"/>
          <w:bCs/>
          <w:sz w:val="20"/>
          <w:szCs w:val="20"/>
          <w:lang w:eastAsia="en-US"/>
        </w:rPr>
        <w:t xml:space="preserve"> Luiz Juvêncio de Andrade </w:t>
      </w:r>
      <w:r w:rsidRPr="001D6F05">
        <w:rPr>
          <w:rFonts w:ascii="Arial" w:eastAsia="Calibri" w:hAnsi="Arial" w:cs="Arial"/>
          <w:bCs/>
          <w:sz w:val="20"/>
          <w:szCs w:val="20"/>
          <w:lang w:eastAsia="en-US"/>
        </w:rPr>
        <w:t>– E-mail:</w:t>
      </w:r>
      <w:r w:rsidR="00636ACC">
        <w:rPr>
          <w:rFonts w:ascii="Arial" w:eastAsia="Calibri" w:hAnsi="Arial" w:cs="Arial"/>
          <w:bCs/>
          <w:sz w:val="20"/>
          <w:szCs w:val="20"/>
          <w:lang w:eastAsia="en-US"/>
        </w:rPr>
        <w:t xml:space="preserve"> </w:t>
      </w:r>
      <w:hyperlink r:id="rId69" w:history="1">
        <w:r w:rsidR="00636ACC" w:rsidRPr="00A00402">
          <w:rPr>
            <w:rStyle w:val="Hyperlink"/>
            <w:rFonts w:ascii="Arial" w:eastAsia="Calibri" w:hAnsi="Arial" w:cs="Arial" w:hint="eastAsia"/>
            <w:bCs/>
            <w:sz w:val="20"/>
            <w:szCs w:val="20"/>
            <w:lang w:eastAsia="en-US"/>
          </w:rPr>
          <w:t>obras@corregodanta.mg.gov.br</w:t>
        </w:r>
      </w:hyperlink>
      <w:r w:rsidR="00636ACC">
        <w:rPr>
          <w:rFonts w:ascii="Arial" w:eastAsia="Calibri" w:hAnsi="Arial" w:cs="Arial"/>
          <w:bCs/>
          <w:sz w:val="20"/>
          <w:szCs w:val="20"/>
          <w:lang w:eastAsia="en-US"/>
        </w:rPr>
        <w:t xml:space="preserve"> </w:t>
      </w:r>
      <w:r w:rsidRPr="001D6F05">
        <w:rPr>
          <w:rFonts w:ascii="Arial" w:eastAsia="Calibri" w:hAnsi="Arial" w:cs="Arial"/>
          <w:bCs/>
          <w:sz w:val="20"/>
          <w:szCs w:val="20"/>
          <w:lang w:eastAsia="en-US"/>
        </w:rPr>
        <w:t>e Telefone: (37)3</w:t>
      </w:r>
      <w:r w:rsidR="00636ACC">
        <w:rPr>
          <w:rFonts w:ascii="Arial" w:eastAsia="Calibri" w:hAnsi="Arial" w:cs="Arial"/>
          <w:bCs/>
          <w:sz w:val="20"/>
          <w:szCs w:val="20"/>
          <w:lang w:eastAsia="en-US"/>
        </w:rPr>
        <w:t>424-1010</w:t>
      </w:r>
      <w:r w:rsidRPr="001D6F05">
        <w:rPr>
          <w:rFonts w:ascii="Arial" w:eastAsia="Calibri" w:hAnsi="Arial" w:cs="Arial"/>
          <w:bCs/>
          <w:sz w:val="20"/>
          <w:szCs w:val="20"/>
          <w:lang w:eastAsia="en-US"/>
        </w:rPr>
        <w:t>.</w:t>
      </w:r>
    </w:p>
    <w:p w14:paraId="281BAEC4" w14:textId="77777777" w:rsidR="001D6F05" w:rsidRPr="001D6F05" w:rsidRDefault="001D6F05" w:rsidP="001D6F05">
      <w:pPr>
        <w:rPr>
          <w:rFonts w:ascii="Arial" w:eastAsia="Calibri" w:hAnsi="Arial" w:cs="Arial"/>
          <w:bCs/>
          <w:sz w:val="20"/>
          <w:szCs w:val="20"/>
          <w:lang w:eastAsia="en-US"/>
        </w:rPr>
      </w:pPr>
    </w:p>
    <w:p w14:paraId="490C6BAC" w14:textId="77777777" w:rsidR="001D6F05" w:rsidRPr="001D6F05" w:rsidRDefault="001D6F05" w:rsidP="00DC0B44">
      <w:pPr>
        <w:numPr>
          <w:ilvl w:val="0"/>
          <w:numId w:val="9"/>
        </w:numPr>
        <w:spacing w:after="2"/>
        <w:contextualSpacing/>
        <w:jc w:val="both"/>
        <w:rPr>
          <w:rFonts w:ascii="Arial" w:hAnsi="Arial" w:cs="Arial"/>
          <w:b/>
          <w:sz w:val="20"/>
          <w:szCs w:val="20"/>
        </w:rPr>
      </w:pPr>
      <w:r w:rsidRPr="001D6F05">
        <w:rPr>
          <w:rFonts w:ascii="Arial" w:hAnsi="Arial" w:cs="Arial"/>
          <w:b/>
          <w:sz w:val="20"/>
          <w:szCs w:val="20"/>
        </w:rPr>
        <w:t>Das Condições e Forma de Pagamento</w:t>
      </w:r>
    </w:p>
    <w:p w14:paraId="7C8B707C" w14:textId="77777777" w:rsidR="001D6F05" w:rsidRPr="001D6F05" w:rsidRDefault="001D6F05" w:rsidP="001D6F05">
      <w:pPr>
        <w:rPr>
          <w:rFonts w:ascii="Arial" w:hAnsi="Arial" w:cs="Arial"/>
          <w:b/>
          <w:sz w:val="20"/>
          <w:szCs w:val="20"/>
        </w:rPr>
      </w:pPr>
    </w:p>
    <w:p w14:paraId="0C673E6F" w14:textId="77777777" w:rsidR="001D6F05" w:rsidRPr="001D6F05" w:rsidRDefault="001D6F05" w:rsidP="00DC0B44">
      <w:pPr>
        <w:numPr>
          <w:ilvl w:val="1"/>
          <w:numId w:val="9"/>
        </w:numPr>
        <w:tabs>
          <w:tab w:val="left" w:pos="426"/>
        </w:tabs>
        <w:spacing w:after="2"/>
        <w:ind w:left="0" w:firstLine="0"/>
        <w:contextualSpacing/>
        <w:jc w:val="both"/>
        <w:rPr>
          <w:rFonts w:ascii="Arial" w:hAnsi="Arial" w:cs="Arial"/>
          <w:sz w:val="20"/>
          <w:szCs w:val="20"/>
        </w:rPr>
      </w:pPr>
      <w:r w:rsidRPr="001D6F05">
        <w:rPr>
          <w:rFonts w:ascii="Arial" w:hAnsi="Arial" w:cs="Arial"/>
          <w:sz w:val="20"/>
          <w:szCs w:val="20"/>
        </w:rPr>
        <w:t xml:space="preserve"> A avaliação da execução do objeto será através de medições mensais de parcelas da obra já executados, e estando de acordo com o cronograma Físico-Financeiro proposto pela empresa vencedora.</w:t>
      </w:r>
    </w:p>
    <w:p w14:paraId="6FD2E5B0" w14:textId="77777777" w:rsidR="001D6F05" w:rsidRPr="001D6F05" w:rsidRDefault="001D6F05" w:rsidP="001D6F05">
      <w:pPr>
        <w:spacing w:after="2"/>
        <w:contextualSpacing/>
        <w:jc w:val="both"/>
        <w:rPr>
          <w:rFonts w:ascii="Arial" w:hAnsi="Arial" w:cs="Arial"/>
          <w:sz w:val="20"/>
          <w:szCs w:val="20"/>
        </w:rPr>
      </w:pPr>
    </w:p>
    <w:p w14:paraId="08C28814" w14:textId="77777777" w:rsidR="001D6F05" w:rsidRPr="001D6F05" w:rsidRDefault="001D6F05" w:rsidP="00DC0B44">
      <w:pPr>
        <w:numPr>
          <w:ilvl w:val="1"/>
          <w:numId w:val="9"/>
        </w:numPr>
        <w:tabs>
          <w:tab w:val="left" w:pos="426"/>
        </w:tabs>
        <w:spacing w:after="2"/>
        <w:ind w:left="0" w:firstLine="0"/>
        <w:contextualSpacing/>
        <w:jc w:val="both"/>
        <w:rPr>
          <w:rFonts w:ascii="Arial" w:hAnsi="Arial" w:cs="Arial"/>
          <w:sz w:val="20"/>
          <w:szCs w:val="20"/>
        </w:rPr>
      </w:pPr>
      <w:r w:rsidRPr="001D6F05">
        <w:rPr>
          <w:rFonts w:ascii="Arial" w:hAnsi="Arial" w:cs="Arial"/>
          <w:sz w:val="20"/>
          <w:szCs w:val="20"/>
        </w:rPr>
        <w:t xml:space="preserve"> Será indicada a retenção ou glosa no pagamento, proporcional à irregularidade verificada, sem prejuízo das sanções cabíveis, caso se constate que a Contratada:</w:t>
      </w:r>
    </w:p>
    <w:p w14:paraId="29EB138D" w14:textId="77777777" w:rsidR="001D6F05" w:rsidRPr="001D6F05" w:rsidRDefault="001D6F05" w:rsidP="001D6F05">
      <w:pPr>
        <w:spacing w:after="2"/>
        <w:jc w:val="both"/>
        <w:rPr>
          <w:rFonts w:ascii="Arial" w:hAnsi="Arial" w:cs="Arial"/>
          <w:sz w:val="20"/>
          <w:szCs w:val="20"/>
        </w:rPr>
      </w:pPr>
    </w:p>
    <w:p w14:paraId="3A59C91C" w14:textId="77777777" w:rsidR="001D6F05" w:rsidRPr="001D6F05" w:rsidRDefault="001D6F05" w:rsidP="00DC0B44">
      <w:pPr>
        <w:numPr>
          <w:ilvl w:val="2"/>
          <w:numId w:val="9"/>
        </w:numPr>
        <w:tabs>
          <w:tab w:val="left" w:pos="709"/>
        </w:tabs>
        <w:spacing w:after="2"/>
        <w:ind w:left="0" w:firstLine="0"/>
        <w:contextualSpacing/>
        <w:jc w:val="both"/>
        <w:rPr>
          <w:rFonts w:ascii="Arial" w:hAnsi="Arial" w:cs="Arial"/>
          <w:sz w:val="20"/>
          <w:szCs w:val="20"/>
        </w:rPr>
      </w:pPr>
      <w:r w:rsidRPr="001D6F05">
        <w:rPr>
          <w:rFonts w:ascii="Arial" w:eastAsia="Calibri" w:hAnsi="Arial" w:cs="Arial"/>
          <w:bCs/>
          <w:sz w:val="20"/>
          <w:szCs w:val="20"/>
          <w:lang w:eastAsia="en-US"/>
        </w:rPr>
        <w:t>Não</w:t>
      </w:r>
      <w:r w:rsidRPr="001D6F05">
        <w:rPr>
          <w:rFonts w:ascii="Arial" w:hAnsi="Arial" w:cs="Arial"/>
          <w:sz w:val="20"/>
          <w:szCs w:val="20"/>
        </w:rPr>
        <w:t xml:space="preserve"> produzir os resultados acordados,</w:t>
      </w:r>
    </w:p>
    <w:p w14:paraId="21851C8D" w14:textId="77777777" w:rsidR="001D6F05" w:rsidRPr="001D6F05" w:rsidRDefault="001D6F05" w:rsidP="001D6F05">
      <w:pPr>
        <w:spacing w:after="2"/>
        <w:jc w:val="both"/>
        <w:rPr>
          <w:rFonts w:ascii="Arial" w:hAnsi="Arial" w:cs="Arial"/>
          <w:sz w:val="20"/>
          <w:szCs w:val="20"/>
        </w:rPr>
      </w:pPr>
    </w:p>
    <w:p w14:paraId="0AA51DD9" w14:textId="77777777" w:rsidR="001D6F05" w:rsidRPr="001D6F05" w:rsidRDefault="001D6F05" w:rsidP="00DC0B44">
      <w:pPr>
        <w:numPr>
          <w:ilvl w:val="2"/>
          <w:numId w:val="9"/>
        </w:numPr>
        <w:spacing w:after="2"/>
        <w:ind w:left="0" w:firstLine="0"/>
        <w:contextualSpacing/>
        <w:jc w:val="both"/>
        <w:rPr>
          <w:rFonts w:ascii="Arial" w:hAnsi="Arial" w:cs="Arial"/>
          <w:sz w:val="20"/>
          <w:szCs w:val="20"/>
        </w:rPr>
      </w:pPr>
      <w:r w:rsidRPr="001D6F05">
        <w:rPr>
          <w:rFonts w:ascii="Arial" w:eastAsia="Calibri" w:hAnsi="Arial" w:cs="Arial"/>
          <w:bCs/>
          <w:sz w:val="20"/>
          <w:szCs w:val="20"/>
          <w:lang w:eastAsia="en-US"/>
        </w:rPr>
        <w:t>Deixar</w:t>
      </w:r>
      <w:r w:rsidRPr="001D6F05">
        <w:rPr>
          <w:rFonts w:ascii="Arial" w:hAnsi="Arial" w:cs="Arial"/>
          <w:sz w:val="20"/>
          <w:szCs w:val="20"/>
        </w:rPr>
        <w:t xml:space="preserve"> de executar, ou não executar com a qualidade mínima exigida as atividades contratadas; ou</w:t>
      </w:r>
    </w:p>
    <w:p w14:paraId="7B76D263" w14:textId="77777777" w:rsidR="001D6F05" w:rsidRPr="001D6F05" w:rsidRDefault="001D6F05" w:rsidP="001D6F05">
      <w:pPr>
        <w:spacing w:after="2"/>
        <w:jc w:val="both"/>
        <w:rPr>
          <w:rFonts w:ascii="Arial" w:hAnsi="Arial" w:cs="Arial"/>
          <w:sz w:val="20"/>
          <w:szCs w:val="20"/>
        </w:rPr>
      </w:pPr>
    </w:p>
    <w:p w14:paraId="187227E3" w14:textId="77777777" w:rsidR="001D6F05" w:rsidRPr="001D6F05" w:rsidRDefault="001D6F05" w:rsidP="00DC0B44">
      <w:pPr>
        <w:numPr>
          <w:ilvl w:val="2"/>
          <w:numId w:val="9"/>
        </w:numPr>
        <w:spacing w:after="2"/>
        <w:ind w:left="0" w:firstLine="0"/>
        <w:contextualSpacing/>
        <w:jc w:val="both"/>
        <w:rPr>
          <w:rFonts w:ascii="Arial" w:hAnsi="Arial" w:cs="Arial"/>
          <w:sz w:val="20"/>
          <w:szCs w:val="20"/>
        </w:rPr>
      </w:pPr>
      <w:r w:rsidRPr="001D6F05">
        <w:rPr>
          <w:rFonts w:ascii="Arial" w:eastAsia="Calibri" w:hAnsi="Arial" w:cs="Arial"/>
          <w:bCs/>
          <w:sz w:val="20"/>
          <w:szCs w:val="20"/>
          <w:lang w:eastAsia="en-US"/>
        </w:rPr>
        <w:t>Deixar</w:t>
      </w:r>
      <w:r w:rsidRPr="001D6F05">
        <w:rPr>
          <w:rFonts w:ascii="Arial" w:hAnsi="Arial" w:cs="Arial"/>
          <w:sz w:val="20"/>
          <w:szCs w:val="20"/>
        </w:rPr>
        <w:t xml:space="preserve"> de utilizar materiais e recursos humanos exigidos para a execução do serviço, ou utilizá-los com qualidade ou quantidade inferior à demandada.</w:t>
      </w:r>
    </w:p>
    <w:p w14:paraId="6E70F61F" w14:textId="77777777" w:rsidR="001D6F05" w:rsidRPr="001D6F05" w:rsidRDefault="001D6F05" w:rsidP="001D6F05">
      <w:pPr>
        <w:spacing w:after="2"/>
        <w:jc w:val="both"/>
        <w:rPr>
          <w:rFonts w:ascii="Arial" w:hAnsi="Arial" w:cs="Arial"/>
          <w:sz w:val="20"/>
          <w:szCs w:val="20"/>
        </w:rPr>
      </w:pPr>
    </w:p>
    <w:p w14:paraId="7E9EE81D" w14:textId="77777777" w:rsidR="001D6F05" w:rsidRPr="001D6F05" w:rsidRDefault="001D6F05" w:rsidP="00DC0B44">
      <w:pPr>
        <w:numPr>
          <w:ilvl w:val="1"/>
          <w:numId w:val="9"/>
        </w:numPr>
        <w:tabs>
          <w:tab w:val="left" w:pos="426"/>
        </w:tabs>
        <w:spacing w:after="2"/>
        <w:ind w:left="0" w:firstLine="0"/>
        <w:contextualSpacing/>
        <w:jc w:val="both"/>
        <w:rPr>
          <w:rFonts w:ascii="Arial" w:hAnsi="Arial" w:cs="Arial"/>
          <w:sz w:val="20"/>
          <w:szCs w:val="20"/>
        </w:rPr>
      </w:pPr>
      <w:r w:rsidRPr="001D6F05">
        <w:rPr>
          <w:rFonts w:ascii="Arial" w:hAnsi="Arial" w:cs="Arial"/>
          <w:sz w:val="20"/>
          <w:szCs w:val="20"/>
        </w:rPr>
        <w:t xml:space="preserve"> O pagamento será efetuado após a aprovação da medição e entrega da Nota Fiscal com os seguintes documentos:</w:t>
      </w:r>
    </w:p>
    <w:p w14:paraId="313B8D42" w14:textId="77777777" w:rsidR="001D6F05" w:rsidRPr="001D6F05" w:rsidRDefault="001D6F05" w:rsidP="001D6F05">
      <w:pPr>
        <w:spacing w:after="2"/>
        <w:jc w:val="both"/>
        <w:rPr>
          <w:rFonts w:ascii="Arial" w:hAnsi="Arial" w:cs="Arial"/>
          <w:sz w:val="20"/>
          <w:szCs w:val="20"/>
        </w:rPr>
      </w:pPr>
    </w:p>
    <w:p w14:paraId="54A6E608" w14:textId="77777777" w:rsidR="001D6F05" w:rsidRPr="001D6F05" w:rsidRDefault="001D6F05" w:rsidP="00DC0B44">
      <w:pPr>
        <w:numPr>
          <w:ilvl w:val="2"/>
          <w:numId w:val="9"/>
        </w:numPr>
        <w:spacing w:after="2"/>
        <w:ind w:left="0" w:firstLine="0"/>
        <w:contextualSpacing/>
        <w:jc w:val="both"/>
        <w:rPr>
          <w:rFonts w:ascii="Arial" w:hAnsi="Arial" w:cs="Arial"/>
          <w:sz w:val="20"/>
          <w:szCs w:val="20"/>
        </w:rPr>
      </w:pPr>
      <w:r w:rsidRPr="001D6F05">
        <w:rPr>
          <w:rFonts w:ascii="Arial" w:hAnsi="Arial" w:cs="Arial"/>
          <w:sz w:val="20"/>
          <w:szCs w:val="20"/>
        </w:rPr>
        <w:t>Boletim de Medição, assinado pelo engenheiro e pelo diretor da empresa, juntamente com a Secretária de Obras e Serviços Públicos e o Engenheiro do Município;</w:t>
      </w:r>
    </w:p>
    <w:p w14:paraId="21D39E92" w14:textId="77777777" w:rsidR="001D6F05" w:rsidRPr="001D6F05" w:rsidRDefault="001D6F05" w:rsidP="001D6F05">
      <w:pPr>
        <w:spacing w:after="2"/>
        <w:ind w:left="720"/>
        <w:contextualSpacing/>
        <w:jc w:val="both"/>
        <w:rPr>
          <w:rFonts w:ascii="Arial" w:hAnsi="Arial" w:cs="Arial"/>
          <w:sz w:val="20"/>
          <w:szCs w:val="20"/>
        </w:rPr>
      </w:pPr>
    </w:p>
    <w:p w14:paraId="4E76FC76" w14:textId="77777777" w:rsidR="001D6F05" w:rsidRPr="001D6F05" w:rsidRDefault="001D6F05" w:rsidP="00DC0B44">
      <w:pPr>
        <w:numPr>
          <w:ilvl w:val="2"/>
          <w:numId w:val="9"/>
        </w:numPr>
        <w:spacing w:after="2"/>
        <w:ind w:left="0" w:firstLine="0"/>
        <w:contextualSpacing/>
        <w:jc w:val="both"/>
        <w:rPr>
          <w:rFonts w:ascii="Arial" w:hAnsi="Arial" w:cs="Arial"/>
          <w:sz w:val="20"/>
          <w:szCs w:val="20"/>
        </w:rPr>
      </w:pPr>
      <w:r w:rsidRPr="001D6F05">
        <w:rPr>
          <w:rFonts w:ascii="Arial" w:hAnsi="Arial" w:cs="Arial"/>
          <w:sz w:val="20"/>
          <w:szCs w:val="20"/>
        </w:rPr>
        <w:t>Diários de Obras, referente ao período da medição, devidamente assinado pela Contratada e pelo fiscal da obra;</w:t>
      </w:r>
    </w:p>
    <w:p w14:paraId="45C02843" w14:textId="77777777" w:rsidR="001D6F05" w:rsidRPr="001D6F05" w:rsidRDefault="001D6F05" w:rsidP="001D6F05">
      <w:pPr>
        <w:spacing w:after="2"/>
        <w:jc w:val="both"/>
        <w:rPr>
          <w:rFonts w:ascii="Arial" w:hAnsi="Arial" w:cs="Arial"/>
          <w:sz w:val="20"/>
          <w:szCs w:val="20"/>
        </w:rPr>
      </w:pPr>
    </w:p>
    <w:p w14:paraId="77D573AB" w14:textId="77777777" w:rsidR="001D6F05" w:rsidRPr="001D6F05" w:rsidRDefault="001D6F05" w:rsidP="00DC0B44">
      <w:pPr>
        <w:numPr>
          <w:ilvl w:val="2"/>
          <w:numId w:val="9"/>
        </w:numPr>
        <w:spacing w:after="2"/>
        <w:ind w:left="0" w:firstLine="0"/>
        <w:contextualSpacing/>
        <w:jc w:val="both"/>
        <w:rPr>
          <w:rFonts w:ascii="Arial" w:hAnsi="Arial" w:cs="Arial"/>
          <w:sz w:val="20"/>
          <w:szCs w:val="20"/>
        </w:rPr>
      </w:pPr>
      <w:r w:rsidRPr="001D6F05">
        <w:rPr>
          <w:rFonts w:ascii="Arial" w:hAnsi="Arial" w:cs="Arial"/>
          <w:sz w:val="20"/>
          <w:szCs w:val="20"/>
        </w:rPr>
        <w:t>Fotos da obra impressa e em mídia digital (comprovando todos os serviços cobrados na medição);</w:t>
      </w:r>
    </w:p>
    <w:p w14:paraId="52C36573" w14:textId="77777777" w:rsidR="001D6F05" w:rsidRPr="001D6F05" w:rsidRDefault="001D6F05" w:rsidP="001D6F05">
      <w:pPr>
        <w:spacing w:after="2"/>
        <w:jc w:val="both"/>
        <w:rPr>
          <w:rFonts w:ascii="Arial" w:hAnsi="Arial" w:cs="Arial"/>
          <w:sz w:val="20"/>
          <w:szCs w:val="20"/>
        </w:rPr>
      </w:pPr>
    </w:p>
    <w:p w14:paraId="2D17D035" w14:textId="77777777" w:rsidR="001D6F05" w:rsidRPr="001D6F05" w:rsidRDefault="001D6F05" w:rsidP="00DC0B44">
      <w:pPr>
        <w:numPr>
          <w:ilvl w:val="2"/>
          <w:numId w:val="9"/>
        </w:numPr>
        <w:spacing w:after="2"/>
        <w:ind w:left="0" w:firstLine="0"/>
        <w:contextualSpacing/>
        <w:jc w:val="both"/>
        <w:rPr>
          <w:rFonts w:ascii="Arial" w:hAnsi="Arial" w:cs="Arial"/>
          <w:sz w:val="20"/>
          <w:szCs w:val="20"/>
        </w:rPr>
      </w:pPr>
      <w:r w:rsidRPr="001D6F05">
        <w:rPr>
          <w:rFonts w:ascii="Arial" w:hAnsi="Arial" w:cs="Arial"/>
          <w:sz w:val="20"/>
          <w:szCs w:val="20"/>
        </w:rPr>
        <w:t>Certidões Fiscais e Trabalhista da empresa;</w:t>
      </w:r>
    </w:p>
    <w:p w14:paraId="059B5C85" w14:textId="77777777" w:rsidR="001D6F05" w:rsidRPr="001D6F05" w:rsidRDefault="001D6F05" w:rsidP="001D6F05">
      <w:pPr>
        <w:spacing w:after="2"/>
        <w:ind w:left="720"/>
        <w:contextualSpacing/>
        <w:jc w:val="both"/>
        <w:rPr>
          <w:rFonts w:ascii="Arial" w:hAnsi="Arial" w:cs="Arial"/>
          <w:sz w:val="20"/>
          <w:szCs w:val="20"/>
        </w:rPr>
      </w:pPr>
    </w:p>
    <w:p w14:paraId="343916EF" w14:textId="77777777" w:rsidR="001D6F05" w:rsidRPr="001D6F05" w:rsidRDefault="001D6F05" w:rsidP="00DC0B44">
      <w:pPr>
        <w:numPr>
          <w:ilvl w:val="2"/>
          <w:numId w:val="9"/>
        </w:numPr>
        <w:spacing w:after="2"/>
        <w:ind w:left="0" w:firstLine="0"/>
        <w:contextualSpacing/>
        <w:jc w:val="both"/>
        <w:rPr>
          <w:rFonts w:ascii="Arial" w:hAnsi="Arial" w:cs="Arial"/>
          <w:sz w:val="20"/>
          <w:szCs w:val="20"/>
        </w:rPr>
      </w:pPr>
      <w:r w:rsidRPr="001D6F05">
        <w:rPr>
          <w:rFonts w:ascii="Arial" w:hAnsi="Arial" w:cs="Arial"/>
          <w:sz w:val="20"/>
          <w:szCs w:val="20"/>
        </w:rPr>
        <w:t>ART de execução da obra (1ª medição).</w:t>
      </w:r>
    </w:p>
    <w:p w14:paraId="62C0514D" w14:textId="77777777" w:rsidR="001D6F05" w:rsidRPr="001D6F05" w:rsidRDefault="001D6F05" w:rsidP="001D6F05">
      <w:pPr>
        <w:rPr>
          <w:rFonts w:ascii="Arial" w:hAnsi="Arial" w:cs="Arial"/>
          <w:sz w:val="20"/>
          <w:szCs w:val="20"/>
        </w:rPr>
      </w:pPr>
    </w:p>
    <w:p w14:paraId="06FBE173" w14:textId="77777777" w:rsidR="001D6F05" w:rsidRPr="001D6F05" w:rsidRDefault="001D6F05" w:rsidP="00DC0B44">
      <w:pPr>
        <w:numPr>
          <w:ilvl w:val="1"/>
          <w:numId w:val="9"/>
        </w:numPr>
        <w:tabs>
          <w:tab w:val="left" w:pos="426"/>
        </w:tabs>
        <w:spacing w:after="2"/>
        <w:ind w:left="0" w:firstLine="0"/>
        <w:contextualSpacing/>
        <w:jc w:val="both"/>
        <w:rPr>
          <w:rFonts w:ascii="Arial" w:hAnsi="Arial" w:cs="Arial"/>
          <w:b/>
          <w:sz w:val="20"/>
          <w:szCs w:val="20"/>
        </w:rPr>
      </w:pPr>
      <w:r w:rsidRPr="001D6F05">
        <w:rPr>
          <w:rFonts w:ascii="Arial" w:hAnsi="Arial" w:cs="Arial"/>
          <w:b/>
          <w:sz w:val="20"/>
          <w:szCs w:val="20"/>
        </w:rPr>
        <w:t xml:space="preserve"> Do recebimento:</w:t>
      </w:r>
    </w:p>
    <w:p w14:paraId="0804B087" w14:textId="77777777" w:rsidR="001D6F05" w:rsidRPr="001D6F05" w:rsidRDefault="001D6F05" w:rsidP="001D6F05">
      <w:pPr>
        <w:spacing w:after="2"/>
        <w:ind w:left="360"/>
        <w:contextualSpacing/>
        <w:jc w:val="both"/>
        <w:rPr>
          <w:rFonts w:ascii="Arial" w:hAnsi="Arial" w:cs="Arial"/>
          <w:sz w:val="20"/>
          <w:szCs w:val="20"/>
        </w:rPr>
      </w:pPr>
    </w:p>
    <w:p w14:paraId="36F4E3EA" w14:textId="77777777" w:rsidR="001D6F05" w:rsidRPr="001D6F05" w:rsidRDefault="001D6F05" w:rsidP="00DC0B44">
      <w:pPr>
        <w:numPr>
          <w:ilvl w:val="2"/>
          <w:numId w:val="9"/>
        </w:numPr>
        <w:spacing w:after="2"/>
        <w:ind w:left="0" w:firstLine="0"/>
        <w:contextualSpacing/>
        <w:jc w:val="both"/>
        <w:rPr>
          <w:rFonts w:ascii="Arial" w:hAnsi="Arial" w:cs="Arial"/>
          <w:sz w:val="20"/>
          <w:szCs w:val="20"/>
        </w:rPr>
      </w:pPr>
      <w:r w:rsidRPr="001D6F05">
        <w:rPr>
          <w:rFonts w:ascii="Arial" w:hAnsi="Arial" w:cs="Arial"/>
          <w:sz w:val="20"/>
          <w:szCs w:val="20"/>
        </w:rPr>
        <w:t>Ao final de cada etapa da execução contratual, conforme previsto no Cronograma Físico-Financeiro, o Contratado apresentará a medição prévia dos serviços executados no período, por meio de planilha e memória de cálculo detalhada, para aprovação do Fiscal Técnico do contrato.</w:t>
      </w:r>
    </w:p>
    <w:p w14:paraId="6BD85CAD" w14:textId="77777777" w:rsidR="001D6F05" w:rsidRPr="001D6F05" w:rsidRDefault="001D6F05" w:rsidP="001D6F05">
      <w:pPr>
        <w:spacing w:after="2"/>
        <w:jc w:val="both"/>
        <w:rPr>
          <w:rFonts w:ascii="Arial" w:hAnsi="Arial" w:cs="Arial"/>
          <w:sz w:val="20"/>
          <w:szCs w:val="20"/>
        </w:rPr>
      </w:pPr>
    </w:p>
    <w:p w14:paraId="66683C6D" w14:textId="77777777" w:rsidR="001D6F05" w:rsidRPr="001D6F05" w:rsidRDefault="001D6F05" w:rsidP="00DC0B44">
      <w:pPr>
        <w:numPr>
          <w:ilvl w:val="3"/>
          <w:numId w:val="9"/>
        </w:numPr>
        <w:tabs>
          <w:tab w:val="left" w:pos="851"/>
        </w:tabs>
        <w:spacing w:after="2"/>
        <w:ind w:left="0" w:firstLine="0"/>
        <w:contextualSpacing/>
        <w:jc w:val="both"/>
        <w:rPr>
          <w:rFonts w:ascii="Arial" w:hAnsi="Arial" w:cs="Arial"/>
          <w:sz w:val="20"/>
          <w:szCs w:val="20"/>
        </w:rPr>
      </w:pPr>
      <w:r w:rsidRPr="001D6F05">
        <w:rPr>
          <w:rFonts w:ascii="Arial" w:hAnsi="Arial" w:cs="Arial"/>
          <w:sz w:val="20"/>
          <w:szCs w:val="20"/>
        </w:rPr>
        <w:t>Uma etapa será considerada efetivamente concluída quando os serviços previstos para aquela etapa, no Cronograma Físico-Financeiro, estiverem executados em sua totalidade.</w:t>
      </w:r>
    </w:p>
    <w:p w14:paraId="47E30ADF" w14:textId="77777777" w:rsidR="001D6F05" w:rsidRPr="001D6F05" w:rsidRDefault="001D6F05" w:rsidP="001D6F05">
      <w:pPr>
        <w:spacing w:after="2"/>
        <w:jc w:val="both"/>
        <w:rPr>
          <w:rFonts w:ascii="Arial" w:hAnsi="Arial" w:cs="Arial"/>
          <w:sz w:val="20"/>
          <w:szCs w:val="20"/>
        </w:rPr>
      </w:pPr>
    </w:p>
    <w:p w14:paraId="6C24EEB7" w14:textId="77777777" w:rsidR="001D6F05" w:rsidRPr="001D6F05" w:rsidRDefault="001D6F05" w:rsidP="00DC0B44">
      <w:pPr>
        <w:numPr>
          <w:ilvl w:val="3"/>
          <w:numId w:val="9"/>
        </w:numPr>
        <w:tabs>
          <w:tab w:val="left" w:pos="851"/>
        </w:tabs>
        <w:spacing w:after="2"/>
        <w:ind w:left="0" w:firstLine="0"/>
        <w:contextualSpacing/>
        <w:jc w:val="both"/>
        <w:rPr>
          <w:rFonts w:ascii="Arial" w:hAnsi="Arial" w:cs="Arial"/>
          <w:sz w:val="20"/>
          <w:szCs w:val="20"/>
        </w:rPr>
      </w:pPr>
      <w:r w:rsidRPr="001D6F05">
        <w:rPr>
          <w:rFonts w:ascii="Arial" w:hAnsi="Arial" w:cs="Arial"/>
          <w:sz w:val="20"/>
          <w:szCs w:val="20"/>
        </w:rPr>
        <w:t>O contratado também apresentará, a cada medição, os documentos comprobatórios da procedência legal dos produtos e subprodutos florestais utilizados naquela etapa da execução contratual, quando for o caso.</w:t>
      </w:r>
    </w:p>
    <w:p w14:paraId="5FE6DD49" w14:textId="77777777" w:rsidR="001D6F05" w:rsidRPr="001D6F05" w:rsidRDefault="001D6F05" w:rsidP="001D6F05">
      <w:pPr>
        <w:spacing w:after="2"/>
        <w:jc w:val="both"/>
        <w:rPr>
          <w:rFonts w:ascii="Arial" w:hAnsi="Arial" w:cs="Arial"/>
          <w:sz w:val="20"/>
          <w:szCs w:val="20"/>
        </w:rPr>
      </w:pPr>
    </w:p>
    <w:p w14:paraId="36C42EA2" w14:textId="77777777" w:rsidR="001D6F05" w:rsidRPr="001D6F05" w:rsidRDefault="001D6F05" w:rsidP="00DC0B44">
      <w:pPr>
        <w:numPr>
          <w:ilvl w:val="2"/>
          <w:numId w:val="9"/>
        </w:numPr>
        <w:spacing w:after="2"/>
        <w:ind w:left="0" w:firstLine="0"/>
        <w:contextualSpacing/>
        <w:jc w:val="both"/>
        <w:rPr>
          <w:rFonts w:ascii="Arial" w:hAnsi="Arial" w:cs="Arial"/>
          <w:sz w:val="20"/>
          <w:szCs w:val="20"/>
        </w:rPr>
      </w:pPr>
      <w:r w:rsidRPr="001D6F05">
        <w:rPr>
          <w:rFonts w:ascii="Arial" w:hAnsi="Arial" w:cs="Arial"/>
          <w:sz w:val="20"/>
          <w:szCs w:val="20"/>
        </w:rPr>
        <w:t xml:space="preserve">Os serviços serão recebidos provisoriamente, no prazo de 30 (trinta) dias, pelos fiscais técnico e administrativo, mediante termos detalhados, quando verificado o cumprimento das exigências de caráter técnico e administrativo. (Art. 140, I, a, da Lei nº 14.133 e </w:t>
      </w:r>
      <w:proofErr w:type="spellStart"/>
      <w:r w:rsidRPr="001D6F05">
        <w:rPr>
          <w:rFonts w:ascii="Arial" w:hAnsi="Arial" w:cs="Arial"/>
          <w:sz w:val="20"/>
          <w:szCs w:val="20"/>
        </w:rPr>
        <w:t>Arts</w:t>
      </w:r>
      <w:proofErr w:type="spellEnd"/>
      <w:r w:rsidRPr="001D6F05">
        <w:rPr>
          <w:rFonts w:ascii="Arial" w:hAnsi="Arial" w:cs="Arial"/>
          <w:sz w:val="20"/>
          <w:szCs w:val="20"/>
        </w:rPr>
        <w:t>. 22, X e 23, X do Decreto nº 11.246, de 2022).</w:t>
      </w:r>
    </w:p>
    <w:p w14:paraId="1F3DD305" w14:textId="77777777" w:rsidR="001D6F05" w:rsidRPr="001D6F05" w:rsidRDefault="001D6F05" w:rsidP="001D6F05">
      <w:pPr>
        <w:spacing w:after="2"/>
        <w:jc w:val="both"/>
        <w:rPr>
          <w:rFonts w:ascii="Arial" w:hAnsi="Arial" w:cs="Arial"/>
          <w:sz w:val="20"/>
          <w:szCs w:val="20"/>
        </w:rPr>
      </w:pPr>
    </w:p>
    <w:p w14:paraId="21D53C50" w14:textId="77777777" w:rsidR="001D6F05" w:rsidRPr="001D6F05" w:rsidRDefault="001D6F05" w:rsidP="00DC0B44">
      <w:pPr>
        <w:numPr>
          <w:ilvl w:val="3"/>
          <w:numId w:val="9"/>
        </w:numPr>
        <w:tabs>
          <w:tab w:val="left" w:pos="851"/>
        </w:tabs>
        <w:spacing w:after="2"/>
        <w:ind w:left="0" w:firstLine="0"/>
        <w:contextualSpacing/>
        <w:jc w:val="both"/>
        <w:rPr>
          <w:rFonts w:ascii="Arial" w:hAnsi="Arial" w:cs="Arial"/>
          <w:sz w:val="20"/>
          <w:szCs w:val="20"/>
        </w:rPr>
      </w:pPr>
      <w:r w:rsidRPr="001D6F05">
        <w:rPr>
          <w:rFonts w:ascii="Arial" w:hAnsi="Arial" w:cs="Arial"/>
          <w:sz w:val="20"/>
          <w:szCs w:val="20"/>
        </w:rPr>
        <w:t xml:space="preserve"> O prazo da disposição acima será contado do recebimento de comunicação de cobrança oriunda do contratado com a comprovação da prestação dos serviços a que se referem a parcela a ser paga.</w:t>
      </w:r>
    </w:p>
    <w:p w14:paraId="0C778635" w14:textId="77777777" w:rsidR="001D6F05" w:rsidRPr="001D6F05" w:rsidRDefault="001D6F05" w:rsidP="001D6F05">
      <w:pPr>
        <w:spacing w:after="2"/>
        <w:jc w:val="both"/>
        <w:rPr>
          <w:rFonts w:ascii="Arial" w:hAnsi="Arial" w:cs="Arial"/>
          <w:sz w:val="20"/>
          <w:szCs w:val="20"/>
        </w:rPr>
      </w:pPr>
    </w:p>
    <w:p w14:paraId="60645B1F" w14:textId="77777777" w:rsidR="001D6F05" w:rsidRPr="001D6F05" w:rsidRDefault="001D6F05" w:rsidP="00DC0B44">
      <w:pPr>
        <w:numPr>
          <w:ilvl w:val="3"/>
          <w:numId w:val="9"/>
        </w:numPr>
        <w:tabs>
          <w:tab w:val="left" w:pos="851"/>
        </w:tabs>
        <w:spacing w:after="2"/>
        <w:ind w:left="0" w:firstLine="0"/>
        <w:contextualSpacing/>
        <w:jc w:val="both"/>
        <w:rPr>
          <w:rFonts w:ascii="Arial" w:hAnsi="Arial" w:cs="Arial"/>
          <w:sz w:val="20"/>
          <w:szCs w:val="20"/>
        </w:rPr>
      </w:pPr>
      <w:r w:rsidRPr="001D6F05">
        <w:rPr>
          <w:rFonts w:ascii="Arial" w:hAnsi="Arial" w:cs="Arial"/>
          <w:sz w:val="20"/>
          <w:szCs w:val="20"/>
        </w:rPr>
        <w:t xml:space="preserve"> O fiscal técnico do contrato realizará o recebimento provisório do objeto do contrato mediante termo detalhado que comprove o cumprimento das exigências de caráter técnico. (Art. 22, X, Decreto nº 11.246, de 2022).</w:t>
      </w:r>
    </w:p>
    <w:p w14:paraId="05089320" w14:textId="77777777" w:rsidR="001D6F05" w:rsidRPr="001D6F05" w:rsidRDefault="001D6F05" w:rsidP="001D6F05">
      <w:pPr>
        <w:spacing w:after="2"/>
        <w:jc w:val="both"/>
        <w:rPr>
          <w:rFonts w:ascii="Arial" w:hAnsi="Arial" w:cs="Arial"/>
          <w:sz w:val="20"/>
          <w:szCs w:val="20"/>
        </w:rPr>
      </w:pPr>
    </w:p>
    <w:p w14:paraId="3500E474" w14:textId="77777777" w:rsidR="001D6F05" w:rsidRPr="001D6F05" w:rsidRDefault="001D6F05" w:rsidP="00DC0B44">
      <w:pPr>
        <w:numPr>
          <w:ilvl w:val="3"/>
          <w:numId w:val="9"/>
        </w:numPr>
        <w:tabs>
          <w:tab w:val="left" w:pos="851"/>
        </w:tabs>
        <w:spacing w:after="2"/>
        <w:ind w:left="0" w:firstLine="0"/>
        <w:contextualSpacing/>
        <w:jc w:val="both"/>
        <w:rPr>
          <w:rFonts w:ascii="Arial" w:hAnsi="Arial" w:cs="Arial"/>
          <w:sz w:val="20"/>
          <w:szCs w:val="20"/>
        </w:rPr>
      </w:pPr>
      <w:r w:rsidRPr="001D6F05">
        <w:rPr>
          <w:rFonts w:ascii="Arial" w:hAnsi="Arial" w:cs="Arial"/>
          <w:sz w:val="20"/>
          <w:szCs w:val="20"/>
        </w:rPr>
        <w:t xml:space="preserve"> O fiscal administrativo do contrato realizará o recebimento provisório do objeto do contrato mediante termo detalhado que comprove o cumprimento das exigências de caráter administrativo. (Art. 23, X, Decreto nº 11.246, de 2022)</w:t>
      </w:r>
    </w:p>
    <w:p w14:paraId="7E4907F5" w14:textId="77777777" w:rsidR="001D6F05" w:rsidRPr="001D6F05" w:rsidRDefault="001D6F05" w:rsidP="001D6F05">
      <w:pPr>
        <w:spacing w:after="2"/>
        <w:jc w:val="both"/>
        <w:rPr>
          <w:rFonts w:ascii="Arial" w:hAnsi="Arial" w:cs="Arial"/>
          <w:sz w:val="20"/>
          <w:szCs w:val="20"/>
        </w:rPr>
      </w:pPr>
    </w:p>
    <w:p w14:paraId="52C34FB1" w14:textId="77777777" w:rsidR="001D6F05" w:rsidRPr="001D6F05" w:rsidRDefault="001D6F05" w:rsidP="00DC0B44">
      <w:pPr>
        <w:numPr>
          <w:ilvl w:val="3"/>
          <w:numId w:val="9"/>
        </w:numPr>
        <w:tabs>
          <w:tab w:val="left" w:pos="851"/>
        </w:tabs>
        <w:spacing w:after="2"/>
        <w:ind w:left="0" w:firstLine="0"/>
        <w:contextualSpacing/>
        <w:jc w:val="both"/>
        <w:rPr>
          <w:rFonts w:ascii="Arial" w:hAnsi="Arial" w:cs="Arial"/>
          <w:sz w:val="20"/>
          <w:szCs w:val="20"/>
        </w:rPr>
      </w:pPr>
      <w:r w:rsidRPr="001D6F05">
        <w:rPr>
          <w:rFonts w:ascii="Arial" w:hAnsi="Arial" w:cs="Arial"/>
          <w:sz w:val="20"/>
          <w:szCs w:val="20"/>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29D525B9" w14:textId="77777777" w:rsidR="001D6F05" w:rsidRPr="001D6F05" w:rsidRDefault="001D6F05" w:rsidP="001D6F05">
      <w:pPr>
        <w:spacing w:after="2"/>
        <w:jc w:val="both"/>
        <w:rPr>
          <w:rFonts w:ascii="Arial" w:hAnsi="Arial" w:cs="Arial"/>
          <w:sz w:val="20"/>
          <w:szCs w:val="20"/>
        </w:rPr>
      </w:pPr>
    </w:p>
    <w:p w14:paraId="7114FDAD" w14:textId="77777777" w:rsidR="001D6F05" w:rsidRPr="001D6F05" w:rsidRDefault="001D6F05" w:rsidP="00DC0B44">
      <w:pPr>
        <w:numPr>
          <w:ilvl w:val="3"/>
          <w:numId w:val="9"/>
        </w:numPr>
        <w:tabs>
          <w:tab w:val="left" w:pos="851"/>
        </w:tabs>
        <w:spacing w:after="2"/>
        <w:ind w:left="0" w:firstLine="0"/>
        <w:contextualSpacing/>
        <w:jc w:val="both"/>
        <w:rPr>
          <w:rFonts w:ascii="Arial" w:hAnsi="Arial" w:cs="Arial"/>
          <w:sz w:val="20"/>
          <w:szCs w:val="20"/>
        </w:rPr>
      </w:pPr>
      <w:r w:rsidRPr="001D6F05">
        <w:rPr>
          <w:rFonts w:ascii="Arial" w:hAnsi="Arial" w:cs="Arial"/>
          <w:sz w:val="20"/>
          <w:szCs w:val="20"/>
        </w:rPr>
        <w:t xml:space="preserve"> Será considerado como ocorrido o recebimento provisório com a entrega do termo detalhado ou, em havendo mais de um a ser feito, com a entrega do último.</w:t>
      </w:r>
    </w:p>
    <w:p w14:paraId="4D54BD06" w14:textId="77777777" w:rsidR="001D6F05" w:rsidRPr="001D6F05" w:rsidRDefault="001D6F05" w:rsidP="001D6F05">
      <w:pPr>
        <w:tabs>
          <w:tab w:val="left" w:pos="993"/>
        </w:tabs>
        <w:spacing w:after="2"/>
        <w:contextualSpacing/>
        <w:jc w:val="both"/>
        <w:rPr>
          <w:rFonts w:ascii="Arial" w:hAnsi="Arial" w:cs="Arial"/>
          <w:sz w:val="20"/>
          <w:szCs w:val="20"/>
        </w:rPr>
      </w:pPr>
    </w:p>
    <w:p w14:paraId="46E46DAA" w14:textId="77777777" w:rsidR="001D6F05" w:rsidRPr="001D6F05" w:rsidRDefault="001D6F05" w:rsidP="00DC0B44">
      <w:pPr>
        <w:numPr>
          <w:ilvl w:val="3"/>
          <w:numId w:val="9"/>
        </w:numPr>
        <w:tabs>
          <w:tab w:val="left" w:pos="851"/>
        </w:tabs>
        <w:spacing w:after="2"/>
        <w:ind w:left="0" w:firstLine="0"/>
        <w:contextualSpacing/>
        <w:jc w:val="both"/>
        <w:rPr>
          <w:rFonts w:ascii="Arial" w:hAnsi="Arial" w:cs="Arial"/>
          <w:sz w:val="20"/>
          <w:szCs w:val="20"/>
        </w:rPr>
      </w:pPr>
      <w:r w:rsidRPr="001D6F05">
        <w:rPr>
          <w:rFonts w:ascii="Arial" w:hAnsi="Arial" w:cs="Arial"/>
          <w:sz w:val="20"/>
          <w:szCs w:val="20"/>
        </w:rPr>
        <w:t xml:space="preserve"> 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444FEE78" w14:textId="77777777" w:rsidR="001D6F05" w:rsidRPr="001D6F05" w:rsidRDefault="001D6F05" w:rsidP="001D6F05">
      <w:pPr>
        <w:tabs>
          <w:tab w:val="left" w:pos="993"/>
        </w:tabs>
        <w:spacing w:after="2"/>
        <w:contextualSpacing/>
        <w:jc w:val="both"/>
        <w:rPr>
          <w:rFonts w:ascii="Arial" w:hAnsi="Arial" w:cs="Arial"/>
          <w:sz w:val="20"/>
          <w:szCs w:val="20"/>
        </w:rPr>
      </w:pPr>
    </w:p>
    <w:p w14:paraId="497C5805" w14:textId="77777777" w:rsidR="001D6F05" w:rsidRPr="001D6F05" w:rsidRDefault="001D6F05" w:rsidP="00DC0B44">
      <w:pPr>
        <w:numPr>
          <w:ilvl w:val="3"/>
          <w:numId w:val="9"/>
        </w:numPr>
        <w:tabs>
          <w:tab w:val="left" w:pos="851"/>
        </w:tabs>
        <w:spacing w:after="2"/>
        <w:ind w:left="0" w:firstLine="0"/>
        <w:contextualSpacing/>
        <w:jc w:val="both"/>
        <w:rPr>
          <w:rFonts w:ascii="Arial" w:hAnsi="Arial" w:cs="Arial"/>
          <w:sz w:val="20"/>
          <w:szCs w:val="20"/>
        </w:rPr>
      </w:pPr>
      <w:r w:rsidRPr="001D6F05">
        <w:rPr>
          <w:rFonts w:ascii="Arial" w:hAnsi="Arial" w:cs="Arial"/>
          <w:sz w:val="20"/>
          <w:szCs w:val="20"/>
        </w:rPr>
        <w:t xml:space="preserve"> A fiscalização não efetuará o ateste da última e/ou única medição de serviços até que sejam sanadas todas as eventuais pendências que possam vir a ser apontadas no Recebimento Provisório. (Art. 119 c/c art. 140 da Lei nº 14133, de 2021).</w:t>
      </w:r>
    </w:p>
    <w:p w14:paraId="42499D45" w14:textId="77777777" w:rsidR="001D6F05" w:rsidRPr="001D6F05" w:rsidRDefault="001D6F05" w:rsidP="001D6F05">
      <w:pPr>
        <w:spacing w:after="2"/>
        <w:jc w:val="both"/>
        <w:rPr>
          <w:rFonts w:ascii="Arial" w:hAnsi="Arial" w:cs="Arial"/>
          <w:sz w:val="20"/>
          <w:szCs w:val="20"/>
        </w:rPr>
      </w:pPr>
    </w:p>
    <w:p w14:paraId="1D2337A9" w14:textId="77777777" w:rsidR="001D6F05" w:rsidRPr="001D6F05" w:rsidRDefault="001D6F05" w:rsidP="00DC0B44">
      <w:pPr>
        <w:numPr>
          <w:ilvl w:val="3"/>
          <w:numId w:val="9"/>
        </w:numPr>
        <w:tabs>
          <w:tab w:val="left" w:pos="851"/>
        </w:tabs>
        <w:spacing w:after="2"/>
        <w:ind w:left="0" w:firstLine="0"/>
        <w:contextualSpacing/>
        <w:jc w:val="both"/>
        <w:rPr>
          <w:rFonts w:ascii="Arial" w:hAnsi="Arial" w:cs="Arial"/>
          <w:sz w:val="20"/>
          <w:szCs w:val="20"/>
        </w:rPr>
      </w:pPr>
      <w:r w:rsidRPr="001D6F05">
        <w:rPr>
          <w:rFonts w:ascii="Arial" w:hAnsi="Arial" w:cs="Arial"/>
          <w:sz w:val="20"/>
          <w:szCs w:val="20"/>
        </w:rPr>
        <w:t>O recebimento provisório também ficará sujeito, quando cabível, à conclusão de todos os testes de campo e à entrega dos Manuais e Instruções exigíveis.</w:t>
      </w:r>
    </w:p>
    <w:p w14:paraId="6B1B0ED5" w14:textId="77777777" w:rsidR="001D6F05" w:rsidRPr="001D6F05" w:rsidRDefault="001D6F05" w:rsidP="001D6F05">
      <w:pPr>
        <w:spacing w:after="2"/>
        <w:jc w:val="both"/>
        <w:rPr>
          <w:rFonts w:ascii="Arial" w:hAnsi="Arial" w:cs="Arial"/>
          <w:sz w:val="20"/>
          <w:szCs w:val="20"/>
        </w:rPr>
      </w:pPr>
    </w:p>
    <w:p w14:paraId="0814E350" w14:textId="77777777" w:rsidR="001D6F05" w:rsidRPr="001D6F05" w:rsidRDefault="001D6F05" w:rsidP="00DC0B44">
      <w:pPr>
        <w:numPr>
          <w:ilvl w:val="3"/>
          <w:numId w:val="9"/>
        </w:numPr>
        <w:tabs>
          <w:tab w:val="left" w:pos="993"/>
        </w:tabs>
        <w:spacing w:after="2"/>
        <w:ind w:left="0" w:firstLine="0"/>
        <w:contextualSpacing/>
        <w:jc w:val="both"/>
        <w:rPr>
          <w:rFonts w:ascii="Arial" w:hAnsi="Arial" w:cs="Arial"/>
          <w:sz w:val="20"/>
          <w:szCs w:val="20"/>
        </w:rPr>
      </w:pPr>
      <w:r w:rsidRPr="001D6F05">
        <w:rPr>
          <w:rFonts w:ascii="Arial" w:hAnsi="Arial" w:cs="Arial"/>
          <w:sz w:val="20"/>
          <w:szCs w:val="20"/>
        </w:rPr>
        <w:t>Os serviços poderão ser rejeitados, no todo ou em parte, quando em desacordo com as especificações constantes neste Termo de Referência e na proposta, sem prejuízo da aplicação das penalidades.</w:t>
      </w:r>
    </w:p>
    <w:p w14:paraId="24613720" w14:textId="77777777" w:rsidR="001D6F05" w:rsidRPr="001D6F05" w:rsidRDefault="001D6F05" w:rsidP="001D6F05">
      <w:pPr>
        <w:spacing w:after="2"/>
        <w:jc w:val="both"/>
        <w:rPr>
          <w:rFonts w:ascii="Arial" w:hAnsi="Arial" w:cs="Arial"/>
          <w:sz w:val="20"/>
          <w:szCs w:val="20"/>
        </w:rPr>
      </w:pPr>
    </w:p>
    <w:p w14:paraId="408C8FE8" w14:textId="77777777" w:rsidR="001D6F05" w:rsidRPr="001D6F05" w:rsidRDefault="001D6F05" w:rsidP="00DC0B44">
      <w:pPr>
        <w:numPr>
          <w:ilvl w:val="2"/>
          <w:numId w:val="9"/>
        </w:numPr>
        <w:spacing w:after="2"/>
        <w:ind w:left="0" w:firstLine="0"/>
        <w:contextualSpacing/>
        <w:jc w:val="both"/>
        <w:rPr>
          <w:rFonts w:ascii="Arial" w:hAnsi="Arial" w:cs="Arial"/>
          <w:sz w:val="20"/>
          <w:szCs w:val="20"/>
        </w:rPr>
      </w:pPr>
      <w:r w:rsidRPr="001D6F05">
        <w:rPr>
          <w:rFonts w:ascii="Arial" w:hAnsi="Arial" w:cs="Arial"/>
          <w:sz w:val="20"/>
          <w:szCs w:val="20"/>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6B79837B" w14:textId="77777777" w:rsidR="001D6F05" w:rsidRPr="001D6F05" w:rsidRDefault="001D6F05" w:rsidP="001D6F05">
      <w:pPr>
        <w:spacing w:after="2"/>
        <w:jc w:val="both"/>
        <w:rPr>
          <w:rFonts w:ascii="Arial" w:hAnsi="Arial" w:cs="Arial"/>
          <w:sz w:val="20"/>
          <w:szCs w:val="20"/>
        </w:rPr>
      </w:pPr>
    </w:p>
    <w:p w14:paraId="2FB5FB79" w14:textId="77777777" w:rsidR="001D6F05" w:rsidRPr="001D6F05" w:rsidRDefault="001D6F05" w:rsidP="00DC0B44">
      <w:pPr>
        <w:numPr>
          <w:ilvl w:val="2"/>
          <w:numId w:val="9"/>
        </w:numPr>
        <w:spacing w:after="2"/>
        <w:ind w:left="0" w:firstLine="0"/>
        <w:contextualSpacing/>
        <w:jc w:val="both"/>
        <w:rPr>
          <w:rFonts w:ascii="Arial" w:hAnsi="Arial" w:cs="Arial"/>
          <w:sz w:val="20"/>
          <w:szCs w:val="20"/>
        </w:rPr>
      </w:pPr>
      <w:r w:rsidRPr="001D6F05">
        <w:rPr>
          <w:rFonts w:ascii="Arial" w:hAnsi="Arial" w:cs="Arial"/>
          <w:sz w:val="20"/>
          <w:szCs w:val="20"/>
        </w:rPr>
        <w:t>Os serviços serão recebidos definitivamente no prazo de 30 (trinta) dias, contados do recebimento provisório, por servidor ou comissão designada pela autoridade competente, após a verificação da qualidade e quantidade do serviço e consequente aceitação mediante termo detalhado, obedecendo os seguintes procedimentos:</w:t>
      </w:r>
    </w:p>
    <w:p w14:paraId="737D191C" w14:textId="77777777" w:rsidR="001D6F05" w:rsidRPr="001D6F05" w:rsidRDefault="001D6F05" w:rsidP="001D6F05">
      <w:pPr>
        <w:spacing w:after="2"/>
        <w:jc w:val="both"/>
        <w:rPr>
          <w:rFonts w:ascii="Arial" w:hAnsi="Arial" w:cs="Arial"/>
          <w:sz w:val="20"/>
          <w:szCs w:val="20"/>
        </w:rPr>
      </w:pPr>
    </w:p>
    <w:p w14:paraId="2139444E" w14:textId="77777777" w:rsidR="001D6F05" w:rsidRPr="001D6F05" w:rsidRDefault="001D6F05" w:rsidP="00DC0B44">
      <w:pPr>
        <w:numPr>
          <w:ilvl w:val="3"/>
          <w:numId w:val="9"/>
        </w:numPr>
        <w:tabs>
          <w:tab w:val="left" w:pos="851"/>
        </w:tabs>
        <w:spacing w:after="2"/>
        <w:ind w:left="0" w:firstLine="0"/>
        <w:contextualSpacing/>
        <w:jc w:val="both"/>
        <w:rPr>
          <w:rFonts w:ascii="Arial" w:hAnsi="Arial" w:cs="Arial"/>
          <w:sz w:val="20"/>
          <w:szCs w:val="20"/>
        </w:rPr>
      </w:pPr>
      <w:r w:rsidRPr="001D6F05">
        <w:rPr>
          <w:rFonts w:ascii="Arial" w:hAnsi="Arial" w:cs="Arial"/>
          <w:sz w:val="20"/>
          <w:szCs w:val="20"/>
        </w:rPr>
        <w:t>Emitir documento comprobatório da avaliação realizada pelos fiscais técnico e administrativo,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(art. 21, VIII, Decreto nº 11.246, de 2022).</w:t>
      </w:r>
    </w:p>
    <w:p w14:paraId="2CFE2500" w14:textId="77777777" w:rsidR="001D6F05" w:rsidRPr="001D6F05" w:rsidRDefault="001D6F05" w:rsidP="001D6F05">
      <w:pPr>
        <w:spacing w:after="2"/>
        <w:jc w:val="both"/>
        <w:rPr>
          <w:rFonts w:ascii="Arial" w:hAnsi="Arial" w:cs="Arial"/>
          <w:sz w:val="20"/>
          <w:szCs w:val="20"/>
        </w:rPr>
      </w:pPr>
    </w:p>
    <w:p w14:paraId="2CDE4179" w14:textId="77777777" w:rsidR="001D6F05" w:rsidRPr="001D6F05" w:rsidRDefault="001D6F05" w:rsidP="00DC0B44">
      <w:pPr>
        <w:numPr>
          <w:ilvl w:val="3"/>
          <w:numId w:val="9"/>
        </w:numPr>
        <w:tabs>
          <w:tab w:val="left" w:pos="851"/>
        </w:tabs>
        <w:spacing w:after="2"/>
        <w:ind w:left="0" w:firstLine="0"/>
        <w:contextualSpacing/>
        <w:jc w:val="both"/>
        <w:rPr>
          <w:rFonts w:ascii="Arial" w:hAnsi="Arial" w:cs="Arial"/>
          <w:sz w:val="20"/>
          <w:szCs w:val="20"/>
        </w:rPr>
      </w:pPr>
      <w:r w:rsidRPr="001D6F05">
        <w:rPr>
          <w:rFonts w:ascii="Arial" w:hAnsi="Arial" w:cs="Arial"/>
          <w:sz w:val="20"/>
          <w:szCs w:val="20"/>
        </w:rPr>
        <w:t xml:space="preserve"> 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65829BF1" w14:textId="77777777" w:rsidR="001D6F05" w:rsidRPr="001D6F05" w:rsidRDefault="001D6F05" w:rsidP="001D6F05">
      <w:pPr>
        <w:tabs>
          <w:tab w:val="left" w:pos="851"/>
        </w:tabs>
        <w:spacing w:after="2"/>
        <w:contextualSpacing/>
        <w:jc w:val="both"/>
        <w:rPr>
          <w:rFonts w:ascii="Arial" w:hAnsi="Arial" w:cs="Arial"/>
          <w:sz w:val="20"/>
          <w:szCs w:val="20"/>
        </w:rPr>
      </w:pPr>
    </w:p>
    <w:p w14:paraId="5EA55659" w14:textId="77777777" w:rsidR="001D6F05" w:rsidRPr="001D6F05" w:rsidRDefault="001D6F05" w:rsidP="00DC0B44">
      <w:pPr>
        <w:numPr>
          <w:ilvl w:val="3"/>
          <w:numId w:val="9"/>
        </w:numPr>
        <w:tabs>
          <w:tab w:val="left" w:pos="851"/>
        </w:tabs>
        <w:spacing w:after="2"/>
        <w:ind w:left="0" w:firstLine="0"/>
        <w:contextualSpacing/>
        <w:jc w:val="both"/>
        <w:rPr>
          <w:rFonts w:ascii="Arial" w:hAnsi="Arial" w:cs="Arial"/>
          <w:sz w:val="20"/>
          <w:szCs w:val="20"/>
        </w:rPr>
      </w:pPr>
      <w:r w:rsidRPr="001D6F05">
        <w:rPr>
          <w:rFonts w:ascii="Arial" w:hAnsi="Arial" w:cs="Arial"/>
          <w:sz w:val="20"/>
          <w:szCs w:val="20"/>
        </w:rPr>
        <w:t xml:space="preserve"> Emitir Termo Detalhado para efeito de recebimento definitivo dos serviços prestados, com base nos relatórios e documentações apresentadas; e</w:t>
      </w:r>
    </w:p>
    <w:p w14:paraId="07EE8075" w14:textId="77777777" w:rsidR="001D6F05" w:rsidRPr="001D6F05" w:rsidRDefault="001D6F05" w:rsidP="001D6F05">
      <w:pPr>
        <w:spacing w:after="2"/>
        <w:jc w:val="both"/>
        <w:rPr>
          <w:rFonts w:ascii="Arial" w:hAnsi="Arial" w:cs="Arial"/>
          <w:sz w:val="20"/>
          <w:szCs w:val="20"/>
        </w:rPr>
      </w:pPr>
    </w:p>
    <w:p w14:paraId="63C2C019" w14:textId="77777777" w:rsidR="001D6F05" w:rsidRPr="001D6F05" w:rsidRDefault="001D6F05" w:rsidP="00DC0B44">
      <w:pPr>
        <w:numPr>
          <w:ilvl w:val="3"/>
          <w:numId w:val="9"/>
        </w:numPr>
        <w:tabs>
          <w:tab w:val="left" w:pos="851"/>
        </w:tabs>
        <w:spacing w:after="2"/>
        <w:ind w:left="0" w:firstLine="0"/>
        <w:contextualSpacing/>
        <w:jc w:val="both"/>
        <w:rPr>
          <w:rFonts w:ascii="Arial" w:hAnsi="Arial" w:cs="Arial"/>
          <w:sz w:val="20"/>
          <w:szCs w:val="20"/>
        </w:rPr>
      </w:pPr>
      <w:r w:rsidRPr="001D6F05">
        <w:rPr>
          <w:rFonts w:ascii="Arial" w:hAnsi="Arial" w:cs="Arial"/>
          <w:sz w:val="20"/>
          <w:szCs w:val="20"/>
        </w:rPr>
        <w:t xml:space="preserve"> Comunicar a empresa para que emita a Nota Fiscal ou Fatura, com o valor exato dimensionado pela fiscalização.</w:t>
      </w:r>
    </w:p>
    <w:p w14:paraId="415076BE" w14:textId="77777777" w:rsidR="001D6F05" w:rsidRPr="001D6F05" w:rsidRDefault="001D6F05" w:rsidP="001D6F05">
      <w:pPr>
        <w:spacing w:after="2"/>
        <w:jc w:val="both"/>
        <w:rPr>
          <w:rFonts w:ascii="Arial" w:hAnsi="Arial" w:cs="Arial"/>
          <w:sz w:val="20"/>
          <w:szCs w:val="20"/>
        </w:rPr>
      </w:pPr>
    </w:p>
    <w:p w14:paraId="46E833EF" w14:textId="77777777" w:rsidR="001D6F05" w:rsidRPr="001D6F05" w:rsidRDefault="001D6F05" w:rsidP="00DC0B44">
      <w:pPr>
        <w:numPr>
          <w:ilvl w:val="3"/>
          <w:numId w:val="9"/>
        </w:numPr>
        <w:tabs>
          <w:tab w:val="left" w:pos="851"/>
        </w:tabs>
        <w:spacing w:after="2"/>
        <w:ind w:left="0" w:firstLine="0"/>
        <w:contextualSpacing/>
        <w:jc w:val="both"/>
        <w:rPr>
          <w:rFonts w:ascii="Arial" w:hAnsi="Arial" w:cs="Arial"/>
          <w:sz w:val="20"/>
          <w:szCs w:val="20"/>
        </w:rPr>
      </w:pPr>
      <w:r w:rsidRPr="001D6F05">
        <w:rPr>
          <w:rFonts w:ascii="Arial" w:hAnsi="Arial" w:cs="Arial"/>
          <w:sz w:val="20"/>
          <w:szCs w:val="20"/>
        </w:rPr>
        <w:t xml:space="preserve"> Enviar a documentação pertinente ao setor de contratos para a formalização dos procedimentos de liquidação e pagamento, no valor dimensionado pela fiscalização e gestão.</w:t>
      </w:r>
    </w:p>
    <w:p w14:paraId="551D3AA7" w14:textId="77777777" w:rsidR="001D6F05" w:rsidRPr="001D6F05" w:rsidRDefault="001D6F05" w:rsidP="001D6F05">
      <w:pPr>
        <w:spacing w:after="2"/>
        <w:jc w:val="both"/>
        <w:rPr>
          <w:rFonts w:ascii="Arial" w:hAnsi="Arial" w:cs="Arial"/>
          <w:sz w:val="20"/>
          <w:szCs w:val="20"/>
        </w:rPr>
      </w:pPr>
    </w:p>
    <w:p w14:paraId="5D6008E9" w14:textId="77777777" w:rsidR="001D6F05" w:rsidRPr="001D6F05" w:rsidRDefault="001D6F05" w:rsidP="00DC0B44">
      <w:pPr>
        <w:numPr>
          <w:ilvl w:val="2"/>
          <w:numId w:val="9"/>
        </w:numPr>
        <w:spacing w:after="2"/>
        <w:ind w:left="0" w:firstLine="0"/>
        <w:contextualSpacing/>
        <w:jc w:val="both"/>
        <w:rPr>
          <w:rFonts w:ascii="Arial" w:hAnsi="Arial" w:cs="Arial"/>
          <w:sz w:val="20"/>
          <w:szCs w:val="20"/>
        </w:rPr>
      </w:pPr>
      <w:r w:rsidRPr="001D6F05">
        <w:rPr>
          <w:rFonts w:ascii="Arial" w:hAnsi="Arial" w:cs="Arial"/>
          <w:sz w:val="20"/>
          <w:szCs w:val="20"/>
        </w:rPr>
        <w:t xml:space="preserve">No caso de controvérsia sobre a execução do objeto, quanto à dimensão, qualidade e quantidade, deverá ser observado o teor do art. 143 da Lei nº 14.133, de 2021, comunicando-se à empresa para emissão de Nota Fiscal no que </w:t>
      </w:r>
      <w:proofErr w:type="spellStart"/>
      <w:r w:rsidRPr="001D6F05">
        <w:rPr>
          <w:rFonts w:ascii="Arial" w:hAnsi="Arial" w:cs="Arial"/>
          <w:sz w:val="20"/>
          <w:szCs w:val="20"/>
        </w:rPr>
        <w:t>pertine</w:t>
      </w:r>
      <w:proofErr w:type="spellEnd"/>
      <w:r w:rsidRPr="001D6F05">
        <w:rPr>
          <w:rFonts w:ascii="Arial" w:hAnsi="Arial" w:cs="Arial"/>
          <w:sz w:val="20"/>
          <w:szCs w:val="20"/>
        </w:rPr>
        <w:t xml:space="preserve"> à parcela incontroversa da execução do objeto, para efeito de liquidação e pagamento.</w:t>
      </w:r>
    </w:p>
    <w:p w14:paraId="4842B03B" w14:textId="77777777" w:rsidR="001D6F05" w:rsidRPr="001D6F05" w:rsidRDefault="001D6F05" w:rsidP="001D6F05">
      <w:pPr>
        <w:spacing w:after="2"/>
        <w:contextualSpacing/>
        <w:jc w:val="both"/>
        <w:rPr>
          <w:rFonts w:ascii="Arial" w:hAnsi="Arial" w:cs="Arial"/>
          <w:sz w:val="20"/>
          <w:szCs w:val="20"/>
        </w:rPr>
      </w:pPr>
    </w:p>
    <w:p w14:paraId="416F9C41" w14:textId="77777777" w:rsidR="001D6F05" w:rsidRPr="001D6F05" w:rsidRDefault="001D6F05" w:rsidP="00DC0B44">
      <w:pPr>
        <w:numPr>
          <w:ilvl w:val="2"/>
          <w:numId w:val="9"/>
        </w:numPr>
        <w:spacing w:after="2"/>
        <w:ind w:left="0" w:firstLine="0"/>
        <w:contextualSpacing/>
        <w:jc w:val="both"/>
        <w:rPr>
          <w:rFonts w:ascii="Arial" w:hAnsi="Arial" w:cs="Arial"/>
          <w:sz w:val="20"/>
          <w:szCs w:val="20"/>
        </w:rPr>
      </w:pPr>
      <w:r w:rsidRPr="001D6F05">
        <w:rPr>
          <w:rFonts w:ascii="Arial" w:hAnsi="Arial" w:cs="Arial"/>
          <w:sz w:val="20"/>
          <w:szCs w:val="20"/>
        </w:rPr>
        <w:t>Nenhum prazo de recebimento ocorrerá enquanto pendente a solução, pelo contratado, de inconsistências verificadas na execução do objeto ou no instrumento de cobrança.</w:t>
      </w:r>
    </w:p>
    <w:p w14:paraId="71CA34C3" w14:textId="77777777" w:rsidR="001D6F05" w:rsidRPr="001D6F05" w:rsidRDefault="001D6F05" w:rsidP="001D6F05">
      <w:pPr>
        <w:spacing w:after="2"/>
        <w:jc w:val="both"/>
        <w:rPr>
          <w:rFonts w:ascii="Arial" w:hAnsi="Arial" w:cs="Arial"/>
          <w:sz w:val="20"/>
          <w:szCs w:val="20"/>
        </w:rPr>
      </w:pPr>
    </w:p>
    <w:p w14:paraId="75572428" w14:textId="77777777" w:rsidR="001D6F05" w:rsidRDefault="001D6F05" w:rsidP="00DC0B44">
      <w:pPr>
        <w:numPr>
          <w:ilvl w:val="2"/>
          <w:numId w:val="9"/>
        </w:numPr>
        <w:spacing w:after="2"/>
        <w:ind w:left="0" w:firstLine="0"/>
        <w:contextualSpacing/>
        <w:jc w:val="both"/>
        <w:rPr>
          <w:rFonts w:ascii="Arial" w:hAnsi="Arial" w:cs="Arial"/>
          <w:sz w:val="20"/>
          <w:szCs w:val="20"/>
        </w:rPr>
      </w:pPr>
      <w:r w:rsidRPr="001D6F05">
        <w:rPr>
          <w:rFonts w:ascii="Arial" w:hAnsi="Arial" w:cs="Arial"/>
          <w:sz w:val="20"/>
          <w:szCs w:val="20"/>
        </w:rPr>
        <w:t>O recebimento provisório ou definitivo não excluirá a responsabilidade civil pela solidez e pela segurança do serviço nem a responsabilidade ético-profissional pela perfeita execução do contrato.</w:t>
      </w:r>
    </w:p>
    <w:p w14:paraId="2DBA9D00" w14:textId="77777777" w:rsidR="001D6F05" w:rsidRDefault="001D6F05" w:rsidP="001D6F05">
      <w:pPr>
        <w:pStyle w:val="PargrafodaLista"/>
        <w:rPr>
          <w:rFonts w:ascii="Arial" w:hAnsi="Arial" w:cs="Arial"/>
          <w:sz w:val="20"/>
          <w:szCs w:val="20"/>
        </w:rPr>
      </w:pPr>
    </w:p>
    <w:p w14:paraId="2B131489" w14:textId="77777777" w:rsidR="001D6F05" w:rsidRPr="001D6F05" w:rsidRDefault="001D6F05" w:rsidP="00DC0B44">
      <w:pPr>
        <w:numPr>
          <w:ilvl w:val="1"/>
          <w:numId w:val="9"/>
        </w:numPr>
        <w:tabs>
          <w:tab w:val="left" w:pos="567"/>
        </w:tabs>
        <w:spacing w:after="2"/>
        <w:ind w:left="0" w:firstLine="0"/>
        <w:contextualSpacing/>
        <w:jc w:val="both"/>
        <w:rPr>
          <w:rFonts w:ascii="Arial" w:hAnsi="Arial" w:cs="Arial"/>
          <w:b/>
          <w:sz w:val="20"/>
          <w:szCs w:val="20"/>
        </w:rPr>
      </w:pPr>
      <w:r w:rsidRPr="001D6F05">
        <w:rPr>
          <w:rFonts w:ascii="Arial" w:hAnsi="Arial" w:cs="Arial"/>
          <w:b/>
          <w:sz w:val="20"/>
          <w:szCs w:val="20"/>
        </w:rPr>
        <w:t>Liquidação:</w:t>
      </w:r>
    </w:p>
    <w:p w14:paraId="160784F1" w14:textId="77777777" w:rsidR="001D6F05" w:rsidRPr="001D6F05" w:rsidRDefault="001D6F05" w:rsidP="001D6F05">
      <w:pPr>
        <w:spacing w:after="2"/>
        <w:contextualSpacing/>
        <w:jc w:val="both"/>
        <w:rPr>
          <w:rFonts w:ascii="Arial" w:hAnsi="Arial" w:cs="Arial"/>
          <w:sz w:val="20"/>
          <w:szCs w:val="20"/>
        </w:rPr>
      </w:pPr>
    </w:p>
    <w:p w14:paraId="3983DBBB" w14:textId="77777777" w:rsidR="001D6F05" w:rsidRPr="001D6F05" w:rsidRDefault="001D6F05" w:rsidP="00DC0B44">
      <w:pPr>
        <w:numPr>
          <w:ilvl w:val="2"/>
          <w:numId w:val="9"/>
        </w:numPr>
        <w:spacing w:after="2"/>
        <w:ind w:left="0" w:firstLine="0"/>
        <w:contextualSpacing/>
        <w:jc w:val="both"/>
        <w:rPr>
          <w:rFonts w:ascii="Arial" w:hAnsi="Arial" w:cs="Arial"/>
          <w:sz w:val="20"/>
          <w:szCs w:val="20"/>
        </w:rPr>
      </w:pPr>
      <w:r w:rsidRPr="001D6F05">
        <w:rPr>
          <w:rFonts w:ascii="Arial" w:hAnsi="Arial" w:cs="Arial"/>
          <w:sz w:val="20"/>
          <w:szCs w:val="20"/>
        </w:rPr>
        <w:t>Recebida a Nota Fiscal ou documento de cobrança equivalente, correrá o prazo de dez dias úteis para fins de liquidação, na forma desta seção, prorrogáveis por igual período, nos termos do art. 7º, §2º da Instrução Normativa SEGES/ME nº 77/2022.</w:t>
      </w:r>
    </w:p>
    <w:p w14:paraId="12916808" w14:textId="77777777" w:rsidR="001D6F05" w:rsidRPr="001D6F05" w:rsidRDefault="001D6F05" w:rsidP="001D6F05">
      <w:pPr>
        <w:spacing w:after="2"/>
        <w:ind w:left="720"/>
        <w:contextualSpacing/>
        <w:jc w:val="both"/>
        <w:rPr>
          <w:rFonts w:ascii="Arial" w:hAnsi="Arial" w:cs="Arial"/>
          <w:sz w:val="20"/>
          <w:szCs w:val="20"/>
        </w:rPr>
      </w:pPr>
    </w:p>
    <w:p w14:paraId="6F50BF3D" w14:textId="77777777" w:rsidR="001D6F05" w:rsidRPr="001D6F05" w:rsidRDefault="001D6F05" w:rsidP="00DC0B44">
      <w:pPr>
        <w:numPr>
          <w:ilvl w:val="3"/>
          <w:numId w:val="9"/>
        </w:numPr>
        <w:tabs>
          <w:tab w:val="left" w:pos="993"/>
        </w:tabs>
        <w:spacing w:after="2"/>
        <w:ind w:left="0" w:firstLine="0"/>
        <w:contextualSpacing/>
        <w:jc w:val="both"/>
        <w:rPr>
          <w:rFonts w:ascii="Arial" w:hAnsi="Arial" w:cs="Arial"/>
          <w:sz w:val="20"/>
          <w:szCs w:val="20"/>
        </w:rPr>
      </w:pPr>
      <w:r w:rsidRPr="001D6F05">
        <w:rPr>
          <w:rFonts w:ascii="Arial" w:hAnsi="Arial" w:cs="Arial"/>
          <w:sz w:val="20"/>
          <w:szCs w:val="20"/>
        </w:rPr>
        <w:lastRenderedPageBreak/>
        <w:t>O prazo de que trata o item anterior será reduzido à metade, mantendo-se a possibilidade de prorrogação, nos casos de contratações decorrentes de despesas cujos valores não ultrapassem o limite de que trata o inciso II do art. 75 da Lei nº 14.133, de 2021.</w:t>
      </w:r>
    </w:p>
    <w:p w14:paraId="07C57A2E" w14:textId="77777777" w:rsidR="001D6F05" w:rsidRPr="001D6F05" w:rsidRDefault="001D6F05" w:rsidP="001D6F05">
      <w:pPr>
        <w:spacing w:after="2"/>
        <w:ind w:left="1080"/>
        <w:contextualSpacing/>
        <w:jc w:val="both"/>
        <w:rPr>
          <w:rFonts w:ascii="Arial" w:hAnsi="Arial" w:cs="Arial"/>
          <w:sz w:val="20"/>
          <w:szCs w:val="20"/>
        </w:rPr>
      </w:pPr>
    </w:p>
    <w:p w14:paraId="3DECE34B" w14:textId="77777777" w:rsidR="001D6F05" w:rsidRPr="001D6F05" w:rsidRDefault="001D6F05" w:rsidP="00DC0B44">
      <w:pPr>
        <w:numPr>
          <w:ilvl w:val="2"/>
          <w:numId w:val="9"/>
        </w:numPr>
        <w:spacing w:after="2"/>
        <w:ind w:left="0" w:firstLine="0"/>
        <w:contextualSpacing/>
        <w:jc w:val="both"/>
        <w:rPr>
          <w:rFonts w:ascii="Arial" w:hAnsi="Arial" w:cs="Arial"/>
          <w:sz w:val="20"/>
          <w:szCs w:val="20"/>
        </w:rPr>
      </w:pPr>
      <w:r w:rsidRPr="001D6F05">
        <w:rPr>
          <w:rFonts w:ascii="Arial" w:hAnsi="Arial" w:cs="Arial"/>
          <w:sz w:val="20"/>
          <w:szCs w:val="20"/>
        </w:rPr>
        <w:t>Para fins de liquidação, o setor competente deve verificar se a Nota Fiscal ou Fatura apresentada expressa os elementos necessários e essenciais do documento, tais como:</w:t>
      </w:r>
    </w:p>
    <w:p w14:paraId="43D89102" w14:textId="77777777" w:rsidR="001D6F05" w:rsidRPr="001D6F05" w:rsidRDefault="001D6F05" w:rsidP="001D6F05">
      <w:pPr>
        <w:spacing w:after="2"/>
        <w:contextualSpacing/>
        <w:jc w:val="both"/>
        <w:rPr>
          <w:rFonts w:ascii="Arial" w:hAnsi="Arial" w:cs="Arial"/>
          <w:sz w:val="20"/>
          <w:szCs w:val="20"/>
        </w:rPr>
      </w:pPr>
    </w:p>
    <w:p w14:paraId="663FCE9E" w14:textId="77777777" w:rsidR="001D6F05" w:rsidRPr="001D6F05" w:rsidRDefault="001D6F05" w:rsidP="00DC0B44">
      <w:pPr>
        <w:numPr>
          <w:ilvl w:val="3"/>
          <w:numId w:val="9"/>
        </w:numPr>
        <w:tabs>
          <w:tab w:val="left" w:pos="851"/>
        </w:tabs>
        <w:spacing w:after="2"/>
        <w:ind w:left="0" w:firstLine="0"/>
        <w:contextualSpacing/>
        <w:jc w:val="both"/>
        <w:rPr>
          <w:rFonts w:ascii="Arial" w:hAnsi="Arial" w:cs="Arial"/>
          <w:sz w:val="20"/>
          <w:szCs w:val="20"/>
        </w:rPr>
      </w:pPr>
      <w:r w:rsidRPr="001D6F05">
        <w:rPr>
          <w:rFonts w:ascii="Arial" w:hAnsi="Arial" w:cs="Arial"/>
          <w:sz w:val="20"/>
          <w:szCs w:val="20"/>
        </w:rPr>
        <w:t>O prazo de validade;</w:t>
      </w:r>
    </w:p>
    <w:p w14:paraId="38E67BE2" w14:textId="77777777" w:rsidR="001D6F05" w:rsidRPr="001D6F05" w:rsidRDefault="001D6F05" w:rsidP="001D6F05">
      <w:pPr>
        <w:spacing w:after="2"/>
        <w:ind w:left="1728"/>
        <w:contextualSpacing/>
        <w:jc w:val="both"/>
        <w:rPr>
          <w:rFonts w:ascii="Arial" w:hAnsi="Arial" w:cs="Arial"/>
          <w:sz w:val="20"/>
          <w:szCs w:val="20"/>
        </w:rPr>
      </w:pPr>
    </w:p>
    <w:p w14:paraId="7D2B69EF" w14:textId="77777777" w:rsidR="001D6F05" w:rsidRPr="001D6F05" w:rsidRDefault="001D6F05" w:rsidP="00DC0B44">
      <w:pPr>
        <w:numPr>
          <w:ilvl w:val="3"/>
          <w:numId w:val="9"/>
        </w:numPr>
        <w:tabs>
          <w:tab w:val="left" w:pos="851"/>
        </w:tabs>
        <w:spacing w:after="2"/>
        <w:ind w:left="0" w:firstLine="0"/>
        <w:contextualSpacing/>
        <w:jc w:val="both"/>
        <w:rPr>
          <w:rFonts w:ascii="Arial" w:hAnsi="Arial" w:cs="Arial"/>
          <w:sz w:val="20"/>
          <w:szCs w:val="20"/>
        </w:rPr>
      </w:pPr>
      <w:r w:rsidRPr="001D6F05">
        <w:rPr>
          <w:rFonts w:ascii="Arial" w:hAnsi="Arial" w:cs="Arial"/>
          <w:sz w:val="20"/>
          <w:szCs w:val="20"/>
        </w:rPr>
        <w:t xml:space="preserve"> A data da emissão;</w:t>
      </w:r>
    </w:p>
    <w:p w14:paraId="058BF80E" w14:textId="77777777" w:rsidR="001D6F05" w:rsidRPr="001D6F05" w:rsidRDefault="001D6F05" w:rsidP="001D6F05">
      <w:pPr>
        <w:spacing w:after="2"/>
        <w:jc w:val="both"/>
        <w:rPr>
          <w:rFonts w:ascii="Arial" w:hAnsi="Arial" w:cs="Arial"/>
          <w:sz w:val="20"/>
          <w:szCs w:val="20"/>
        </w:rPr>
      </w:pPr>
    </w:p>
    <w:p w14:paraId="65B7D8DF" w14:textId="77777777" w:rsidR="001D6F05" w:rsidRPr="001D6F05" w:rsidRDefault="001D6F05" w:rsidP="00DC0B44">
      <w:pPr>
        <w:numPr>
          <w:ilvl w:val="3"/>
          <w:numId w:val="9"/>
        </w:numPr>
        <w:tabs>
          <w:tab w:val="left" w:pos="851"/>
        </w:tabs>
        <w:spacing w:after="2"/>
        <w:ind w:left="0" w:firstLine="0"/>
        <w:contextualSpacing/>
        <w:jc w:val="both"/>
        <w:rPr>
          <w:rFonts w:ascii="Arial" w:hAnsi="Arial" w:cs="Arial"/>
          <w:sz w:val="20"/>
          <w:szCs w:val="20"/>
        </w:rPr>
      </w:pPr>
      <w:r w:rsidRPr="001D6F05">
        <w:rPr>
          <w:rFonts w:ascii="Arial" w:hAnsi="Arial" w:cs="Arial"/>
          <w:sz w:val="20"/>
          <w:szCs w:val="20"/>
        </w:rPr>
        <w:t xml:space="preserve"> Os dados do contrato e do órgão contratante;</w:t>
      </w:r>
    </w:p>
    <w:p w14:paraId="5907CE28" w14:textId="77777777" w:rsidR="001D6F05" w:rsidRPr="001D6F05" w:rsidRDefault="001D6F05" w:rsidP="001D6F05">
      <w:pPr>
        <w:spacing w:after="2"/>
        <w:jc w:val="both"/>
        <w:rPr>
          <w:rFonts w:ascii="Arial" w:hAnsi="Arial" w:cs="Arial"/>
          <w:sz w:val="20"/>
          <w:szCs w:val="20"/>
        </w:rPr>
      </w:pPr>
    </w:p>
    <w:p w14:paraId="1B7CCAFF" w14:textId="77777777" w:rsidR="001D6F05" w:rsidRPr="001D6F05" w:rsidRDefault="001D6F05" w:rsidP="00DC0B44">
      <w:pPr>
        <w:numPr>
          <w:ilvl w:val="3"/>
          <w:numId w:val="9"/>
        </w:numPr>
        <w:tabs>
          <w:tab w:val="left" w:pos="851"/>
        </w:tabs>
        <w:spacing w:after="2"/>
        <w:ind w:left="0" w:firstLine="0"/>
        <w:contextualSpacing/>
        <w:jc w:val="both"/>
        <w:rPr>
          <w:rFonts w:ascii="Arial" w:hAnsi="Arial" w:cs="Arial"/>
          <w:sz w:val="20"/>
          <w:szCs w:val="20"/>
        </w:rPr>
      </w:pPr>
      <w:r w:rsidRPr="001D6F05">
        <w:rPr>
          <w:rFonts w:ascii="Arial" w:hAnsi="Arial" w:cs="Arial"/>
          <w:sz w:val="20"/>
          <w:szCs w:val="20"/>
        </w:rPr>
        <w:t xml:space="preserve"> O período respectivo de execução do contrato;</w:t>
      </w:r>
    </w:p>
    <w:p w14:paraId="1D8452C9" w14:textId="77777777" w:rsidR="001D6F05" w:rsidRPr="001D6F05" w:rsidRDefault="001D6F05" w:rsidP="001D6F05">
      <w:pPr>
        <w:spacing w:after="2"/>
        <w:jc w:val="both"/>
        <w:rPr>
          <w:rFonts w:ascii="Arial" w:hAnsi="Arial" w:cs="Arial"/>
          <w:sz w:val="20"/>
          <w:szCs w:val="20"/>
        </w:rPr>
      </w:pPr>
    </w:p>
    <w:p w14:paraId="78689AB2" w14:textId="77777777" w:rsidR="001D6F05" w:rsidRPr="001D6F05" w:rsidRDefault="001D6F05" w:rsidP="00DC0B44">
      <w:pPr>
        <w:numPr>
          <w:ilvl w:val="3"/>
          <w:numId w:val="9"/>
        </w:numPr>
        <w:tabs>
          <w:tab w:val="left" w:pos="851"/>
        </w:tabs>
        <w:spacing w:after="2"/>
        <w:ind w:left="0" w:firstLine="0"/>
        <w:contextualSpacing/>
        <w:jc w:val="both"/>
        <w:rPr>
          <w:rFonts w:ascii="Arial" w:hAnsi="Arial" w:cs="Arial"/>
          <w:sz w:val="20"/>
          <w:szCs w:val="20"/>
        </w:rPr>
      </w:pPr>
      <w:r w:rsidRPr="001D6F05">
        <w:rPr>
          <w:rFonts w:ascii="Arial" w:hAnsi="Arial" w:cs="Arial"/>
          <w:sz w:val="20"/>
          <w:szCs w:val="20"/>
        </w:rPr>
        <w:t>O valor a pagar; e</w:t>
      </w:r>
    </w:p>
    <w:p w14:paraId="600388E9" w14:textId="77777777" w:rsidR="001D6F05" w:rsidRPr="001D6F05" w:rsidRDefault="001D6F05" w:rsidP="001D6F05">
      <w:pPr>
        <w:spacing w:after="2"/>
        <w:jc w:val="both"/>
        <w:rPr>
          <w:rFonts w:ascii="Arial" w:hAnsi="Arial" w:cs="Arial"/>
          <w:sz w:val="20"/>
          <w:szCs w:val="20"/>
        </w:rPr>
      </w:pPr>
    </w:p>
    <w:p w14:paraId="02A8425E" w14:textId="77777777" w:rsidR="001D6F05" w:rsidRPr="001D6F05" w:rsidRDefault="001D6F05" w:rsidP="00DC0B44">
      <w:pPr>
        <w:numPr>
          <w:ilvl w:val="3"/>
          <w:numId w:val="9"/>
        </w:numPr>
        <w:tabs>
          <w:tab w:val="left" w:pos="851"/>
        </w:tabs>
        <w:spacing w:after="2"/>
        <w:ind w:left="0" w:firstLine="0"/>
        <w:contextualSpacing/>
        <w:jc w:val="both"/>
        <w:rPr>
          <w:rFonts w:ascii="Arial" w:hAnsi="Arial" w:cs="Arial"/>
          <w:sz w:val="20"/>
          <w:szCs w:val="20"/>
        </w:rPr>
      </w:pPr>
      <w:r w:rsidRPr="001D6F05">
        <w:rPr>
          <w:rFonts w:ascii="Arial" w:hAnsi="Arial" w:cs="Arial"/>
          <w:sz w:val="20"/>
          <w:szCs w:val="20"/>
        </w:rPr>
        <w:t xml:space="preserve"> Eventual destaque do valor de retenções tributárias cabíveis.</w:t>
      </w:r>
    </w:p>
    <w:p w14:paraId="0C06BCF6" w14:textId="77777777" w:rsidR="001D6F05" w:rsidRPr="001D6F05" w:rsidRDefault="001D6F05" w:rsidP="001D6F05">
      <w:pPr>
        <w:spacing w:after="2"/>
        <w:jc w:val="both"/>
        <w:rPr>
          <w:rFonts w:ascii="Arial" w:hAnsi="Arial" w:cs="Arial"/>
          <w:sz w:val="20"/>
          <w:szCs w:val="20"/>
        </w:rPr>
      </w:pPr>
    </w:p>
    <w:p w14:paraId="798BCE4E" w14:textId="77777777" w:rsidR="001D6F05" w:rsidRPr="001D6F05" w:rsidRDefault="001D6F05" w:rsidP="00DC0B44">
      <w:pPr>
        <w:numPr>
          <w:ilvl w:val="2"/>
          <w:numId w:val="9"/>
        </w:numPr>
        <w:spacing w:after="2"/>
        <w:ind w:left="0" w:firstLine="0"/>
        <w:contextualSpacing/>
        <w:jc w:val="both"/>
        <w:rPr>
          <w:rFonts w:ascii="Arial" w:hAnsi="Arial" w:cs="Arial"/>
          <w:sz w:val="20"/>
          <w:szCs w:val="20"/>
        </w:rPr>
      </w:pPr>
      <w:r w:rsidRPr="001D6F05">
        <w:rPr>
          <w:rFonts w:ascii="Arial" w:hAnsi="Arial" w:cs="Arial"/>
          <w:sz w:val="20"/>
          <w:szCs w:val="20"/>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03768C3A" w14:textId="77777777" w:rsidR="001D6F05" w:rsidRPr="001D6F05" w:rsidRDefault="001D6F05" w:rsidP="001D6F05">
      <w:pPr>
        <w:spacing w:after="2"/>
        <w:contextualSpacing/>
        <w:jc w:val="both"/>
        <w:rPr>
          <w:rFonts w:ascii="Arial" w:hAnsi="Arial" w:cs="Arial"/>
          <w:sz w:val="20"/>
          <w:szCs w:val="20"/>
        </w:rPr>
      </w:pPr>
    </w:p>
    <w:p w14:paraId="75EE4809" w14:textId="3C471E13" w:rsidR="001D6F05" w:rsidRPr="001D6F05" w:rsidRDefault="001D6F05" w:rsidP="00DC0B44">
      <w:pPr>
        <w:numPr>
          <w:ilvl w:val="2"/>
          <w:numId w:val="9"/>
        </w:numPr>
        <w:spacing w:after="2"/>
        <w:ind w:left="0" w:firstLine="0"/>
        <w:contextualSpacing/>
        <w:jc w:val="both"/>
        <w:rPr>
          <w:rFonts w:ascii="Arial" w:hAnsi="Arial" w:cs="Arial"/>
          <w:sz w:val="20"/>
          <w:szCs w:val="20"/>
        </w:rPr>
      </w:pPr>
      <w:r w:rsidRPr="001D6F05">
        <w:rPr>
          <w:rFonts w:ascii="Arial" w:hAnsi="Arial" w:cs="Arial"/>
          <w:sz w:val="20"/>
          <w:szCs w:val="20"/>
        </w:rPr>
        <w:t>A Nota Fiscal ou Fatura deverá ser obrigatoriamente acompanhada da comprovação da regularidade fiscal, constatada por meio de consulta aos sítios eletrônicos oficiais ou à documentação mencionada no art. 68 da Lei nº 14.133/2021.</w:t>
      </w:r>
    </w:p>
    <w:p w14:paraId="514E7F99" w14:textId="77777777" w:rsidR="001D6F05" w:rsidRPr="001D6F05" w:rsidRDefault="001D6F05" w:rsidP="001D6F05">
      <w:pPr>
        <w:spacing w:after="2"/>
        <w:jc w:val="both"/>
        <w:rPr>
          <w:rFonts w:ascii="Arial" w:hAnsi="Arial" w:cs="Arial"/>
          <w:sz w:val="20"/>
          <w:szCs w:val="20"/>
        </w:rPr>
      </w:pPr>
    </w:p>
    <w:p w14:paraId="4B81F403" w14:textId="77777777" w:rsidR="001D6F05" w:rsidRPr="001D6F05" w:rsidRDefault="001D6F05" w:rsidP="00DC0B44">
      <w:pPr>
        <w:numPr>
          <w:ilvl w:val="2"/>
          <w:numId w:val="9"/>
        </w:numPr>
        <w:spacing w:after="2"/>
        <w:ind w:left="0" w:firstLine="0"/>
        <w:contextualSpacing/>
        <w:jc w:val="both"/>
        <w:rPr>
          <w:rFonts w:ascii="Arial" w:hAnsi="Arial" w:cs="Arial"/>
          <w:sz w:val="20"/>
          <w:szCs w:val="20"/>
        </w:rPr>
      </w:pPr>
      <w:r w:rsidRPr="001D6F05">
        <w:rPr>
          <w:rFonts w:ascii="Arial" w:hAnsi="Arial" w:cs="Arial"/>
          <w:sz w:val="20"/>
          <w:szCs w:val="20"/>
        </w:rPr>
        <w:t xml:space="preserve">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w:t>
      </w:r>
      <w:proofErr w:type="gramStart"/>
      <w:r w:rsidRPr="001D6F05">
        <w:rPr>
          <w:rFonts w:ascii="Arial" w:hAnsi="Arial" w:cs="Arial"/>
          <w:sz w:val="20"/>
          <w:szCs w:val="20"/>
        </w:rPr>
        <w:t>Abril</w:t>
      </w:r>
      <w:proofErr w:type="gramEnd"/>
      <w:r w:rsidRPr="001D6F05">
        <w:rPr>
          <w:rFonts w:ascii="Arial" w:hAnsi="Arial" w:cs="Arial"/>
          <w:sz w:val="20"/>
          <w:szCs w:val="20"/>
        </w:rPr>
        <w:t xml:space="preserve"> de 2018).</w:t>
      </w:r>
    </w:p>
    <w:p w14:paraId="537AF25A" w14:textId="77777777" w:rsidR="001D6F05" w:rsidRPr="001D6F05" w:rsidRDefault="001D6F05" w:rsidP="001D6F05">
      <w:pPr>
        <w:spacing w:after="2"/>
        <w:contextualSpacing/>
        <w:jc w:val="both"/>
        <w:rPr>
          <w:rFonts w:ascii="Arial" w:hAnsi="Arial" w:cs="Arial"/>
          <w:sz w:val="20"/>
          <w:szCs w:val="20"/>
        </w:rPr>
      </w:pPr>
    </w:p>
    <w:p w14:paraId="2EB049AD" w14:textId="77777777" w:rsidR="001D6F05" w:rsidRPr="001D6F05" w:rsidRDefault="001D6F05" w:rsidP="00DC0B44">
      <w:pPr>
        <w:numPr>
          <w:ilvl w:val="2"/>
          <w:numId w:val="9"/>
        </w:numPr>
        <w:spacing w:after="2"/>
        <w:ind w:left="0" w:firstLine="0"/>
        <w:contextualSpacing/>
        <w:jc w:val="both"/>
        <w:rPr>
          <w:rFonts w:ascii="Arial" w:hAnsi="Arial" w:cs="Arial"/>
          <w:sz w:val="20"/>
          <w:szCs w:val="20"/>
        </w:rPr>
      </w:pPr>
      <w:r w:rsidRPr="001D6F05">
        <w:rPr>
          <w:rFonts w:ascii="Arial" w:hAnsi="Arial" w:cs="Arial"/>
          <w:sz w:val="20"/>
          <w:szCs w:val="20"/>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C0749AA" w14:textId="77777777" w:rsidR="001D6F05" w:rsidRPr="001D6F05" w:rsidRDefault="001D6F05" w:rsidP="001D6F05">
      <w:pPr>
        <w:spacing w:after="2"/>
        <w:jc w:val="both"/>
        <w:rPr>
          <w:rFonts w:ascii="Arial" w:hAnsi="Arial" w:cs="Arial"/>
          <w:sz w:val="20"/>
          <w:szCs w:val="20"/>
        </w:rPr>
      </w:pPr>
    </w:p>
    <w:p w14:paraId="7EA1D419" w14:textId="77777777" w:rsidR="001D6F05" w:rsidRDefault="001D6F05" w:rsidP="00DC0B44">
      <w:pPr>
        <w:numPr>
          <w:ilvl w:val="2"/>
          <w:numId w:val="9"/>
        </w:numPr>
        <w:spacing w:after="2"/>
        <w:ind w:left="0" w:firstLine="0"/>
        <w:contextualSpacing/>
        <w:jc w:val="both"/>
        <w:rPr>
          <w:rFonts w:ascii="Arial" w:hAnsi="Arial" w:cs="Arial"/>
          <w:sz w:val="20"/>
          <w:szCs w:val="20"/>
        </w:rPr>
      </w:pPr>
      <w:r w:rsidRPr="001D6F05">
        <w:rPr>
          <w:rFonts w:ascii="Arial" w:hAnsi="Arial" w:cs="Arial"/>
          <w:sz w:val="20"/>
          <w:szCs w:val="2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C81B477" w14:textId="77777777" w:rsidR="00636ACC" w:rsidRPr="001D6F05" w:rsidRDefault="00636ACC" w:rsidP="00636ACC">
      <w:pPr>
        <w:spacing w:after="2"/>
        <w:contextualSpacing/>
        <w:jc w:val="both"/>
        <w:rPr>
          <w:rFonts w:ascii="Arial" w:hAnsi="Arial" w:cs="Arial"/>
          <w:sz w:val="20"/>
          <w:szCs w:val="20"/>
        </w:rPr>
      </w:pPr>
    </w:p>
    <w:p w14:paraId="2152BF04" w14:textId="77777777" w:rsidR="001D6F05" w:rsidRPr="001D6F05" w:rsidRDefault="001D6F05" w:rsidP="00DC0B44">
      <w:pPr>
        <w:numPr>
          <w:ilvl w:val="2"/>
          <w:numId w:val="9"/>
        </w:numPr>
        <w:spacing w:after="2"/>
        <w:ind w:left="0" w:firstLine="0"/>
        <w:contextualSpacing/>
        <w:jc w:val="both"/>
        <w:rPr>
          <w:rFonts w:ascii="Arial" w:hAnsi="Arial" w:cs="Arial"/>
          <w:sz w:val="20"/>
          <w:szCs w:val="20"/>
        </w:rPr>
      </w:pPr>
      <w:r w:rsidRPr="001D6F05">
        <w:rPr>
          <w:rFonts w:ascii="Arial" w:hAnsi="Arial" w:cs="Arial"/>
          <w:sz w:val="20"/>
          <w:szCs w:val="20"/>
        </w:rPr>
        <w:t>Persistindo a irregularidade, o contratante deverá adotar as medidas necessárias à rescisão contratual nos autos do processo administrativo correspondente, assegurada ao contratado a ampla defesa.</w:t>
      </w:r>
    </w:p>
    <w:p w14:paraId="7E76C0B6" w14:textId="77777777" w:rsidR="001D6F05" w:rsidRPr="001D6F05" w:rsidRDefault="001D6F05" w:rsidP="001D6F05">
      <w:pPr>
        <w:spacing w:after="2"/>
        <w:jc w:val="both"/>
        <w:rPr>
          <w:rFonts w:ascii="Arial" w:hAnsi="Arial" w:cs="Arial"/>
          <w:sz w:val="20"/>
          <w:szCs w:val="20"/>
        </w:rPr>
      </w:pPr>
    </w:p>
    <w:p w14:paraId="2CCBF22A" w14:textId="77777777" w:rsidR="001D6F05" w:rsidRPr="001D6F05" w:rsidRDefault="001D6F05" w:rsidP="00DC0B44">
      <w:pPr>
        <w:numPr>
          <w:ilvl w:val="2"/>
          <w:numId w:val="9"/>
        </w:numPr>
        <w:spacing w:after="2"/>
        <w:ind w:left="0" w:firstLine="0"/>
        <w:contextualSpacing/>
        <w:jc w:val="both"/>
        <w:rPr>
          <w:rFonts w:ascii="Arial" w:hAnsi="Arial" w:cs="Arial"/>
          <w:sz w:val="20"/>
          <w:szCs w:val="20"/>
        </w:rPr>
      </w:pPr>
      <w:r w:rsidRPr="001D6F05">
        <w:rPr>
          <w:rFonts w:ascii="Arial" w:hAnsi="Arial" w:cs="Arial"/>
          <w:sz w:val="20"/>
          <w:szCs w:val="20"/>
        </w:rPr>
        <w:t>Havendo a efetiva execução do objeto, os pagamentos serão realizados normalmente, até que se decida pela rescisão do contrato, caso o contratado não regularize sua situação junto ao SICAF.</w:t>
      </w:r>
    </w:p>
    <w:p w14:paraId="27160C67" w14:textId="77777777" w:rsidR="001D6F05" w:rsidRPr="001D6F05" w:rsidRDefault="001D6F05" w:rsidP="001D6F05">
      <w:pPr>
        <w:spacing w:after="2"/>
        <w:jc w:val="both"/>
        <w:rPr>
          <w:rFonts w:ascii="Arial" w:hAnsi="Arial" w:cs="Arial"/>
          <w:sz w:val="20"/>
          <w:szCs w:val="20"/>
        </w:rPr>
      </w:pPr>
    </w:p>
    <w:p w14:paraId="13E6886A" w14:textId="77777777" w:rsidR="001D6F05" w:rsidRPr="001D6F05" w:rsidRDefault="001D6F05" w:rsidP="00DC0B44">
      <w:pPr>
        <w:numPr>
          <w:ilvl w:val="2"/>
          <w:numId w:val="9"/>
        </w:numPr>
        <w:tabs>
          <w:tab w:val="left" w:pos="851"/>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Destacar, quando houver, o valor das retenções ou amparo legal para não retenção dos tributos: Contribuição Previdenciária, na forma da Instrução Normativa RFB nº 971, de 13 de novembro de 2009, conforme determina a Lei nº 8.212, de 24 de julho de 1991; Imposto de Renda, na forma do Decreto nº 9.580, de 22 de novembro de 2018; Imposto Sobre Serviços de Qualquer Natureza (ISSQN), na forma da Lei Complementar nº 116, de 31 de julho de 2003, consonante com a Lei Municipal nº 1.931, de 26 de maio de 2006 e demais despesas dedutíveis da base de cálculo da(s) retenção(</w:t>
      </w:r>
      <w:proofErr w:type="spellStart"/>
      <w:r w:rsidRPr="001D6F05">
        <w:rPr>
          <w:rFonts w:ascii="Arial" w:eastAsia="Calibri" w:hAnsi="Arial" w:cs="Arial"/>
          <w:bCs/>
          <w:sz w:val="20"/>
          <w:szCs w:val="20"/>
          <w:lang w:eastAsia="en-US"/>
        </w:rPr>
        <w:t>ões</w:t>
      </w:r>
      <w:proofErr w:type="spellEnd"/>
      <w:r w:rsidRPr="001D6F05">
        <w:rPr>
          <w:rFonts w:ascii="Arial" w:eastAsia="Calibri" w:hAnsi="Arial" w:cs="Arial"/>
          <w:bCs/>
          <w:sz w:val="20"/>
          <w:szCs w:val="20"/>
          <w:lang w:eastAsia="en-US"/>
        </w:rPr>
        <w:t>).</w:t>
      </w:r>
    </w:p>
    <w:p w14:paraId="0E0BF871" w14:textId="77777777" w:rsidR="001D6F05" w:rsidRPr="001D6F05" w:rsidRDefault="001D6F05" w:rsidP="001D6F05">
      <w:pPr>
        <w:rPr>
          <w:rFonts w:ascii="Arial" w:hAnsi="Arial" w:cs="Arial"/>
          <w:sz w:val="20"/>
          <w:szCs w:val="20"/>
        </w:rPr>
      </w:pPr>
    </w:p>
    <w:p w14:paraId="7C46C7C9" w14:textId="77777777" w:rsidR="001D6F05" w:rsidRPr="001D6F05" w:rsidRDefault="001D6F05" w:rsidP="00DC0B44">
      <w:pPr>
        <w:numPr>
          <w:ilvl w:val="1"/>
          <w:numId w:val="9"/>
        </w:numPr>
        <w:tabs>
          <w:tab w:val="left" w:pos="426"/>
        </w:tabs>
        <w:spacing w:after="2"/>
        <w:ind w:left="0" w:firstLine="0"/>
        <w:contextualSpacing/>
        <w:jc w:val="both"/>
        <w:rPr>
          <w:rFonts w:ascii="Arial" w:hAnsi="Arial" w:cs="Arial"/>
          <w:b/>
          <w:sz w:val="20"/>
          <w:szCs w:val="20"/>
        </w:rPr>
      </w:pPr>
      <w:r w:rsidRPr="001D6F05">
        <w:rPr>
          <w:rFonts w:ascii="Arial" w:hAnsi="Arial" w:cs="Arial"/>
          <w:b/>
          <w:sz w:val="20"/>
          <w:szCs w:val="20"/>
        </w:rPr>
        <w:t xml:space="preserve"> Prazo de pagamento:</w:t>
      </w:r>
    </w:p>
    <w:p w14:paraId="426B67D3" w14:textId="77777777" w:rsidR="001D6F05" w:rsidRPr="001D6F05" w:rsidRDefault="001D6F05" w:rsidP="001D6F05">
      <w:pPr>
        <w:spacing w:after="2"/>
        <w:contextualSpacing/>
        <w:jc w:val="both"/>
        <w:rPr>
          <w:rFonts w:ascii="Arial" w:hAnsi="Arial" w:cs="Arial"/>
          <w:sz w:val="20"/>
          <w:szCs w:val="20"/>
        </w:rPr>
      </w:pPr>
    </w:p>
    <w:p w14:paraId="2D7AE298" w14:textId="77777777" w:rsidR="001D6F05" w:rsidRPr="001D6F05" w:rsidRDefault="001D6F05" w:rsidP="00DC0B44">
      <w:pPr>
        <w:numPr>
          <w:ilvl w:val="2"/>
          <w:numId w:val="9"/>
        </w:numPr>
        <w:spacing w:after="2"/>
        <w:ind w:left="0" w:firstLine="0"/>
        <w:contextualSpacing/>
        <w:jc w:val="both"/>
        <w:rPr>
          <w:rFonts w:ascii="Arial" w:hAnsi="Arial" w:cs="Arial"/>
          <w:sz w:val="20"/>
          <w:szCs w:val="20"/>
        </w:rPr>
      </w:pPr>
      <w:r w:rsidRPr="001D6F05">
        <w:rPr>
          <w:rFonts w:ascii="Arial" w:hAnsi="Arial" w:cs="Arial"/>
          <w:sz w:val="20"/>
          <w:szCs w:val="20"/>
        </w:rPr>
        <w:t>O pagamento será efetuado no prazo máximo de até dez dias úteis, contados da finalização da liquidação da despesa, conforme seção anterior, nos termos da Instrução Normativa SEGES/ME nº 77, de 2022.</w:t>
      </w:r>
    </w:p>
    <w:p w14:paraId="5E53ABFF" w14:textId="77777777" w:rsidR="001D6F05" w:rsidRPr="001D6F05" w:rsidRDefault="001D6F05" w:rsidP="001D6F05">
      <w:pPr>
        <w:spacing w:after="2"/>
        <w:ind w:left="720"/>
        <w:contextualSpacing/>
        <w:jc w:val="both"/>
        <w:rPr>
          <w:rFonts w:ascii="Arial" w:hAnsi="Arial" w:cs="Arial"/>
          <w:sz w:val="20"/>
          <w:szCs w:val="20"/>
        </w:rPr>
      </w:pPr>
    </w:p>
    <w:p w14:paraId="4AFA3A1D" w14:textId="77777777" w:rsidR="001D6F05" w:rsidRPr="001D6F05" w:rsidRDefault="001D6F05" w:rsidP="00DC0B44">
      <w:pPr>
        <w:numPr>
          <w:ilvl w:val="2"/>
          <w:numId w:val="9"/>
        </w:numPr>
        <w:spacing w:after="2"/>
        <w:ind w:left="0" w:firstLine="0"/>
        <w:contextualSpacing/>
        <w:jc w:val="both"/>
        <w:rPr>
          <w:rFonts w:ascii="Arial" w:hAnsi="Arial" w:cs="Arial"/>
          <w:sz w:val="20"/>
          <w:szCs w:val="20"/>
        </w:rPr>
      </w:pPr>
      <w:r w:rsidRPr="001D6F05">
        <w:rPr>
          <w:rFonts w:ascii="Arial" w:hAnsi="Arial" w:cs="Arial"/>
          <w:sz w:val="20"/>
          <w:szCs w:val="20"/>
        </w:rPr>
        <w:t xml:space="preserve">O pagamento da última medição deverá ser obrigatoriamente de no mínimo 10% (dez por cento) do valor total do contrato. </w:t>
      </w:r>
      <w:r w:rsidRPr="001D6F05">
        <w:rPr>
          <w:rFonts w:ascii="Arial" w:hAnsi="Arial" w:cs="Arial"/>
          <w:sz w:val="20"/>
          <w:szCs w:val="20"/>
          <w:highlight w:val="yellow"/>
        </w:rPr>
        <w:t xml:space="preserve"> </w:t>
      </w:r>
    </w:p>
    <w:p w14:paraId="7C945AA0" w14:textId="77777777" w:rsidR="001D6F05" w:rsidRPr="001D6F05" w:rsidRDefault="001D6F05" w:rsidP="001D6F05">
      <w:pPr>
        <w:spacing w:after="2"/>
        <w:jc w:val="both"/>
        <w:rPr>
          <w:rFonts w:ascii="Arial" w:hAnsi="Arial" w:cs="Arial"/>
          <w:sz w:val="20"/>
          <w:szCs w:val="20"/>
        </w:rPr>
      </w:pPr>
    </w:p>
    <w:p w14:paraId="6265A223" w14:textId="77777777" w:rsidR="001D6F05" w:rsidRPr="001D6F05" w:rsidRDefault="001D6F05" w:rsidP="00DC0B44">
      <w:pPr>
        <w:numPr>
          <w:ilvl w:val="2"/>
          <w:numId w:val="9"/>
        </w:numPr>
        <w:spacing w:after="2"/>
        <w:ind w:left="0" w:firstLine="0"/>
        <w:contextualSpacing/>
        <w:jc w:val="both"/>
        <w:rPr>
          <w:rFonts w:ascii="Arial" w:hAnsi="Arial" w:cs="Arial"/>
          <w:sz w:val="20"/>
          <w:szCs w:val="20"/>
        </w:rPr>
      </w:pPr>
      <w:r w:rsidRPr="001D6F05">
        <w:rPr>
          <w:rFonts w:ascii="Arial" w:hAnsi="Arial" w:cs="Arial"/>
          <w:sz w:val="20"/>
          <w:szCs w:val="20"/>
        </w:rPr>
        <w:t>No caso de atraso pelo Contratante, os valores devidos ao contratado serão atualizados monetariamente entre o termo final do prazo de pagamento até a data de sua efetiva realização, mediante aplicação do índice INCC de correção monetária.</w:t>
      </w:r>
    </w:p>
    <w:p w14:paraId="7009F5D9" w14:textId="77777777" w:rsidR="001D6F05" w:rsidRPr="001D6F05" w:rsidRDefault="001D6F05" w:rsidP="001D6F05">
      <w:pPr>
        <w:rPr>
          <w:rFonts w:ascii="Arial" w:hAnsi="Arial" w:cs="Arial"/>
          <w:sz w:val="20"/>
          <w:szCs w:val="20"/>
        </w:rPr>
      </w:pPr>
    </w:p>
    <w:p w14:paraId="49297D91" w14:textId="77777777" w:rsidR="001D6F05" w:rsidRPr="001D6F05" w:rsidRDefault="001D6F05" w:rsidP="00DC0B44">
      <w:pPr>
        <w:numPr>
          <w:ilvl w:val="1"/>
          <w:numId w:val="9"/>
        </w:numPr>
        <w:tabs>
          <w:tab w:val="left" w:pos="567"/>
        </w:tabs>
        <w:spacing w:after="2"/>
        <w:ind w:left="0" w:firstLine="0"/>
        <w:contextualSpacing/>
        <w:jc w:val="both"/>
        <w:rPr>
          <w:rFonts w:ascii="Arial" w:hAnsi="Arial" w:cs="Arial"/>
          <w:b/>
          <w:sz w:val="20"/>
          <w:szCs w:val="20"/>
        </w:rPr>
      </w:pPr>
      <w:r w:rsidRPr="001D6F05">
        <w:rPr>
          <w:rFonts w:ascii="Arial" w:hAnsi="Arial" w:cs="Arial"/>
          <w:b/>
          <w:sz w:val="20"/>
          <w:szCs w:val="20"/>
        </w:rPr>
        <w:t>Forma de pagamento:</w:t>
      </w:r>
    </w:p>
    <w:p w14:paraId="57C307B4" w14:textId="77777777" w:rsidR="001D6F05" w:rsidRPr="001D6F05" w:rsidRDefault="001D6F05" w:rsidP="001D6F05">
      <w:pPr>
        <w:spacing w:after="2"/>
        <w:contextualSpacing/>
        <w:jc w:val="both"/>
        <w:rPr>
          <w:rFonts w:ascii="Arial" w:hAnsi="Arial" w:cs="Arial"/>
          <w:sz w:val="20"/>
          <w:szCs w:val="20"/>
        </w:rPr>
      </w:pPr>
    </w:p>
    <w:p w14:paraId="700B7109" w14:textId="77777777" w:rsidR="001D6F05" w:rsidRPr="001D6F05" w:rsidRDefault="001D6F05" w:rsidP="00DC0B44">
      <w:pPr>
        <w:numPr>
          <w:ilvl w:val="2"/>
          <w:numId w:val="9"/>
        </w:numPr>
        <w:spacing w:after="2"/>
        <w:ind w:left="0" w:firstLine="0"/>
        <w:contextualSpacing/>
        <w:jc w:val="both"/>
        <w:rPr>
          <w:rFonts w:ascii="Arial" w:hAnsi="Arial" w:cs="Arial"/>
          <w:sz w:val="20"/>
          <w:szCs w:val="20"/>
        </w:rPr>
      </w:pPr>
      <w:r w:rsidRPr="001D6F05">
        <w:rPr>
          <w:rFonts w:ascii="Arial" w:hAnsi="Arial" w:cs="Arial"/>
          <w:sz w:val="20"/>
          <w:szCs w:val="20"/>
        </w:rPr>
        <w:t>O pagamento será realizado através de ordem bancária, para crédito em banco, agência e conta corrente indicados pelo contratado.</w:t>
      </w:r>
    </w:p>
    <w:p w14:paraId="01FC4EA6" w14:textId="77777777" w:rsidR="001D6F05" w:rsidRPr="001D6F05" w:rsidRDefault="001D6F05" w:rsidP="001D6F05">
      <w:pPr>
        <w:spacing w:after="2"/>
        <w:contextualSpacing/>
        <w:jc w:val="both"/>
        <w:rPr>
          <w:rFonts w:ascii="Arial" w:hAnsi="Arial" w:cs="Arial"/>
          <w:sz w:val="20"/>
          <w:szCs w:val="20"/>
        </w:rPr>
      </w:pPr>
    </w:p>
    <w:p w14:paraId="4761EAD4" w14:textId="77777777" w:rsidR="001D6F05" w:rsidRPr="001D6F05" w:rsidRDefault="001D6F05" w:rsidP="00DC0B44">
      <w:pPr>
        <w:numPr>
          <w:ilvl w:val="2"/>
          <w:numId w:val="9"/>
        </w:numPr>
        <w:spacing w:after="2"/>
        <w:ind w:left="0" w:firstLine="0"/>
        <w:contextualSpacing/>
        <w:jc w:val="both"/>
        <w:rPr>
          <w:rFonts w:ascii="Arial" w:hAnsi="Arial" w:cs="Arial"/>
          <w:sz w:val="20"/>
          <w:szCs w:val="20"/>
        </w:rPr>
      </w:pPr>
      <w:r w:rsidRPr="001D6F05">
        <w:rPr>
          <w:rFonts w:ascii="Arial" w:hAnsi="Arial" w:cs="Arial"/>
          <w:sz w:val="20"/>
          <w:szCs w:val="20"/>
        </w:rPr>
        <w:t>Será considerada data do pagamento o dia em que constar como emitida a ordem bancária para pagamento.</w:t>
      </w:r>
    </w:p>
    <w:p w14:paraId="127AAD86" w14:textId="77777777" w:rsidR="001D6F05" w:rsidRPr="001D6F05" w:rsidRDefault="001D6F05" w:rsidP="001D6F05">
      <w:pPr>
        <w:spacing w:after="2"/>
        <w:contextualSpacing/>
        <w:jc w:val="both"/>
        <w:rPr>
          <w:rFonts w:ascii="Arial" w:hAnsi="Arial" w:cs="Arial"/>
          <w:sz w:val="20"/>
          <w:szCs w:val="20"/>
        </w:rPr>
      </w:pPr>
    </w:p>
    <w:p w14:paraId="075FA462" w14:textId="77777777" w:rsidR="001D6F05" w:rsidRPr="001D6F05" w:rsidRDefault="001D6F05" w:rsidP="00DC0B44">
      <w:pPr>
        <w:numPr>
          <w:ilvl w:val="2"/>
          <w:numId w:val="9"/>
        </w:numPr>
        <w:spacing w:after="2"/>
        <w:ind w:left="0" w:firstLine="0"/>
        <w:contextualSpacing/>
        <w:jc w:val="both"/>
        <w:rPr>
          <w:rFonts w:ascii="Arial" w:hAnsi="Arial" w:cs="Arial"/>
          <w:sz w:val="20"/>
          <w:szCs w:val="20"/>
        </w:rPr>
      </w:pPr>
      <w:r w:rsidRPr="001D6F05">
        <w:rPr>
          <w:rFonts w:ascii="Arial" w:hAnsi="Arial" w:cs="Arial"/>
          <w:sz w:val="20"/>
          <w:szCs w:val="20"/>
        </w:rPr>
        <w:t>Quando do pagamento, será efetuada a retenção tributária prevista na legislação aplicável.</w:t>
      </w:r>
    </w:p>
    <w:p w14:paraId="7B31E7A4" w14:textId="77777777" w:rsidR="001D6F05" w:rsidRPr="001D6F05" w:rsidRDefault="001D6F05" w:rsidP="001D6F05">
      <w:pPr>
        <w:spacing w:after="2"/>
        <w:jc w:val="both"/>
        <w:rPr>
          <w:rFonts w:ascii="Arial" w:hAnsi="Arial" w:cs="Arial"/>
          <w:sz w:val="20"/>
          <w:szCs w:val="20"/>
        </w:rPr>
      </w:pPr>
    </w:p>
    <w:p w14:paraId="44906694" w14:textId="77777777" w:rsidR="001D6F05" w:rsidRPr="001D6F05" w:rsidRDefault="001D6F05" w:rsidP="00DC0B44">
      <w:pPr>
        <w:numPr>
          <w:ilvl w:val="3"/>
          <w:numId w:val="9"/>
        </w:numPr>
        <w:tabs>
          <w:tab w:val="left" w:pos="851"/>
        </w:tabs>
        <w:spacing w:after="2"/>
        <w:ind w:left="0" w:firstLine="0"/>
        <w:contextualSpacing/>
        <w:jc w:val="both"/>
        <w:rPr>
          <w:rFonts w:ascii="Arial" w:hAnsi="Arial" w:cs="Arial"/>
          <w:sz w:val="20"/>
          <w:szCs w:val="20"/>
        </w:rPr>
      </w:pPr>
      <w:r w:rsidRPr="001D6F05">
        <w:rPr>
          <w:rFonts w:ascii="Arial" w:hAnsi="Arial" w:cs="Arial"/>
          <w:sz w:val="20"/>
          <w:szCs w:val="20"/>
        </w:rPr>
        <w:t>Independentemente do percentual de tributo inserido na planilha, quando houver, serão retidos na fonte, quando da realização do pagamento, os percentuais estabelecidos na legislação vigente.</w:t>
      </w:r>
    </w:p>
    <w:p w14:paraId="72BC1A19" w14:textId="77777777" w:rsidR="001D6F05" w:rsidRPr="001D6F05" w:rsidRDefault="001D6F05" w:rsidP="001D6F05">
      <w:pPr>
        <w:spacing w:after="2"/>
        <w:ind w:left="1080"/>
        <w:contextualSpacing/>
        <w:jc w:val="both"/>
        <w:rPr>
          <w:rFonts w:ascii="Arial" w:hAnsi="Arial" w:cs="Arial"/>
          <w:sz w:val="20"/>
          <w:szCs w:val="20"/>
        </w:rPr>
      </w:pPr>
    </w:p>
    <w:p w14:paraId="35422539" w14:textId="77777777" w:rsidR="001D6F05" w:rsidRPr="001D6F05" w:rsidRDefault="001D6F05" w:rsidP="00DC0B44">
      <w:pPr>
        <w:numPr>
          <w:ilvl w:val="2"/>
          <w:numId w:val="9"/>
        </w:numPr>
        <w:spacing w:after="2"/>
        <w:ind w:left="0" w:firstLine="0"/>
        <w:contextualSpacing/>
        <w:jc w:val="both"/>
        <w:rPr>
          <w:rFonts w:ascii="Arial" w:hAnsi="Arial" w:cs="Arial"/>
          <w:sz w:val="20"/>
          <w:szCs w:val="20"/>
        </w:rPr>
      </w:pPr>
      <w:r w:rsidRPr="001D6F05">
        <w:rPr>
          <w:rFonts w:ascii="Arial" w:hAnsi="Arial" w:cs="Arial"/>
          <w:sz w:val="20"/>
          <w:szCs w:val="20"/>
        </w:rPr>
        <w:t xml:space="preserve">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w:t>
      </w:r>
      <w:proofErr w:type="spellStart"/>
      <w:r w:rsidRPr="001D6F05">
        <w:rPr>
          <w:rFonts w:ascii="Arial" w:hAnsi="Arial" w:cs="Arial"/>
          <w:sz w:val="20"/>
          <w:szCs w:val="20"/>
        </w:rPr>
        <w:t>d.e</w:t>
      </w:r>
      <w:proofErr w:type="spellEnd"/>
      <w:r w:rsidRPr="001D6F05">
        <w:rPr>
          <w:rFonts w:ascii="Arial" w:hAnsi="Arial" w:cs="Arial"/>
          <w:sz w:val="20"/>
          <w:szCs w:val="20"/>
        </w:rPr>
        <w:t xml:space="preserve"> que faz jus ao tratamento tributário favorecido previsto na referida Lei Complementar</w:t>
      </w:r>
    </w:p>
    <w:p w14:paraId="459AC42A" w14:textId="77777777" w:rsidR="001D6F05" w:rsidRPr="001D6F05" w:rsidRDefault="001D6F05" w:rsidP="001D6F05">
      <w:pPr>
        <w:rPr>
          <w:rFonts w:ascii="Arial" w:eastAsia="Calibri" w:hAnsi="Arial" w:cs="Arial"/>
          <w:bCs/>
          <w:sz w:val="20"/>
          <w:szCs w:val="20"/>
          <w:lang w:eastAsia="en-US"/>
        </w:rPr>
      </w:pPr>
    </w:p>
    <w:p w14:paraId="5D644B89" w14:textId="77777777" w:rsidR="001D6F05" w:rsidRDefault="001D6F05" w:rsidP="00DC0B44">
      <w:pPr>
        <w:numPr>
          <w:ilvl w:val="0"/>
          <w:numId w:val="9"/>
        </w:numPr>
        <w:spacing w:after="2"/>
        <w:contextualSpacing/>
        <w:jc w:val="both"/>
        <w:rPr>
          <w:rFonts w:ascii="Arial" w:hAnsi="Arial" w:cs="Arial"/>
          <w:b/>
          <w:sz w:val="20"/>
          <w:szCs w:val="20"/>
        </w:rPr>
      </w:pPr>
      <w:r w:rsidRPr="001D6F05">
        <w:rPr>
          <w:rFonts w:ascii="Arial" w:hAnsi="Arial" w:cs="Arial"/>
          <w:b/>
          <w:sz w:val="20"/>
          <w:szCs w:val="20"/>
        </w:rPr>
        <w:t>Da Seleção do Fornecedor e Aceitação da Proposta</w:t>
      </w:r>
    </w:p>
    <w:p w14:paraId="2645B1BF" w14:textId="77777777" w:rsidR="001D6F05" w:rsidRPr="001D6F05" w:rsidRDefault="001D6F05" w:rsidP="001D6F05">
      <w:pPr>
        <w:spacing w:after="2"/>
        <w:ind w:left="360"/>
        <w:contextualSpacing/>
        <w:jc w:val="both"/>
        <w:rPr>
          <w:rFonts w:ascii="Arial" w:hAnsi="Arial" w:cs="Arial"/>
          <w:b/>
          <w:sz w:val="20"/>
          <w:szCs w:val="20"/>
        </w:rPr>
      </w:pPr>
    </w:p>
    <w:p w14:paraId="6BB29D29" w14:textId="77777777" w:rsidR="001D6F05" w:rsidRPr="001D6F05" w:rsidRDefault="001D6F05" w:rsidP="00DC0B44">
      <w:pPr>
        <w:numPr>
          <w:ilvl w:val="1"/>
          <w:numId w:val="9"/>
        </w:numPr>
        <w:tabs>
          <w:tab w:val="left" w:pos="426"/>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 Forma de seleção e critério de julgamento da proposta.</w:t>
      </w:r>
    </w:p>
    <w:p w14:paraId="3E44184B" w14:textId="77777777" w:rsidR="001D6F05" w:rsidRPr="001D6F05" w:rsidRDefault="001D6F05" w:rsidP="001D6F05">
      <w:pPr>
        <w:spacing w:after="2"/>
        <w:contextualSpacing/>
        <w:jc w:val="both"/>
        <w:rPr>
          <w:rFonts w:ascii="Arial" w:eastAsia="Calibri" w:hAnsi="Arial" w:cs="Arial"/>
          <w:bCs/>
          <w:sz w:val="20"/>
          <w:szCs w:val="20"/>
          <w:lang w:eastAsia="en-US"/>
        </w:rPr>
      </w:pPr>
    </w:p>
    <w:p w14:paraId="5564CC63" w14:textId="77777777" w:rsidR="001D6F05" w:rsidRPr="001D6F05" w:rsidRDefault="001D6F05" w:rsidP="00DC0B44">
      <w:pPr>
        <w:numPr>
          <w:ilvl w:val="2"/>
          <w:numId w:val="9"/>
        </w:numPr>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O fornecedor será selecionado por meio da realização de procedimento de LICITAÇÃO, na modalidade CONCORRÊNCIA, sob a forma ELETRÔNICA, com adoção do critério de julgamento pelo MENOR PREÇO GLOBAL.</w:t>
      </w:r>
    </w:p>
    <w:p w14:paraId="1701D553" w14:textId="77777777" w:rsidR="001D6F05" w:rsidRPr="001D6F05" w:rsidRDefault="001D6F05" w:rsidP="001D6F05">
      <w:pPr>
        <w:spacing w:after="2"/>
        <w:contextualSpacing/>
        <w:jc w:val="both"/>
        <w:rPr>
          <w:rFonts w:ascii="Arial" w:eastAsia="Calibri" w:hAnsi="Arial" w:cs="Arial"/>
          <w:bCs/>
          <w:sz w:val="20"/>
          <w:szCs w:val="20"/>
          <w:lang w:eastAsia="en-US"/>
        </w:rPr>
      </w:pPr>
    </w:p>
    <w:p w14:paraId="3C617F15" w14:textId="77777777" w:rsidR="001D6F05" w:rsidRPr="001D6F05" w:rsidRDefault="001D6F05" w:rsidP="00DC0B44">
      <w:pPr>
        <w:numPr>
          <w:ilvl w:val="1"/>
          <w:numId w:val="9"/>
        </w:numPr>
        <w:tabs>
          <w:tab w:val="left" w:pos="426"/>
        </w:tabs>
        <w:spacing w:after="2"/>
        <w:ind w:left="0" w:firstLine="0"/>
        <w:contextualSpacing/>
        <w:jc w:val="both"/>
        <w:rPr>
          <w:rFonts w:ascii="Arial" w:eastAsia="Calibri" w:hAnsi="Arial" w:cs="Arial"/>
          <w:b/>
          <w:bCs/>
          <w:sz w:val="20"/>
          <w:szCs w:val="20"/>
          <w:lang w:eastAsia="en-US"/>
        </w:rPr>
      </w:pPr>
      <w:r w:rsidRPr="001D6F05">
        <w:rPr>
          <w:rFonts w:ascii="Arial" w:eastAsia="Calibri" w:hAnsi="Arial" w:cs="Arial"/>
          <w:b/>
          <w:bCs/>
          <w:sz w:val="20"/>
          <w:szCs w:val="20"/>
          <w:lang w:eastAsia="en-US"/>
        </w:rPr>
        <w:t xml:space="preserve"> Habilitação Jurídica:  </w:t>
      </w:r>
    </w:p>
    <w:p w14:paraId="03552FBC" w14:textId="77777777" w:rsidR="001D6F05" w:rsidRPr="001D6F05" w:rsidRDefault="001D6F05" w:rsidP="001D6F05">
      <w:pPr>
        <w:spacing w:after="2"/>
        <w:jc w:val="both"/>
        <w:rPr>
          <w:rFonts w:ascii="Arial" w:eastAsia="Calibri" w:hAnsi="Arial" w:cs="Arial"/>
          <w:bCs/>
          <w:sz w:val="20"/>
          <w:szCs w:val="20"/>
          <w:lang w:eastAsia="en-US"/>
        </w:rPr>
      </w:pPr>
    </w:p>
    <w:p w14:paraId="7614F05F" w14:textId="77777777" w:rsidR="001D6F05" w:rsidRPr="001D6F05" w:rsidRDefault="001D6F05" w:rsidP="00DC0B44">
      <w:pPr>
        <w:numPr>
          <w:ilvl w:val="2"/>
          <w:numId w:val="9"/>
        </w:numPr>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Registro comercial, no caso de empresa individual;  </w:t>
      </w:r>
    </w:p>
    <w:p w14:paraId="1C566BBF" w14:textId="77777777" w:rsidR="001D6F05" w:rsidRPr="001D6F05" w:rsidRDefault="001D6F05" w:rsidP="001D6F05">
      <w:pPr>
        <w:spacing w:after="2"/>
        <w:ind w:left="720"/>
        <w:contextualSpacing/>
        <w:jc w:val="both"/>
        <w:rPr>
          <w:rFonts w:ascii="Arial" w:eastAsia="Calibri" w:hAnsi="Arial" w:cs="Arial"/>
          <w:bCs/>
          <w:sz w:val="20"/>
          <w:szCs w:val="20"/>
          <w:lang w:eastAsia="en-US"/>
        </w:rPr>
      </w:pPr>
    </w:p>
    <w:p w14:paraId="3A7032EA" w14:textId="77777777" w:rsidR="001D6F05" w:rsidRPr="001D6F05" w:rsidRDefault="001D6F05" w:rsidP="00DC0B44">
      <w:pPr>
        <w:numPr>
          <w:ilvl w:val="2"/>
          <w:numId w:val="9"/>
        </w:numPr>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Ato constitutivo, estatuto ou contrato social em vigor e ou última alteração caso houver devidamente registrado na Junta Comercial ou em Cartório, em se tratando de sociedades comerciais;    </w:t>
      </w:r>
    </w:p>
    <w:p w14:paraId="7D5DFB25" w14:textId="77777777" w:rsidR="001D6F05" w:rsidRPr="001D6F05" w:rsidRDefault="001D6F05" w:rsidP="001D6F05">
      <w:pPr>
        <w:spacing w:after="2"/>
        <w:jc w:val="both"/>
        <w:rPr>
          <w:rFonts w:ascii="Arial" w:eastAsia="Calibri" w:hAnsi="Arial" w:cs="Arial"/>
          <w:bCs/>
          <w:sz w:val="20"/>
          <w:szCs w:val="20"/>
          <w:lang w:eastAsia="en-US"/>
        </w:rPr>
      </w:pPr>
    </w:p>
    <w:p w14:paraId="1978A6DE" w14:textId="77777777" w:rsidR="001D6F05" w:rsidRPr="001D6F05" w:rsidRDefault="001D6F05" w:rsidP="00DC0B44">
      <w:pPr>
        <w:numPr>
          <w:ilvl w:val="2"/>
          <w:numId w:val="9"/>
        </w:numPr>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Documentos de eleição dos atuais administradores, tratando-se de sociedades por ações;    </w:t>
      </w:r>
    </w:p>
    <w:p w14:paraId="44A63FD5" w14:textId="77777777" w:rsidR="001D6F05" w:rsidRPr="001D6F05" w:rsidRDefault="001D6F05" w:rsidP="001D6F05">
      <w:pPr>
        <w:spacing w:after="2"/>
        <w:jc w:val="both"/>
        <w:rPr>
          <w:rFonts w:ascii="Arial" w:eastAsia="Calibri" w:hAnsi="Arial" w:cs="Arial"/>
          <w:bCs/>
          <w:sz w:val="20"/>
          <w:szCs w:val="20"/>
          <w:lang w:eastAsia="en-US"/>
        </w:rPr>
      </w:pPr>
    </w:p>
    <w:p w14:paraId="38EB9629" w14:textId="77777777" w:rsidR="001D6F05" w:rsidRPr="001D6F05" w:rsidRDefault="001D6F05" w:rsidP="00DC0B44">
      <w:pPr>
        <w:numPr>
          <w:ilvl w:val="2"/>
          <w:numId w:val="9"/>
        </w:numPr>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Decreto de autorização e ato de registro ou autorização para funcionamento expedido pelo órgão competente, tratando-se de empresa ou sociedade estrangeira em funcionamento no país, quando a atividade assim o exigir. </w:t>
      </w:r>
    </w:p>
    <w:p w14:paraId="40EC7D2F" w14:textId="77777777" w:rsidR="001D6F05" w:rsidRPr="001D6F05" w:rsidRDefault="001D6F05" w:rsidP="001D6F05">
      <w:pPr>
        <w:ind w:left="720"/>
        <w:contextualSpacing/>
        <w:rPr>
          <w:rFonts w:ascii="Arial" w:eastAsia="Calibri" w:hAnsi="Arial" w:cs="Arial"/>
          <w:bCs/>
          <w:sz w:val="20"/>
          <w:szCs w:val="20"/>
          <w:lang w:eastAsia="en-US"/>
        </w:rPr>
      </w:pPr>
    </w:p>
    <w:p w14:paraId="4B8B4931" w14:textId="77777777" w:rsidR="001D6F05" w:rsidRPr="001D6F05" w:rsidRDefault="001D6F05" w:rsidP="00DC0B44">
      <w:pPr>
        <w:numPr>
          <w:ilvl w:val="1"/>
          <w:numId w:val="9"/>
        </w:numPr>
        <w:tabs>
          <w:tab w:val="left" w:pos="426"/>
        </w:tabs>
        <w:spacing w:after="2"/>
        <w:ind w:left="0" w:firstLine="0"/>
        <w:contextualSpacing/>
        <w:jc w:val="both"/>
        <w:rPr>
          <w:rFonts w:ascii="Arial" w:eastAsia="Calibri" w:hAnsi="Arial" w:cs="Arial"/>
          <w:b/>
          <w:bCs/>
          <w:sz w:val="20"/>
          <w:szCs w:val="20"/>
          <w:lang w:eastAsia="en-US"/>
        </w:rPr>
      </w:pPr>
      <w:r w:rsidRPr="001D6F05">
        <w:rPr>
          <w:rFonts w:ascii="Arial" w:eastAsia="Calibri" w:hAnsi="Arial" w:cs="Arial"/>
          <w:b/>
          <w:bCs/>
          <w:sz w:val="20"/>
          <w:szCs w:val="20"/>
          <w:lang w:eastAsia="en-US"/>
        </w:rPr>
        <w:t xml:space="preserve"> Regularidade Fiscal e Trabalhista:  </w:t>
      </w:r>
    </w:p>
    <w:p w14:paraId="3983C3D4" w14:textId="77777777" w:rsidR="001D6F05" w:rsidRPr="001D6F05" w:rsidRDefault="001D6F05" w:rsidP="001D6F05">
      <w:pPr>
        <w:spacing w:after="2"/>
        <w:ind w:left="360"/>
        <w:contextualSpacing/>
        <w:jc w:val="both"/>
        <w:rPr>
          <w:rFonts w:ascii="Arial" w:eastAsia="Calibri" w:hAnsi="Arial" w:cs="Arial"/>
          <w:bCs/>
          <w:sz w:val="20"/>
          <w:szCs w:val="20"/>
          <w:lang w:eastAsia="en-US"/>
        </w:rPr>
      </w:pPr>
    </w:p>
    <w:p w14:paraId="0EFC6C7E" w14:textId="77777777" w:rsidR="001D6F05" w:rsidRPr="001D6F05" w:rsidRDefault="001D6F05" w:rsidP="00DC0B44">
      <w:pPr>
        <w:numPr>
          <w:ilvl w:val="2"/>
          <w:numId w:val="9"/>
        </w:numPr>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Prova de inscrição no Cadastro Nacional de Pessoa Jurídica – C.N.P.J./MF. </w:t>
      </w:r>
    </w:p>
    <w:p w14:paraId="04DAD466" w14:textId="77777777" w:rsidR="001D6F05" w:rsidRPr="001D6F05" w:rsidRDefault="001D6F05" w:rsidP="001D6F05">
      <w:pPr>
        <w:spacing w:after="2"/>
        <w:ind w:left="720"/>
        <w:contextualSpacing/>
        <w:jc w:val="both"/>
        <w:rPr>
          <w:rFonts w:ascii="Arial" w:eastAsia="Calibri" w:hAnsi="Arial" w:cs="Arial"/>
          <w:bCs/>
          <w:sz w:val="20"/>
          <w:szCs w:val="20"/>
          <w:lang w:eastAsia="en-US"/>
        </w:rPr>
      </w:pPr>
    </w:p>
    <w:p w14:paraId="5A13107D" w14:textId="77777777" w:rsidR="001D6F05" w:rsidRPr="001D6F05" w:rsidRDefault="001D6F05" w:rsidP="00DC0B44">
      <w:pPr>
        <w:numPr>
          <w:ilvl w:val="2"/>
          <w:numId w:val="9"/>
        </w:numPr>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lastRenderedPageBreak/>
        <w:t xml:space="preserve">Prova de inscrição no cadastro de contribuintes estadual ou municipal, se houver, relativo ao domicílio ou sede do licitante, pertinente ao seu ramo de atividade e compatível com o objeto contratual;  </w:t>
      </w:r>
    </w:p>
    <w:p w14:paraId="286C7789" w14:textId="77777777" w:rsidR="001D6F05" w:rsidRPr="001D6F05" w:rsidRDefault="001D6F05" w:rsidP="001D6F05">
      <w:pPr>
        <w:spacing w:after="2"/>
        <w:jc w:val="both"/>
        <w:rPr>
          <w:rFonts w:ascii="Arial" w:eastAsia="Calibri" w:hAnsi="Arial" w:cs="Arial"/>
          <w:bCs/>
          <w:sz w:val="20"/>
          <w:szCs w:val="20"/>
          <w:lang w:eastAsia="en-US"/>
        </w:rPr>
      </w:pPr>
    </w:p>
    <w:p w14:paraId="64327A5D" w14:textId="77777777" w:rsidR="001D6F05" w:rsidRPr="001D6F05" w:rsidRDefault="001D6F05" w:rsidP="00DC0B44">
      <w:pPr>
        <w:numPr>
          <w:ilvl w:val="2"/>
          <w:numId w:val="9"/>
        </w:numPr>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Prova de regularidade com a Fazenda Municipal, relativo à sede da licitante;  </w:t>
      </w:r>
    </w:p>
    <w:p w14:paraId="7F8D3971" w14:textId="77777777" w:rsidR="001D6F05" w:rsidRPr="001D6F05" w:rsidRDefault="001D6F05" w:rsidP="001D6F05">
      <w:pPr>
        <w:spacing w:after="2"/>
        <w:contextualSpacing/>
        <w:jc w:val="both"/>
        <w:rPr>
          <w:rFonts w:ascii="Arial" w:eastAsia="Calibri" w:hAnsi="Arial" w:cs="Arial"/>
          <w:bCs/>
          <w:sz w:val="20"/>
          <w:szCs w:val="20"/>
          <w:lang w:eastAsia="en-US"/>
        </w:rPr>
      </w:pPr>
    </w:p>
    <w:p w14:paraId="67E1A753" w14:textId="77777777" w:rsidR="001D6F05" w:rsidRPr="001D6F05" w:rsidRDefault="001D6F05" w:rsidP="00DC0B44">
      <w:pPr>
        <w:numPr>
          <w:ilvl w:val="2"/>
          <w:numId w:val="9"/>
        </w:numPr>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Certidão conjunta de regularidade de débito para com o Sistema de Seguridade Social (INSS) e regularidade de Tributos e Contribuições Federais incluindo a Dívida Ativa da União, nos termos da Portaria Conjunta RFB/PGFN nº 1.751/14;  </w:t>
      </w:r>
    </w:p>
    <w:p w14:paraId="56DCFDFB" w14:textId="77777777" w:rsidR="001D6F05" w:rsidRPr="001D6F05" w:rsidRDefault="001D6F05" w:rsidP="001D6F05">
      <w:pPr>
        <w:spacing w:after="2"/>
        <w:contextualSpacing/>
        <w:jc w:val="both"/>
        <w:rPr>
          <w:rFonts w:ascii="Arial" w:eastAsia="Calibri" w:hAnsi="Arial" w:cs="Arial"/>
          <w:bCs/>
          <w:sz w:val="20"/>
          <w:szCs w:val="20"/>
          <w:lang w:eastAsia="en-US"/>
        </w:rPr>
      </w:pPr>
    </w:p>
    <w:p w14:paraId="7708766C" w14:textId="77777777" w:rsidR="001D6F05" w:rsidRPr="001D6F05" w:rsidRDefault="001D6F05" w:rsidP="00DC0B44">
      <w:pPr>
        <w:numPr>
          <w:ilvl w:val="2"/>
          <w:numId w:val="9"/>
        </w:numPr>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Prova de regularidade de débito para com o Fundo de Garantia por Tempo de Serviço (FGTS);  </w:t>
      </w:r>
    </w:p>
    <w:p w14:paraId="1AB41130" w14:textId="77777777" w:rsidR="001D6F05" w:rsidRPr="001D6F05" w:rsidRDefault="001D6F05" w:rsidP="001D6F05">
      <w:pPr>
        <w:spacing w:after="2"/>
        <w:jc w:val="both"/>
        <w:rPr>
          <w:rFonts w:ascii="Arial" w:eastAsia="Calibri" w:hAnsi="Arial" w:cs="Arial"/>
          <w:bCs/>
          <w:sz w:val="20"/>
          <w:szCs w:val="20"/>
          <w:lang w:eastAsia="en-US"/>
        </w:rPr>
      </w:pPr>
    </w:p>
    <w:p w14:paraId="09040CF9" w14:textId="77777777" w:rsidR="001D6F05" w:rsidRPr="001D6F05" w:rsidRDefault="001D6F05" w:rsidP="00DC0B44">
      <w:pPr>
        <w:numPr>
          <w:ilvl w:val="2"/>
          <w:numId w:val="9"/>
        </w:numPr>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Prova de regularidade junto à Secretaria de Fazenda Estadual;  </w:t>
      </w:r>
    </w:p>
    <w:p w14:paraId="7B725836" w14:textId="77777777" w:rsidR="001D6F05" w:rsidRPr="001D6F05" w:rsidRDefault="001D6F05" w:rsidP="001D6F05">
      <w:pPr>
        <w:spacing w:after="2"/>
        <w:jc w:val="both"/>
        <w:rPr>
          <w:rFonts w:ascii="Arial" w:eastAsia="Calibri" w:hAnsi="Arial" w:cs="Arial"/>
          <w:bCs/>
          <w:sz w:val="20"/>
          <w:szCs w:val="20"/>
          <w:lang w:eastAsia="en-US"/>
        </w:rPr>
      </w:pPr>
    </w:p>
    <w:p w14:paraId="6CAF12D0" w14:textId="77777777" w:rsidR="001D6F05" w:rsidRPr="001D6F05" w:rsidRDefault="001D6F05" w:rsidP="00DC0B44">
      <w:pPr>
        <w:numPr>
          <w:ilvl w:val="2"/>
          <w:numId w:val="9"/>
        </w:numPr>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Prova de inexistência de débitos inadimplidos perante a Justiça do Trabalho, mediante a apresentação de certidão negativa, nos termos do Título VII-A da Consolidação das Leis do Trabalho, aprovada pelo Decreto-Lei no 5.452, de 1º de maio de 1943 (Lei Nº 12.440, de 7 de </w:t>
      </w:r>
      <w:proofErr w:type="gramStart"/>
      <w:r w:rsidRPr="001D6F05">
        <w:rPr>
          <w:rFonts w:ascii="Arial" w:eastAsia="Calibri" w:hAnsi="Arial" w:cs="Arial"/>
          <w:bCs/>
          <w:sz w:val="20"/>
          <w:szCs w:val="20"/>
          <w:lang w:eastAsia="en-US"/>
        </w:rPr>
        <w:t>Julho</w:t>
      </w:r>
      <w:proofErr w:type="gramEnd"/>
      <w:r w:rsidRPr="001D6F05">
        <w:rPr>
          <w:rFonts w:ascii="Arial" w:eastAsia="Calibri" w:hAnsi="Arial" w:cs="Arial"/>
          <w:bCs/>
          <w:sz w:val="20"/>
          <w:szCs w:val="20"/>
          <w:lang w:eastAsia="en-US"/>
        </w:rPr>
        <w:t xml:space="preserve"> de 2011).  </w:t>
      </w:r>
    </w:p>
    <w:p w14:paraId="1371B7DE" w14:textId="77777777" w:rsidR="001D6F05" w:rsidRPr="001D6F05" w:rsidRDefault="001D6F05" w:rsidP="001D6F05">
      <w:pPr>
        <w:rPr>
          <w:rFonts w:ascii="Arial" w:eastAsia="Calibri" w:hAnsi="Arial" w:cs="Arial"/>
          <w:bCs/>
          <w:sz w:val="20"/>
          <w:szCs w:val="20"/>
          <w:lang w:eastAsia="en-US"/>
        </w:rPr>
      </w:pPr>
      <w:r w:rsidRPr="001D6F05">
        <w:rPr>
          <w:rFonts w:ascii="Arial" w:eastAsia="Calibri" w:hAnsi="Arial" w:cs="Arial"/>
          <w:bCs/>
          <w:sz w:val="20"/>
          <w:szCs w:val="20"/>
          <w:lang w:eastAsia="en-US"/>
        </w:rPr>
        <w:t xml:space="preserve">  </w:t>
      </w:r>
    </w:p>
    <w:p w14:paraId="0CA76E55" w14:textId="77777777" w:rsidR="001D6F05" w:rsidRPr="001D6F05" w:rsidRDefault="001D6F05" w:rsidP="00DC0B44">
      <w:pPr>
        <w:numPr>
          <w:ilvl w:val="1"/>
          <w:numId w:val="9"/>
        </w:numPr>
        <w:tabs>
          <w:tab w:val="left" w:pos="426"/>
        </w:tabs>
        <w:spacing w:after="2"/>
        <w:ind w:left="0" w:firstLine="0"/>
        <w:contextualSpacing/>
        <w:jc w:val="both"/>
        <w:rPr>
          <w:rFonts w:ascii="Arial" w:eastAsia="Calibri" w:hAnsi="Arial" w:cs="Arial"/>
          <w:b/>
          <w:bCs/>
          <w:sz w:val="20"/>
          <w:szCs w:val="20"/>
          <w:lang w:eastAsia="en-US"/>
        </w:rPr>
      </w:pPr>
      <w:r w:rsidRPr="001D6F05">
        <w:rPr>
          <w:rFonts w:ascii="Arial" w:eastAsia="Calibri" w:hAnsi="Arial" w:cs="Arial"/>
          <w:b/>
          <w:bCs/>
          <w:sz w:val="20"/>
          <w:szCs w:val="20"/>
          <w:lang w:eastAsia="en-US"/>
        </w:rPr>
        <w:t xml:space="preserve"> Qualificação Econômico-Financeira:  </w:t>
      </w:r>
    </w:p>
    <w:p w14:paraId="0E406C94" w14:textId="77777777" w:rsidR="001D6F05" w:rsidRPr="001D6F05" w:rsidRDefault="001D6F05" w:rsidP="001D6F05">
      <w:pPr>
        <w:spacing w:after="2"/>
        <w:ind w:left="360"/>
        <w:contextualSpacing/>
        <w:jc w:val="both"/>
        <w:rPr>
          <w:rFonts w:ascii="Arial" w:eastAsia="Calibri" w:hAnsi="Arial" w:cs="Arial"/>
          <w:bCs/>
          <w:sz w:val="20"/>
          <w:szCs w:val="20"/>
          <w:lang w:eastAsia="en-US"/>
        </w:rPr>
      </w:pPr>
    </w:p>
    <w:p w14:paraId="589217FF" w14:textId="77777777" w:rsidR="001D6F05" w:rsidRPr="001D6F05" w:rsidRDefault="001D6F05" w:rsidP="00DC0B44">
      <w:pPr>
        <w:numPr>
          <w:ilvl w:val="2"/>
          <w:numId w:val="9"/>
        </w:numPr>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Certidão negativa de falência ou concordata expedida pelo distribuidor da sede da pessoa jurídica, ou de execução patrimonial, expedida no domicílio da pessoa física quando for o caso;</w:t>
      </w:r>
    </w:p>
    <w:p w14:paraId="77AF6E3F" w14:textId="77777777" w:rsidR="001D6F05" w:rsidRPr="001D6F05" w:rsidRDefault="001D6F05" w:rsidP="001D6F05">
      <w:pPr>
        <w:spacing w:after="2"/>
        <w:ind w:left="720"/>
        <w:contextualSpacing/>
        <w:jc w:val="both"/>
        <w:rPr>
          <w:rFonts w:ascii="Arial" w:eastAsia="Calibri" w:hAnsi="Arial" w:cs="Arial"/>
          <w:bCs/>
          <w:sz w:val="20"/>
          <w:szCs w:val="20"/>
          <w:lang w:eastAsia="en-US"/>
        </w:rPr>
      </w:pPr>
    </w:p>
    <w:p w14:paraId="20255436" w14:textId="77777777" w:rsidR="001D6F05" w:rsidRPr="001D6F05" w:rsidRDefault="001D6F05" w:rsidP="00DC0B44">
      <w:pPr>
        <w:numPr>
          <w:ilvl w:val="2"/>
          <w:numId w:val="9"/>
        </w:numPr>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Balanço patrimonial e demonstrações contábeis do último exercício social, já exigíveis e apresentados na forma da lei, vedada sua substituição por balancetes ou balanços provisórios. Quando não houver a obrigatoriedade de publicação do Balanço Patrimonial e demonstrações contábeis, deverão ser apresentadas cópias legíveis e autenticadas das páginas do Diário Geral onde os mesmos foram transcritos, devidamente assinados pelo contador responsável e por seus sócios, bem como dos Termos de Abertura e Encerramento do Diário Geral na Junta Comercial do Estado ou no Cartório de Registros de Títulos e Documentos;</w:t>
      </w:r>
    </w:p>
    <w:p w14:paraId="531C4FB1" w14:textId="77777777" w:rsidR="001D6F05" w:rsidRPr="001D6F05" w:rsidRDefault="001D6F05" w:rsidP="001D6F05">
      <w:pPr>
        <w:ind w:left="720"/>
        <w:contextualSpacing/>
        <w:rPr>
          <w:rFonts w:ascii="Arial" w:eastAsia="Calibri" w:hAnsi="Arial" w:cs="Arial"/>
          <w:bCs/>
          <w:sz w:val="20"/>
          <w:szCs w:val="20"/>
          <w:lang w:eastAsia="en-US"/>
        </w:rPr>
      </w:pPr>
    </w:p>
    <w:p w14:paraId="002A1C5C" w14:textId="77777777" w:rsidR="001D6F05" w:rsidRPr="001D6F05" w:rsidRDefault="001D6F05" w:rsidP="00DC0B44">
      <w:pPr>
        <w:numPr>
          <w:ilvl w:val="2"/>
          <w:numId w:val="9"/>
        </w:numPr>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Índices e valores contábeis que deverão ser comprovados:    </w:t>
      </w:r>
    </w:p>
    <w:p w14:paraId="6A8EADD7" w14:textId="77777777" w:rsidR="001D6F05" w:rsidRPr="001D6F05" w:rsidRDefault="001D6F05" w:rsidP="001D6F05">
      <w:pPr>
        <w:ind w:left="1224"/>
        <w:contextualSpacing/>
        <w:rPr>
          <w:rFonts w:ascii="Arial" w:eastAsia="Calibri" w:hAnsi="Arial" w:cs="Arial"/>
          <w:bCs/>
          <w:sz w:val="20"/>
          <w:szCs w:val="20"/>
          <w:lang w:eastAsia="en-US"/>
        </w:rPr>
      </w:pPr>
      <w:r w:rsidRPr="001D6F05">
        <w:rPr>
          <w:rFonts w:ascii="Arial" w:eastAsia="Calibri" w:hAnsi="Arial" w:cs="Arial"/>
          <w:bCs/>
          <w:sz w:val="20"/>
          <w:szCs w:val="20"/>
          <w:lang w:eastAsia="en-US"/>
        </w:rPr>
        <w:t xml:space="preserve">   </w:t>
      </w:r>
    </w:p>
    <w:p w14:paraId="7EB008B0" w14:textId="1D269B62" w:rsidR="001D6F05" w:rsidRPr="001D6F05" w:rsidRDefault="001D6F05" w:rsidP="00DC0B44">
      <w:pPr>
        <w:numPr>
          <w:ilvl w:val="3"/>
          <w:numId w:val="9"/>
        </w:numPr>
        <w:tabs>
          <w:tab w:val="left" w:pos="851"/>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Liquidez Geral: LG = (AC + RLP) / (PC + ELP) maior ou igual a 1</w:t>
      </w:r>
      <w:r w:rsidR="00636ACC">
        <w:rPr>
          <w:rFonts w:ascii="Arial" w:eastAsia="Calibri" w:hAnsi="Arial" w:cs="Arial"/>
          <w:bCs/>
          <w:sz w:val="20"/>
          <w:szCs w:val="20"/>
          <w:lang w:eastAsia="en-US"/>
        </w:rPr>
        <w:t>,00</w:t>
      </w:r>
    </w:p>
    <w:p w14:paraId="424A52A1" w14:textId="77777777" w:rsidR="001D6F05" w:rsidRPr="001D6F05" w:rsidRDefault="001D6F05" w:rsidP="001D6F05">
      <w:pPr>
        <w:ind w:left="1224"/>
        <w:contextualSpacing/>
        <w:rPr>
          <w:rFonts w:ascii="Arial" w:eastAsia="Calibri" w:hAnsi="Arial" w:cs="Arial"/>
          <w:bCs/>
          <w:sz w:val="20"/>
          <w:szCs w:val="20"/>
          <w:lang w:eastAsia="en-US"/>
        </w:rPr>
      </w:pPr>
    </w:p>
    <w:p w14:paraId="3850CCB8" w14:textId="3ED4AC7B" w:rsidR="001D6F05" w:rsidRPr="001D6F05" w:rsidRDefault="001D6F05" w:rsidP="00DC0B44">
      <w:pPr>
        <w:numPr>
          <w:ilvl w:val="3"/>
          <w:numId w:val="9"/>
        </w:numPr>
        <w:tabs>
          <w:tab w:val="left" w:pos="851"/>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Liquidez Corrente: LC = (AC / PC) maior ou igual a 1,</w:t>
      </w:r>
      <w:r w:rsidR="00636ACC">
        <w:rPr>
          <w:rFonts w:ascii="Arial" w:eastAsia="Calibri" w:hAnsi="Arial" w:cs="Arial"/>
          <w:bCs/>
          <w:sz w:val="20"/>
          <w:szCs w:val="20"/>
          <w:lang w:eastAsia="en-US"/>
        </w:rPr>
        <w:t>00</w:t>
      </w:r>
    </w:p>
    <w:p w14:paraId="0ECA8DB5" w14:textId="77777777" w:rsidR="001D6F05" w:rsidRPr="001D6F05" w:rsidRDefault="001D6F05" w:rsidP="001D6F05">
      <w:pPr>
        <w:ind w:left="1224"/>
        <w:contextualSpacing/>
        <w:rPr>
          <w:rFonts w:ascii="Arial" w:eastAsia="Calibri" w:hAnsi="Arial" w:cs="Arial"/>
          <w:bCs/>
          <w:sz w:val="20"/>
          <w:szCs w:val="20"/>
          <w:lang w:eastAsia="en-US"/>
        </w:rPr>
      </w:pPr>
    </w:p>
    <w:p w14:paraId="0BAB0A96" w14:textId="762D9C5F" w:rsidR="001D6F05" w:rsidRPr="001D6F05" w:rsidRDefault="001D6F05" w:rsidP="00DC0B44">
      <w:pPr>
        <w:numPr>
          <w:ilvl w:val="3"/>
          <w:numId w:val="9"/>
        </w:numPr>
        <w:tabs>
          <w:tab w:val="left" w:pos="851"/>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Grau de Endividamento: GE = (PC + ELP) / AT   menor ou igual que </w:t>
      </w:r>
      <w:r w:rsidR="00636ACC">
        <w:rPr>
          <w:rFonts w:ascii="Arial" w:eastAsia="Calibri" w:hAnsi="Arial" w:cs="Arial"/>
          <w:bCs/>
          <w:sz w:val="20"/>
          <w:szCs w:val="20"/>
          <w:lang w:eastAsia="en-US"/>
        </w:rPr>
        <w:t>1,00</w:t>
      </w:r>
      <w:r w:rsidRPr="001D6F05">
        <w:rPr>
          <w:rFonts w:ascii="Arial" w:eastAsia="Calibri" w:hAnsi="Arial" w:cs="Arial"/>
          <w:bCs/>
          <w:sz w:val="20"/>
          <w:szCs w:val="20"/>
          <w:lang w:eastAsia="en-US"/>
        </w:rPr>
        <w:t xml:space="preserve"> para obras; onde:</w:t>
      </w:r>
    </w:p>
    <w:p w14:paraId="3BC1C7F4" w14:textId="77777777" w:rsidR="001D6F05" w:rsidRPr="001D6F05" w:rsidRDefault="001D6F05" w:rsidP="001D6F05">
      <w:pPr>
        <w:ind w:left="1728"/>
        <w:contextualSpacing/>
        <w:rPr>
          <w:rFonts w:ascii="Arial" w:eastAsia="Calibri" w:hAnsi="Arial" w:cs="Arial"/>
          <w:bCs/>
          <w:sz w:val="20"/>
          <w:szCs w:val="20"/>
          <w:lang w:eastAsia="en-US"/>
        </w:rPr>
      </w:pPr>
    </w:p>
    <w:p w14:paraId="14209C9B" w14:textId="77777777" w:rsidR="001D6F05" w:rsidRPr="001D6F05" w:rsidRDefault="001D6F05" w:rsidP="001D6F05">
      <w:pPr>
        <w:ind w:left="1224"/>
        <w:contextualSpacing/>
        <w:rPr>
          <w:rFonts w:ascii="Arial" w:eastAsia="Calibri" w:hAnsi="Arial" w:cs="Arial"/>
          <w:bCs/>
          <w:sz w:val="20"/>
          <w:szCs w:val="20"/>
          <w:lang w:eastAsia="en-US"/>
        </w:rPr>
      </w:pPr>
      <w:r w:rsidRPr="001D6F05">
        <w:rPr>
          <w:rFonts w:ascii="Arial" w:eastAsia="Calibri" w:hAnsi="Arial" w:cs="Arial"/>
          <w:bCs/>
          <w:sz w:val="20"/>
          <w:szCs w:val="20"/>
          <w:lang w:eastAsia="en-US"/>
        </w:rPr>
        <w:t xml:space="preserve">AC = ativo circulante    </w:t>
      </w:r>
    </w:p>
    <w:p w14:paraId="4224AC4B" w14:textId="77777777" w:rsidR="001D6F05" w:rsidRPr="001D6F05" w:rsidRDefault="001D6F05" w:rsidP="001D6F05">
      <w:pPr>
        <w:ind w:left="1224"/>
        <w:contextualSpacing/>
        <w:rPr>
          <w:rFonts w:ascii="Arial" w:eastAsia="Calibri" w:hAnsi="Arial" w:cs="Arial"/>
          <w:bCs/>
          <w:sz w:val="20"/>
          <w:szCs w:val="20"/>
          <w:lang w:eastAsia="en-US"/>
        </w:rPr>
      </w:pPr>
      <w:r w:rsidRPr="001D6F05">
        <w:rPr>
          <w:rFonts w:ascii="Arial" w:eastAsia="Calibri" w:hAnsi="Arial" w:cs="Arial"/>
          <w:bCs/>
          <w:sz w:val="20"/>
          <w:szCs w:val="20"/>
          <w:lang w:eastAsia="en-US"/>
        </w:rPr>
        <w:t xml:space="preserve">PC = passivo circulante    </w:t>
      </w:r>
    </w:p>
    <w:p w14:paraId="13F285C0" w14:textId="77777777" w:rsidR="001D6F05" w:rsidRPr="001D6F05" w:rsidRDefault="001D6F05" w:rsidP="001D6F05">
      <w:pPr>
        <w:ind w:left="1224"/>
        <w:contextualSpacing/>
        <w:rPr>
          <w:rFonts w:ascii="Arial" w:eastAsia="Calibri" w:hAnsi="Arial" w:cs="Arial"/>
          <w:bCs/>
          <w:sz w:val="20"/>
          <w:szCs w:val="20"/>
          <w:lang w:eastAsia="en-US"/>
        </w:rPr>
      </w:pPr>
      <w:r w:rsidRPr="001D6F05">
        <w:rPr>
          <w:rFonts w:ascii="Arial" w:eastAsia="Calibri" w:hAnsi="Arial" w:cs="Arial"/>
          <w:bCs/>
          <w:sz w:val="20"/>
          <w:szCs w:val="20"/>
          <w:lang w:eastAsia="en-US"/>
        </w:rPr>
        <w:t xml:space="preserve">RLP = realizável a longo prazo    </w:t>
      </w:r>
    </w:p>
    <w:p w14:paraId="5A01DBAF" w14:textId="77777777" w:rsidR="001D6F05" w:rsidRPr="001D6F05" w:rsidRDefault="001D6F05" w:rsidP="001D6F05">
      <w:pPr>
        <w:ind w:left="1224"/>
        <w:contextualSpacing/>
        <w:rPr>
          <w:rFonts w:ascii="Arial" w:eastAsia="Calibri" w:hAnsi="Arial" w:cs="Arial"/>
          <w:bCs/>
          <w:sz w:val="20"/>
          <w:szCs w:val="20"/>
          <w:lang w:eastAsia="en-US"/>
        </w:rPr>
      </w:pPr>
      <w:r w:rsidRPr="001D6F05">
        <w:rPr>
          <w:rFonts w:ascii="Arial" w:eastAsia="Calibri" w:hAnsi="Arial" w:cs="Arial"/>
          <w:bCs/>
          <w:sz w:val="20"/>
          <w:szCs w:val="20"/>
          <w:lang w:eastAsia="en-US"/>
        </w:rPr>
        <w:t xml:space="preserve">ELP = exigível a longo prazo    </w:t>
      </w:r>
    </w:p>
    <w:p w14:paraId="1455A69D" w14:textId="77777777" w:rsidR="001D6F05" w:rsidRPr="001D6F05" w:rsidRDefault="001D6F05" w:rsidP="001D6F05">
      <w:pPr>
        <w:ind w:left="1224"/>
        <w:contextualSpacing/>
        <w:rPr>
          <w:rFonts w:ascii="Arial" w:eastAsia="Calibri" w:hAnsi="Arial" w:cs="Arial"/>
          <w:bCs/>
          <w:sz w:val="20"/>
          <w:szCs w:val="20"/>
          <w:lang w:eastAsia="en-US"/>
        </w:rPr>
      </w:pPr>
      <w:r w:rsidRPr="001D6F05">
        <w:rPr>
          <w:rFonts w:ascii="Arial" w:eastAsia="Calibri" w:hAnsi="Arial" w:cs="Arial"/>
          <w:bCs/>
          <w:sz w:val="20"/>
          <w:szCs w:val="20"/>
          <w:lang w:eastAsia="en-US"/>
        </w:rPr>
        <w:t xml:space="preserve">AT = ativo total   </w:t>
      </w:r>
    </w:p>
    <w:p w14:paraId="34E586F0" w14:textId="77777777" w:rsidR="001D6F05" w:rsidRPr="001D6F05" w:rsidRDefault="001D6F05" w:rsidP="001D6F05">
      <w:pPr>
        <w:ind w:left="1224"/>
        <w:contextualSpacing/>
        <w:rPr>
          <w:rFonts w:ascii="Arial" w:eastAsia="Calibri" w:hAnsi="Arial" w:cs="Arial"/>
          <w:bCs/>
          <w:sz w:val="20"/>
          <w:szCs w:val="20"/>
          <w:lang w:eastAsia="en-US"/>
        </w:rPr>
      </w:pPr>
      <w:r w:rsidRPr="001D6F05">
        <w:rPr>
          <w:rFonts w:ascii="Arial" w:eastAsia="Calibri" w:hAnsi="Arial" w:cs="Arial"/>
          <w:bCs/>
          <w:sz w:val="20"/>
          <w:szCs w:val="20"/>
          <w:lang w:eastAsia="en-US"/>
        </w:rPr>
        <w:t xml:space="preserve">  </w:t>
      </w:r>
    </w:p>
    <w:p w14:paraId="64767DFA" w14:textId="77777777" w:rsidR="001D6F05" w:rsidRPr="001D6F05" w:rsidRDefault="001D6F05" w:rsidP="00DC0B44">
      <w:pPr>
        <w:numPr>
          <w:ilvl w:val="3"/>
          <w:numId w:val="9"/>
        </w:numPr>
        <w:tabs>
          <w:tab w:val="left" w:pos="851"/>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Os índices: LG, LC e GE deverão ser calculados e apresentados pelos licitantes por meio de declaração. Para fins de comprovação dos índices acima, a empresa proponente deverá apresentar, além dos documentos estipulados no item 9.4.2, o Demonstrativo da Boa situação Econômico financeira elaborado pelo contador, onde demonstre claramente as operações que foram realizadas para apresentação do resultado, não sendo aceitos somente os balanços para comprovação dos índices.</w:t>
      </w:r>
    </w:p>
    <w:p w14:paraId="30CBC307" w14:textId="77777777" w:rsidR="001D6F05" w:rsidRPr="001D6F05" w:rsidRDefault="001D6F05" w:rsidP="00DC0B44">
      <w:pPr>
        <w:numPr>
          <w:ilvl w:val="2"/>
          <w:numId w:val="9"/>
        </w:numPr>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As sociedades constituídas no curso do próprio exercício poderão participar da licitação e deverão apresentar o balanço de abertura para a comprovação da Qualificação Econômica - Financeira.  </w:t>
      </w:r>
    </w:p>
    <w:p w14:paraId="1405A9E7" w14:textId="77777777" w:rsidR="001D6F05" w:rsidRPr="001D6F05" w:rsidRDefault="001D6F05" w:rsidP="001D6F05">
      <w:pPr>
        <w:rPr>
          <w:rFonts w:ascii="Arial" w:eastAsia="Calibri" w:hAnsi="Arial" w:cs="Arial"/>
          <w:bCs/>
          <w:sz w:val="20"/>
          <w:szCs w:val="20"/>
          <w:lang w:eastAsia="en-US"/>
        </w:rPr>
      </w:pPr>
      <w:r w:rsidRPr="001D6F05">
        <w:rPr>
          <w:rFonts w:ascii="Arial" w:eastAsia="Calibri" w:hAnsi="Arial" w:cs="Arial"/>
          <w:bCs/>
          <w:sz w:val="20"/>
          <w:szCs w:val="20"/>
          <w:lang w:eastAsia="en-US"/>
        </w:rPr>
        <w:t xml:space="preserve"> </w:t>
      </w:r>
    </w:p>
    <w:p w14:paraId="3853CBE6" w14:textId="77777777" w:rsidR="001D6F05" w:rsidRPr="001D6F05" w:rsidRDefault="001D6F05" w:rsidP="00DC0B44">
      <w:pPr>
        <w:numPr>
          <w:ilvl w:val="1"/>
          <w:numId w:val="9"/>
        </w:numPr>
        <w:tabs>
          <w:tab w:val="left" w:pos="426"/>
        </w:tabs>
        <w:spacing w:after="2"/>
        <w:ind w:left="0" w:firstLine="0"/>
        <w:contextualSpacing/>
        <w:jc w:val="both"/>
        <w:rPr>
          <w:rFonts w:ascii="Arial" w:eastAsia="Calibri" w:hAnsi="Arial" w:cs="Arial"/>
          <w:b/>
          <w:bCs/>
          <w:sz w:val="20"/>
          <w:szCs w:val="20"/>
          <w:lang w:eastAsia="en-US"/>
        </w:rPr>
      </w:pPr>
      <w:r w:rsidRPr="001D6F05">
        <w:rPr>
          <w:rFonts w:ascii="Arial" w:eastAsia="Calibri" w:hAnsi="Arial" w:cs="Arial"/>
          <w:b/>
          <w:bCs/>
          <w:sz w:val="20"/>
          <w:szCs w:val="20"/>
          <w:lang w:eastAsia="en-US"/>
        </w:rPr>
        <w:t xml:space="preserve"> Qualificação Técnica: </w:t>
      </w:r>
    </w:p>
    <w:p w14:paraId="01C20D40" w14:textId="77777777" w:rsidR="001D6F05" w:rsidRPr="001D6F05" w:rsidRDefault="001D6F05" w:rsidP="001D6F05">
      <w:pPr>
        <w:spacing w:after="2"/>
        <w:contextualSpacing/>
        <w:jc w:val="both"/>
        <w:rPr>
          <w:rFonts w:ascii="Arial" w:eastAsia="Calibri" w:hAnsi="Arial" w:cs="Arial"/>
          <w:bCs/>
          <w:sz w:val="20"/>
          <w:szCs w:val="20"/>
          <w:lang w:eastAsia="en-US"/>
        </w:rPr>
      </w:pPr>
    </w:p>
    <w:p w14:paraId="0C8309CC" w14:textId="77777777" w:rsidR="001D6F05" w:rsidRPr="001D6F05" w:rsidRDefault="001D6F05" w:rsidP="00DC0B44">
      <w:pPr>
        <w:numPr>
          <w:ilvl w:val="2"/>
          <w:numId w:val="9"/>
        </w:numPr>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Certidão de registro da empresa emitida pelo CREA/CAU, indicando a não existência de débitos da empresa.</w:t>
      </w:r>
    </w:p>
    <w:p w14:paraId="1A1B9DC6" w14:textId="77777777" w:rsidR="001D6F05" w:rsidRPr="001D6F05" w:rsidRDefault="001D6F05" w:rsidP="001D6F05">
      <w:pPr>
        <w:spacing w:after="2"/>
        <w:contextualSpacing/>
        <w:jc w:val="both"/>
        <w:rPr>
          <w:rFonts w:ascii="Arial" w:eastAsia="Calibri" w:hAnsi="Arial" w:cs="Arial"/>
          <w:bCs/>
          <w:sz w:val="20"/>
          <w:szCs w:val="20"/>
          <w:lang w:eastAsia="en-US"/>
        </w:rPr>
      </w:pPr>
    </w:p>
    <w:p w14:paraId="3080640D" w14:textId="77777777" w:rsidR="001D6F05" w:rsidRPr="001D6F05" w:rsidRDefault="001D6F05" w:rsidP="00DC0B44">
      <w:pPr>
        <w:numPr>
          <w:ilvl w:val="2"/>
          <w:numId w:val="9"/>
        </w:numPr>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lastRenderedPageBreak/>
        <w:t>Certidão de registro do (s) responsável (</w:t>
      </w:r>
      <w:proofErr w:type="spellStart"/>
      <w:r w:rsidRPr="001D6F05">
        <w:rPr>
          <w:rFonts w:ascii="Arial" w:eastAsia="Calibri" w:hAnsi="Arial" w:cs="Arial"/>
          <w:bCs/>
          <w:sz w:val="20"/>
          <w:szCs w:val="20"/>
          <w:lang w:eastAsia="en-US"/>
        </w:rPr>
        <w:t>is</w:t>
      </w:r>
      <w:proofErr w:type="spellEnd"/>
      <w:r w:rsidRPr="001D6F05">
        <w:rPr>
          <w:rFonts w:ascii="Arial" w:eastAsia="Calibri" w:hAnsi="Arial" w:cs="Arial"/>
          <w:bCs/>
          <w:sz w:val="20"/>
          <w:szCs w:val="20"/>
          <w:lang w:eastAsia="en-US"/>
        </w:rPr>
        <w:t>) técnico (s) (Engenheiro Civil/ Arquiteto Urbanista) da empresa, emitida pelo CREA/CAU, indicando a não existência de débitos dos responsáveis técnicos indicados.</w:t>
      </w:r>
    </w:p>
    <w:p w14:paraId="488B1AFB" w14:textId="77777777" w:rsidR="001D6F05" w:rsidRPr="001D6F05" w:rsidRDefault="001D6F05" w:rsidP="001D6F05">
      <w:pPr>
        <w:spacing w:after="2"/>
        <w:contextualSpacing/>
        <w:jc w:val="both"/>
        <w:rPr>
          <w:rFonts w:ascii="Arial" w:eastAsia="Calibri" w:hAnsi="Arial" w:cs="Arial"/>
          <w:bCs/>
          <w:sz w:val="20"/>
          <w:szCs w:val="20"/>
          <w:lang w:eastAsia="en-US"/>
        </w:rPr>
      </w:pPr>
    </w:p>
    <w:p w14:paraId="1B96DF9F" w14:textId="77777777" w:rsidR="001D6F05" w:rsidRPr="001D6F05" w:rsidRDefault="001D6F05" w:rsidP="00DC0B44">
      <w:pPr>
        <w:numPr>
          <w:ilvl w:val="2"/>
          <w:numId w:val="9"/>
        </w:numPr>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Comprovação de aptidão do responsável técnico da empresa para a execução do objeto da licitação, nas características, quantidades e prazos especificados no edital, mediante a apresentação de atestados expedidos por pessoa jurídica de direito público ou privado, devidamente registrados na entidade profissional competente.</w:t>
      </w:r>
    </w:p>
    <w:p w14:paraId="060D9D0C" w14:textId="77777777" w:rsidR="001D6F05" w:rsidRPr="001D6F05" w:rsidRDefault="001D6F05" w:rsidP="001D6F05">
      <w:pPr>
        <w:spacing w:after="2"/>
        <w:contextualSpacing/>
        <w:jc w:val="both"/>
        <w:rPr>
          <w:rFonts w:ascii="Arial" w:eastAsia="Calibri" w:hAnsi="Arial" w:cs="Arial"/>
          <w:bCs/>
          <w:sz w:val="20"/>
          <w:szCs w:val="20"/>
          <w:lang w:eastAsia="en-US"/>
        </w:rPr>
      </w:pPr>
    </w:p>
    <w:p w14:paraId="534E975F" w14:textId="77777777" w:rsidR="001D6F05" w:rsidRPr="001D6F05" w:rsidRDefault="001D6F05" w:rsidP="00DC0B44">
      <w:pPr>
        <w:numPr>
          <w:ilvl w:val="2"/>
          <w:numId w:val="9"/>
        </w:numPr>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Comprovação de que a licitante possui em seu quadro permanente de pessoal, na data da entrega da proposta, Engenheiro Civil/ Arquiteto Urbanista detentor de atestado de responsabilidade técnica de execução de obras e serviços de características semelhantes à do objeto da licitação.</w:t>
      </w:r>
    </w:p>
    <w:p w14:paraId="0911F254" w14:textId="77777777" w:rsidR="001D6F05" w:rsidRPr="001D6F05" w:rsidRDefault="001D6F05" w:rsidP="001D6F05">
      <w:pPr>
        <w:spacing w:after="2"/>
        <w:contextualSpacing/>
        <w:jc w:val="both"/>
        <w:rPr>
          <w:rFonts w:ascii="Arial" w:eastAsia="Calibri" w:hAnsi="Arial" w:cs="Arial"/>
          <w:bCs/>
          <w:sz w:val="20"/>
          <w:szCs w:val="20"/>
          <w:lang w:eastAsia="en-US"/>
        </w:rPr>
      </w:pPr>
    </w:p>
    <w:p w14:paraId="108A39B0" w14:textId="77777777" w:rsidR="001D6F05" w:rsidRPr="001D6F05" w:rsidRDefault="001D6F05" w:rsidP="00DC0B44">
      <w:pPr>
        <w:numPr>
          <w:ilvl w:val="2"/>
          <w:numId w:val="9"/>
        </w:numPr>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A comprovação do vínculo empregatício do (s) profissional (s) acima referido (s) será feita através de cópia da Carteira de Trabalho, onde consta a qualificação e registro do empregado, ou ainda outro documento equivalente que comprove o vínculo empregatício.</w:t>
      </w:r>
    </w:p>
    <w:p w14:paraId="21D3DF1E" w14:textId="77777777" w:rsidR="001D6F05" w:rsidRPr="001D6F05" w:rsidRDefault="001D6F05" w:rsidP="001D6F05">
      <w:pPr>
        <w:spacing w:after="2"/>
        <w:contextualSpacing/>
        <w:jc w:val="both"/>
        <w:rPr>
          <w:rFonts w:ascii="Arial" w:eastAsia="Calibri" w:hAnsi="Arial" w:cs="Arial"/>
          <w:bCs/>
          <w:sz w:val="20"/>
          <w:szCs w:val="20"/>
          <w:lang w:eastAsia="en-US"/>
        </w:rPr>
      </w:pPr>
    </w:p>
    <w:p w14:paraId="582354FE" w14:textId="77777777" w:rsidR="001D6F05" w:rsidRPr="001D6F05" w:rsidRDefault="001D6F05" w:rsidP="00DC0B44">
      <w:pPr>
        <w:numPr>
          <w:ilvl w:val="2"/>
          <w:numId w:val="9"/>
        </w:numPr>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Quando se tratar de dirigente (s) da empresa, tal comprovação poderá ser feita através da cópia da ata da assembleia, referente à sua investidura no cargo ou do contrato social.</w:t>
      </w:r>
    </w:p>
    <w:p w14:paraId="5E807EF8" w14:textId="77777777" w:rsidR="001D6F05" w:rsidRPr="001D6F05" w:rsidRDefault="001D6F05" w:rsidP="001D6F05">
      <w:pPr>
        <w:spacing w:after="2"/>
        <w:contextualSpacing/>
        <w:jc w:val="both"/>
        <w:rPr>
          <w:rFonts w:ascii="Arial" w:eastAsia="Calibri" w:hAnsi="Arial" w:cs="Arial"/>
          <w:bCs/>
          <w:sz w:val="20"/>
          <w:szCs w:val="20"/>
          <w:lang w:eastAsia="en-US"/>
        </w:rPr>
      </w:pPr>
    </w:p>
    <w:p w14:paraId="0293E31D" w14:textId="77777777" w:rsidR="001D6F05" w:rsidRPr="001D6F05" w:rsidRDefault="001D6F05" w:rsidP="00DC0B44">
      <w:pPr>
        <w:numPr>
          <w:ilvl w:val="2"/>
          <w:numId w:val="9"/>
        </w:numPr>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Atestado de visita técnica, ou declaração da empresa comprovando que a empresa tomou conhecimento da obra a ser executada, assinado pelo engenheiro da Prefeitura.</w:t>
      </w:r>
    </w:p>
    <w:p w14:paraId="7E7C7C0A" w14:textId="77777777" w:rsidR="001D6F05" w:rsidRPr="001D6F05" w:rsidRDefault="001D6F05" w:rsidP="001D6F05">
      <w:pPr>
        <w:spacing w:after="2"/>
        <w:contextualSpacing/>
        <w:jc w:val="both"/>
        <w:rPr>
          <w:rFonts w:ascii="Arial" w:eastAsia="Calibri" w:hAnsi="Arial" w:cs="Arial"/>
          <w:bCs/>
          <w:sz w:val="20"/>
          <w:szCs w:val="20"/>
          <w:lang w:eastAsia="en-US"/>
        </w:rPr>
      </w:pPr>
    </w:p>
    <w:p w14:paraId="08AF87CC" w14:textId="77777777" w:rsidR="001D6F05" w:rsidRPr="001D6F05" w:rsidRDefault="001D6F05" w:rsidP="00DC0B44">
      <w:pPr>
        <w:numPr>
          <w:ilvl w:val="2"/>
          <w:numId w:val="9"/>
        </w:numPr>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Comprovante de protocolo da garantia da proposta no setor de tesouraria da Prefeitura. </w:t>
      </w:r>
    </w:p>
    <w:p w14:paraId="50F94066" w14:textId="77777777" w:rsidR="001D6F05" w:rsidRPr="001D6F05" w:rsidRDefault="001D6F05" w:rsidP="001D6F05">
      <w:pPr>
        <w:spacing w:after="2"/>
        <w:jc w:val="both"/>
        <w:rPr>
          <w:rFonts w:ascii="Arial" w:eastAsia="Calibri" w:hAnsi="Arial" w:cs="Arial"/>
          <w:bCs/>
          <w:sz w:val="20"/>
          <w:szCs w:val="20"/>
          <w:lang w:eastAsia="en-US"/>
        </w:rPr>
      </w:pPr>
    </w:p>
    <w:p w14:paraId="0528781A" w14:textId="77777777" w:rsidR="001D6F05" w:rsidRPr="001D6F05" w:rsidRDefault="001D6F05" w:rsidP="00DC0B44">
      <w:pPr>
        <w:numPr>
          <w:ilvl w:val="2"/>
          <w:numId w:val="9"/>
        </w:numPr>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O comprovante de protocolo da garantia mencionado no item anterior, só será exigido nos casos onde a empresa optar por apresentar a garantia da proposta em dinheiro.</w:t>
      </w:r>
    </w:p>
    <w:p w14:paraId="7C943843" w14:textId="77777777" w:rsidR="001D6F05" w:rsidRPr="001D6F05" w:rsidRDefault="001D6F05" w:rsidP="001D6F05">
      <w:pPr>
        <w:rPr>
          <w:rFonts w:ascii="Arial" w:eastAsia="Calibri" w:hAnsi="Arial" w:cs="Arial"/>
          <w:bCs/>
          <w:sz w:val="20"/>
          <w:szCs w:val="20"/>
          <w:lang w:eastAsia="en-US"/>
        </w:rPr>
      </w:pPr>
    </w:p>
    <w:p w14:paraId="5D3F52BB" w14:textId="77777777" w:rsidR="001D6F05" w:rsidRPr="001D6F05" w:rsidRDefault="001D6F05" w:rsidP="00DC0B44">
      <w:pPr>
        <w:numPr>
          <w:ilvl w:val="1"/>
          <w:numId w:val="9"/>
        </w:numPr>
        <w:tabs>
          <w:tab w:val="left" w:pos="426"/>
        </w:tabs>
        <w:spacing w:after="2"/>
        <w:ind w:left="0" w:firstLine="0"/>
        <w:contextualSpacing/>
        <w:jc w:val="both"/>
        <w:rPr>
          <w:rFonts w:ascii="Arial" w:eastAsia="Calibri" w:hAnsi="Arial" w:cs="Arial"/>
          <w:b/>
          <w:bCs/>
          <w:sz w:val="20"/>
          <w:szCs w:val="20"/>
          <w:lang w:eastAsia="en-US"/>
        </w:rPr>
      </w:pPr>
      <w:r w:rsidRPr="001D6F05">
        <w:rPr>
          <w:rFonts w:ascii="Arial" w:eastAsia="Calibri" w:hAnsi="Arial" w:cs="Arial"/>
          <w:bCs/>
          <w:sz w:val="20"/>
          <w:szCs w:val="20"/>
          <w:lang w:eastAsia="en-US"/>
        </w:rPr>
        <w:t xml:space="preserve"> </w:t>
      </w:r>
      <w:r w:rsidRPr="001D6F05">
        <w:rPr>
          <w:rFonts w:ascii="Arial" w:eastAsia="Calibri" w:hAnsi="Arial" w:cs="Arial"/>
          <w:b/>
          <w:bCs/>
          <w:sz w:val="20"/>
          <w:szCs w:val="20"/>
          <w:lang w:eastAsia="en-US"/>
        </w:rPr>
        <w:t>Proposta de Preços:</w:t>
      </w:r>
    </w:p>
    <w:p w14:paraId="6155BB74" w14:textId="77777777" w:rsidR="001D6F05" w:rsidRPr="001D6F05" w:rsidRDefault="001D6F05" w:rsidP="001D6F05">
      <w:pPr>
        <w:spacing w:after="2"/>
        <w:contextualSpacing/>
        <w:jc w:val="both"/>
        <w:rPr>
          <w:rFonts w:ascii="Arial" w:eastAsia="Calibri" w:hAnsi="Arial" w:cs="Arial"/>
          <w:bCs/>
          <w:sz w:val="20"/>
          <w:szCs w:val="20"/>
          <w:lang w:eastAsia="en-US"/>
        </w:rPr>
      </w:pPr>
    </w:p>
    <w:p w14:paraId="31054415" w14:textId="77777777" w:rsidR="001D6F05" w:rsidRPr="001D6F05" w:rsidRDefault="001D6F05" w:rsidP="00DC0B44">
      <w:pPr>
        <w:numPr>
          <w:ilvl w:val="2"/>
          <w:numId w:val="9"/>
        </w:numPr>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Será exigida conforme modelo disponibilizado no Edital.</w:t>
      </w:r>
    </w:p>
    <w:p w14:paraId="3211A588" w14:textId="77777777" w:rsidR="001D6F05" w:rsidRPr="001D6F05" w:rsidRDefault="001D6F05" w:rsidP="001D6F05">
      <w:pPr>
        <w:rPr>
          <w:rFonts w:ascii="Arial" w:eastAsia="Calibri" w:hAnsi="Arial" w:cs="Arial"/>
          <w:bCs/>
          <w:sz w:val="20"/>
          <w:szCs w:val="20"/>
          <w:lang w:eastAsia="en-US"/>
        </w:rPr>
      </w:pPr>
    </w:p>
    <w:p w14:paraId="6A082C51" w14:textId="77777777" w:rsidR="001D6F05" w:rsidRPr="001D6F05" w:rsidRDefault="001D6F05" w:rsidP="00DC0B44">
      <w:pPr>
        <w:numPr>
          <w:ilvl w:val="0"/>
          <w:numId w:val="9"/>
        </w:numPr>
        <w:spacing w:after="2"/>
        <w:contextualSpacing/>
        <w:jc w:val="both"/>
        <w:rPr>
          <w:rFonts w:ascii="Arial" w:hAnsi="Arial" w:cs="Arial"/>
          <w:b/>
          <w:sz w:val="20"/>
          <w:szCs w:val="20"/>
        </w:rPr>
      </w:pPr>
      <w:r w:rsidRPr="001D6F05">
        <w:rPr>
          <w:rFonts w:ascii="Arial" w:hAnsi="Arial" w:cs="Arial"/>
          <w:b/>
          <w:sz w:val="20"/>
          <w:szCs w:val="20"/>
        </w:rPr>
        <w:t xml:space="preserve"> Dos Valores Estimados</w:t>
      </w:r>
    </w:p>
    <w:p w14:paraId="56991E6E" w14:textId="77777777" w:rsidR="001D6F05" w:rsidRPr="001D6F05" w:rsidRDefault="001D6F05" w:rsidP="001D6F05">
      <w:pPr>
        <w:rPr>
          <w:rFonts w:ascii="Arial" w:hAnsi="Arial" w:cs="Arial"/>
          <w:b/>
          <w:sz w:val="20"/>
          <w:szCs w:val="20"/>
        </w:rPr>
      </w:pPr>
    </w:p>
    <w:p w14:paraId="4B31373B" w14:textId="77777777" w:rsidR="001D6F05" w:rsidRPr="001D6F05" w:rsidRDefault="001D6F05" w:rsidP="00DC0B44">
      <w:pPr>
        <w:numPr>
          <w:ilvl w:val="1"/>
          <w:numId w:val="9"/>
        </w:numPr>
        <w:spacing w:after="2"/>
        <w:ind w:left="0" w:firstLine="0"/>
        <w:contextualSpacing/>
        <w:jc w:val="both"/>
        <w:rPr>
          <w:rFonts w:ascii="Arial" w:eastAsia="Calibri" w:hAnsi="Arial" w:cs="Arial"/>
          <w:b/>
          <w:bCs/>
          <w:sz w:val="20"/>
          <w:szCs w:val="20"/>
          <w:lang w:eastAsia="en-US"/>
        </w:rPr>
      </w:pPr>
      <w:r w:rsidRPr="001D6F05">
        <w:rPr>
          <w:rFonts w:ascii="Arial" w:eastAsia="Calibri" w:hAnsi="Arial" w:cs="Arial"/>
          <w:b/>
          <w:bCs/>
          <w:sz w:val="20"/>
          <w:szCs w:val="20"/>
          <w:lang w:eastAsia="en-US"/>
        </w:rPr>
        <w:t>Valor do contrato:</w:t>
      </w:r>
    </w:p>
    <w:p w14:paraId="3A20A109" w14:textId="77777777" w:rsidR="001D6F05" w:rsidRPr="001D6F05" w:rsidRDefault="001D6F05" w:rsidP="001D6F05">
      <w:pPr>
        <w:spacing w:after="2"/>
        <w:contextualSpacing/>
        <w:jc w:val="both"/>
        <w:rPr>
          <w:rFonts w:ascii="Arial" w:eastAsia="Calibri" w:hAnsi="Arial" w:cs="Arial"/>
          <w:bCs/>
          <w:sz w:val="20"/>
          <w:szCs w:val="20"/>
          <w:lang w:eastAsia="en-US"/>
        </w:rPr>
      </w:pPr>
    </w:p>
    <w:p w14:paraId="10CE9E81" w14:textId="7BCD9ADE" w:rsidR="001D6F05" w:rsidRPr="001D6F05" w:rsidRDefault="001D6F05" w:rsidP="00DC0B44">
      <w:pPr>
        <w:numPr>
          <w:ilvl w:val="2"/>
          <w:numId w:val="9"/>
        </w:numPr>
        <w:tabs>
          <w:tab w:val="left" w:pos="851"/>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O custo estimado total da contratação é de </w:t>
      </w:r>
      <w:r w:rsidRPr="001D6F05">
        <w:rPr>
          <w:rFonts w:ascii="Arial" w:hAnsi="Arial" w:cs="Arial"/>
          <w:sz w:val="20"/>
          <w:szCs w:val="20"/>
        </w:rPr>
        <w:t xml:space="preserve">R$ </w:t>
      </w:r>
      <w:r w:rsidR="00E05AF4" w:rsidRPr="00E05AF4">
        <w:rPr>
          <w:rFonts w:ascii="Arial" w:hAnsi="Arial" w:cs="Arial"/>
          <w:sz w:val="20"/>
          <w:szCs w:val="20"/>
        </w:rPr>
        <w:t>111.969,32</w:t>
      </w:r>
      <w:r w:rsidRPr="001D6F05">
        <w:rPr>
          <w:rFonts w:ascii="Arial" w:hAnsi="Arial" w:cs="Arial"/>
          <w:sz w:val="20"/>
          <w:szCs w:val="20"/>
        </w:rPr>
        <w:t xml:space="preserve"> (</w:t>
      </w:r>
      <w:r w:rsidR="00E05AF4">
        <w:rPr>
          <w:rFonts w:ascii="Arial" w:hAnsi="Arial" w:cs="Arial"/>
          <w:sz w:val="20"/>
          <w:szCs w:val="20"/>
        </w:rPr>
        <w:t>cento e onze mil novecentos e sessenta e nove reais e trinta e dois centavos</w:t>
      </w:r>
      <w:r w:rsidRPr="001D6F05">
        <w:rPr>
          <w:rFonts w:ascii="Arial" w:hAnsi="Arial" w:cs="Arial"/>
          <w:sz w:val="20"/>
          <w:szCs w:val="20"/>
        </w:rPr>
        <w:t>)</w:t>
      </w:r>
      <w:r w:rsidRPr="001D6F05">
        <w:rPr>
          <w:rFonts w:ascii="Arial" w:eastAsia="Calibri" w:hAnsi="Arial" w:cs="Arial"/>
          <w:bCs/>
          <w:sz w:val="20"/>
          <w:szCs w:val="20"/>
          <w:lang w:eastAsia="en-US"/>
        </w:rPr>
        <w:t>, conforme custos unitários descritos na Planilha Orçamentária.</w:t>
      </w:r>
    </w:p>
    <w:p w14:paraId="61A3723C" w14:textId="77777777" w:rsidR="001D6F05" w:rsidRPr="001D6F05" w:rsidRDefault="001D6F05" w:rsidP="001D6F05">
      <w:pPr>
        <w:ind w:left="720"/>
        <w:contextualSpacing/>
        <w:rPr>
          <w:rFonts w:ascii="Arial" w:eastAsia="Calibri" w:hAnsi="Arial" w:cs="Arial"/>
          <w:bCs/>
          <w:sz w:val="20"/>
          <w:szCs w:val="20"/>
          <w:lang w:eastAsia="en-US"/>
        </w:rPr>
      </w:pPr>
    </w:p>
    <w:p w14:paraId="56624A8D" w14:textId="77777777" w:rsidR="001D6F05" w:rsidRPr="001D6F05" w:rsidRDefault="001D6F05" w:rsidP="00DC0B44">
      <w:pPr>
        <w:numPr>
          <w:ilvl w:val="1"/>
          <w:numId w:val="9"/>
        </w:numPr>
        <w:spacing w:after="2"/>
        <w:ind w:left="0" w:firstLine="0"/>
        <w:contextualSpacing/>
        <w:jc w:val="both"/>
        <w:rPr>
          <w:rFonts w:ascii="Arial" w:eastAsia="Calibri" w:hAnsi="Arial" w:cs="Arial"/>
          <w:b/>
          <w:bCs/>
          <w:sz w:val="20"/>
          <w:szCs w:val="20"/>
          <w:lang w:eastAsia="en-US"/>
        </w:rPr>
      </w:pPr>
      <w:r w:rsidRPr="001D6F05">
        <w:rPr>
          <w:rFonts w:ascii="Arial" w:eastAsia="Calibri" w:hAnsi="Arial" w:cs="Arial"/>
          <w:b/>
          <w:bCs/>
          <w:sz w:val="20"/>
          <w:szCs w:val="20"/>
          <w:lang w:eastAsia="en-US"/>
        </w:rPr>
        <w:t>Reajuste dos preços:</w:t>
      </w:r>
    </w:p>
    <w:p w14:paraId="13D2EC80" w14:textId="77777777" w:rsidR="001D6F05" w:rsidRPr="001D6F05" w:rsidRDefault="001D6F05" w:rsidP="001D6F05">
      <w:pPr>
        <w:spacing w:after="2"/>
        <w:ind w:left="792"/>
        <w:contextualSpacing/>
        <w:jc w:val="both"/>
        <w:rPr>
          <w:rFonts w:ascii="Arial" w:eastAsia="Calibri" w:hAnsi="Arial" w:cs="Arial"/>
          <w:bCs/>
          <w:sz w:val="20"/>
          <w:szCs w:val="20"/>
          <w:lang w:eastAsia="en-US"/>
        </w:rPr>
      </w:pPr>
    </w:p>
    <w:p w14:paraId="1DC7A5D8" w14:textId="79FA0158" w:rsidR="001D6F05" w:rsidRPr="001D6F05" w:rsidRDefault="001D6F05" w:rsidP="00DC0B44">
      <w:pPr>
        <w:numPr>
          <w:ilvl w:val="2"/>
          <w:numId w:val="9"/>
        </w:numPr>
        <w:tabs>
          <w:tab w:val="left" w:pos="851"/>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A periodicidade de reajuste do valor do presente contrato será anual, contado a partir da data limite para apresentação do orçamento, conforme disposto no art. 3º, §1º da Lei 10.192/2</w:t>
      </w:r>
      <w:r w:rsidR="00541BFD">
        <w:rPr>
          <w:rFonts w:ascii="Arial" w:eastAsia="Calibri" w:hAnsi="Arial" w:cs="Arial"/>
          <w:bCs/>
          <w:sz w:val="20"/>
          <w:szCs w:val="20"/>
          <w:lang w:eastAsia="en-US"/>
        </w:rPr>
        <w:t>002</w:t>
      </w:r>
      <w:r w:rsidRPr="001D6F05">
        <w:rPr>
          <w:rFonts w:ascii="Arial" w:eastAsia="Calibri" w:hAnsi="Arial" w:cs="Arial"/>
          <w:bCs/>
          <w:sz w:val="20"/>
          <w:szCs w:val="20"/>
          <w:lang w:eastAsia="en-US"/>
        </w:rPr>
        <w:t>, mediante aplicação de índices.</w:t>
      </w:r>
    </w:p>
    <w:p w14:paraId="0F3223EB" w14:textId="77777777" w:rsidR="001D6F05" w:rsidRPr="001D6F05" w:rsidRDefault="001D6F05" w:rsidP="001D6F05">
      <w:pPr>
        <w:spacing w:after="2"/>
        <w:ind w:left="720"/>
        <w:contextualSpacing/>
        <w:jc w:val="both"/>
        <w:rPr>
          <w:rFonts w:ascii="Arial" w:eastAsia="Calibri" w:hAnsi="Arial" w:cs="Arial"/>
          <w:bCs/>
          <w:sz w:val="20"/>
          <w:szCs w:val="20"/>
          <w:lang w:eastAsia="en-US"/>
        </w:rPr>
      </w:pPr>
    </w:p>
    <w:p w14:paraId="119896B0" w14:textId="2E2B8BA5" w:rsidR="001D6F05" w:rsidRPr="001D6F05" w:rsidRDefault="001D6F05" w:rsidP="00DC0B44">
      <w:pPr>
        <w:numPr>
          <w:ilvl w:val="2"/>
          <w:numId w:val="9"/>
        </w:numPr>
        <w:tabs>
          <w:tab w:val="left" w:pos="851"/>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Os índices utilizados para reajuste têm por base o Índice Nacional de Custo da Construção Civil - INCC, sendo utilizado o Índices de Reajustamento de Obras Rodoviárias - DNIT, calculado e divulgado pela Fundação Getúlio Vargas - FGV para as colunas específicas, ou outro que venha substituí-lo.</w:t>
      </w:r>
    </w:p>
    <w:p w14:paraId="25D986C6" w14:textId="77777777" w:rsidR="001D6F05" w:rsidRPr="001D6F05" w:rsidRDefault="001D6F05" w:rsidP="001D6F05">
      <w:pPr>
        <w:spacing w:after="2"/>
        <w:jc w:val="both"/>
        <w:rPr>
          <w:rFonts w:ascii="Arial" w:eastAsia="Calibri" w:hAnsi="Arial" w:cs="Arial"/>
          <w:bCs/>
          <w:sz w:val="20"/>
          <w:szCs w:val="20"/>
          <w:lang w:eastAsia="en-US"/>
        </w:rPr>
      </w:pPr>
    </w:p>
    <w:p w14:paraId="2514338C" w14:textId="77777777" w:rsidR="001D6F05" w:rsidRPr="001D6F05" w:rsidRDefault="001D6F05" w:rsidP="00DC0B44">
      <w:pPr>
        <w:numPr>
          <w:ilvl w:val="2"/>
          <w:numId w:val="9"/>
        </w:numPr>
        <w:tabs>
          <w:tab w:val="left" w:pos="851"/>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As medições serão reajustadas na forma da lei com aplicação da seguinte fórmula de reajuste:</w:t>
      </w:r>
    </w:p>
    <w:p w14:paraId="130A3EA1" w14:textId="77777777" w:rsidR="001D6F05" w:rsidRPr="001D6F05" w:rsidRDefault="001D6F05" w:rsidP="001D6F05">
      <w:pPr>
        <w:rPr>
          <w:rFonts w:ascii="Arial" w:eastAsia="Calibri" w:hAnsi="Arial" w:cs="Arial"/>
          <w:bCs/>
          <w:sz w:val="20"/>
          <w:szCs w:val="20"/>
          <w:lang w:eastAsia="en-US"/>
        </w:rPr>
      </w:pPr>
    </w:p>
    <w:p w14:paraId="0B1165E2" w14:textId="77777777" w:rsidR="001D6F05" w:rsidRPr="001D6F05" w:rsidRDefault="001D6F05" w:rsidP="001D6F05">
      <w:pPr>
        <w:rPr>
          <w:rFonts w:ascii="Arial" w:eastAsia="Calibri" w:hAnsi="Arial" w:cs="Arial"/>
          <w:bCs/>
          <w:sz w:val="20"/>
          <w:szCs w:val="20"/>
          <w:lang w:eastAsia="en-US"/>
        </w:rPr>
      </w:pPr>
      <m:oMathPara>
        <m:oMath>
          <m:r>
            <w:rPr>
              <w:rFonts w:ascii="Cambria Math" w:eastAsia="Calibri" w:hAnsi="Cambria Math" w:cs="Arial"/>
              <w:sz w:val="20"/>
              <w:szCs w:val="20"/>
              <w:lang w:eastAsia="en-US"/>
            </w:rPr>
            <m:t>R=</m:t>
          </m:r>
          <m:f>
            <m:fPr>
              <m:ctrlPr>
                <w:rPr>
                  <w:rFonts w:ascii="Cambria Math" w:eastAsia="Calibri" w:hAnsi="Cambria Math" w:cs="Arial"/>
                  <w:bCs/>
                  <w:i/>
                  <w:sz w:val="20"/>
                  <w:szCs w:val="20"/>
                  <w:lang w:eastAsia="en-US"/>
                </w:rPr>
              </m:ctrlPr>
            </m:fPr>
            <m:num>
              <m:r>
                <w:rPr>
                  <w:rFonts w:ascii="Cambria Math" w:eastAsia="Calibri" w:hAnsi="Cambria Math" w:cs="Arial"/>
                  <w:sz w:val="20"/>
                  <w:szCs w:val="20"/>
                  <w:lang w:eastAsia="en-US"/>
                </w:rPr>
                <m:t>li-lo</m:t>
              </m:r>
            </m:num>
            <m:den>
              <m:r>
                <w:rPr>
                  <w:rFonts w:ascii="Cambria Math" w:eastAsia="Calibri" w:hAnsi="Cambria Math" w:cs="Arial"/>
                  <w:sz w:val="20"/>
                  <w:szCs w:val="20"/>
                  <w:lang w:eastAsia="en-US"/>
                </w:rPr>
                <m:t>lo</m:t>
              </m:r>
            </m:den>
          </m:f>
          <m:r>
            <w:rPr>
              <w:rFonts w:ascii="Cambria Math" w:eastAsia="Calibri" w:hAnsi="Cambria Math" w:cs="Arial"/>
              <w:sz w:val="20"/>
              <w:szCs w:val="20"/>
              <w:lang w:eastAsia="en-US"/>
            </w:rPr>
            <m:t>×V</m:t>
          </m:r>
        </m:oMath>
      </m:oMathPara>
    </w:p>
    <w:p w14:paraId="357E35D7" w14:textId="77777777" w:rsidR="001D6F05" w:rsidRPr="001D6F05" w:rsidRDefault="001D6F05" w:rsidP="001D6F05">
      <w:pPr>
        <w:rPr>
          <w:rFonts w:ascii="Arial" w:eastAsia="Calibri" w:hAnsi="Arial" w:cs="Arial"/>
          <w:bCs/>
          <w:sz w:val="20"/>
          <w:szCs w:val="20"/>
          <w:lang w:eastAsia="en-US"/>
        </w:rPr>
      </w:pPr>
      <w:r w:rsidRPr="001D6F05">
        <w:rPr>
          <w:rFonts w:ascii="Arial" w:eastAsia="Calibri" w:hAnsi="Arial" w:cs="Arial"/>
          <w:bCs/>
          <w:sz w:val="20"/>
          <w:szCs w:val="20"/>
          <w:lang w:eastAsia="en-US"/>
        </w:rPr>
        <w:t xml:space="preserve">Onde: </w:t>
      </w:r>
    </w:p>
    <w:p w14:paraId="45E44F6C" w14:textId="77777777" w:rsidR="001D6F05" w:rsidRPr="001D6F05" w:rsidRDefault="001D6F05" w:rsidP="001D6F05">
      <w:pPr>
        <w:rPr>
          <w:rFonts w:ascii="Arial" w:eastAsia="Calibri" w:hAnsi="Arial" w:cs="Arial"/>
          <w:bCs/>
          <w:sz w:val="20"/>
          <w:szCs w:val="20"/>
          <w:lang w:eastAsia="en-US"/>
        </w:rPr>
      </w:pPr>
      <w:r w:rsidRPr="001D6F05">
        <w:rPr>
          <w:rFonts w:ascii="Arial" w:eastAsia="Calibri" w:hAnsi="Arial" w:cs="Arial"/>
          <w:bCs/>
          <w:sz w:val="20"/>
          <w:szCs w:val="20"/>
          <w:lang w:eastAsia="en-US"/>
        </w:rPr>
        <w:t>R = Valor da parcela de reajustamento procurado.</w:t>
      </w:r>
    </w:p>
    <w:p w14:paraId="62C7C5AA" w14:textId="77777777" w:rsidR="001D6F05" w:rsidRPr="001D6F05" w:rsidRDefault="001D6F05" w:rsidP="001D6F05">
      <w:pPr>
        <w:rPr>
          <w:rFonts w:ascii="Arial" w:eastAsia="Calibri" w:hAnsi="Arial" w:cs="Arial"/>
          <w:bCs/>
          <w:sz w:val="20"/>
          <w:szCs w:val="20"/>
          <w:lang w:eastAsia="en-US"/>
        </w:rPr>
      </w:pPr>
      <w:proofErr w:type="spellStart"/>
      <w:r w:rsidRPr="001D6F05">
        <w:rPr>
          <w:rFonts w:ascii="Arial" w:eastAsia="Calibri" w:hAnsi="Arial" w:cs="Arial"/>
          <w:bCs/>
          <w:sz w:val="20"/>
          <w:szCs w:val="20"/>
          <w:lang w:eastAsia="en-US"/>
        </w:rPr>
        <w:t>lo</w:t>
      </w:r>
      <w:proofErr w:type="spellEnd"/>
      <w:r w:rsidRPr="001D6F05">
        <w:rPr>
          <w:rFonts w:ascii="Arial" w:eastAsia="Calibri" w:hAnsi="Arial" w:cs="Arial"/>
          <w:bCs/>
          <w:sz w:val="20"/>
          <w:szCs w:val="20"/>
          <w:lang w:eastAsia="en-US"/>
        </w:rPr>
        <w:t xml:space="preserve"> = Índice de preço verificado no mês do orçamento.</w:t>
      </w:r>
    </w:p>
    <w:p w14:paraId="24F6E606" w14:textId="77777777" w:rsidR="001D6F05" w:rsidRPr="001D6F05" w:rsidRDefault="001D6F05" w:rsidP="001D6F05">
      <w:pPr>
        <w:rPr>
          <w:rFonts w:ascii="Arial" w:eastAsia="Calibri" w:hAnsi="Arial" w:cs="Arial"/>
          <w:bCs/>
          <w:sz w:val="20"/>
          <w:szCs w:val="20"/>
          <w:lang w:eastAsia="en-US"/>
        </w:rPr>
      </w:pPr>
      <w:r w:rsidRPr="001D6F05">
        <w:rPr>
          <w:rFonts w:ascii="Arial" w:eastAsia="Calibri" w:hAnsi="Arial" w:cs="Arial"/>
          <w:bCs/>
          <w:sz w:val="20"/>
          <w:szCs w:val="20"/>
          <w:lang w:eastAsia="en-US"/>
        </w:rPr>
        <w:lastRenderedPageBreak/>
        <w:t>li = Índice de preço referente ao mês de reajustamento.</w:t>
      </w:r>
    </w:p>
    <w:p w14:paraId="2EE330CC" w14:textId="77777777" w:rsidR="001D6F05" w:rsidRPr="001D6F05" w:rsidRDefault="001D6F05" w:rsidP="001D6F05">
      <w:pPr>
        <w:rPr>
          <w:rFonts w:ascii="Arial" w:eastAsia="Calibri" w:hAnsi="Arial" w:cs="Arial"/>
          <w:bCs/>
          <w:sz w:val="20"/>
          <w:szCs w:val="20"/>
          <w:lang w:eastAsia="en-US"/>
        </w:rPr>
      </w:pPr>
      <w:r w:rsidRPr="001D6F05">
        <w:rPr>
          <w:rFonts w:ascii="Arial" w:eastAsia="Calibri" w:hAnsi="Arial" w:cs="Arial"/>
          <w:bCs/>
          <w:sz w:val="20"/>
          <w:szCs w:val="20"/>
          <w:lang w:eastAsia="en-US"/>
        </w:rPr>
        <w:t>V = Valor a preços iniciais da parcela do contrato de obras ou serviços a ser reajustado.</w:t>
      </w:r>
    </w:p>
    <w:p w14:paraId="5CD3D9ED" w14:textId="77777777" w:rsidR="001D6F05" w:rsidRPr="001D6F05" w:rsidRDefault="001D6F05" w:rsidP="001D6F05">
      <w:pPr>
        <w:rPr>
          <w:rFonts w:ascii="Arial" w:eastAsia="Calibri" w:hAnsi="Arial" w:cs="Arial"/>
          <w:bCs/>
          <w:sz w:val="20"/>
          <w:szCs w:val="20"/>
          <w:lang w:eastAsia="en-US"/>
        </w:rPr>
      </w:pPr>
      <w:r w:rsidRPr="001D6F05">
        <w:rPr>
          <w:rFonts w:ascii="Arial" w:eastAsia="Calibri" w:hAnsi="Arial" w:cs="Arial"/>
          <w:bCs/>
          <w:sz w:val="20"/>
          <w:szCs w:val="20"/>
          <w:lang w:eastAsia="en-US"/>
        </w:rPr>
        <w:t xml:space="preserve">li e </w:t>
      </w:r>
      <w:proofErr w:type="spellStart"/>
      <w:r w:rsidRPr="001D6F05">
        <w:rPr>
          <w:rFonts w:ascii="Arial" w:eastAsia="Calibri" w:hAnsi="Arial" w:cs="Arial"/>
          <w:bCs/>
          <w:sz w:val="20"/>
          <w:szCs w:val="20"/>
          <w:lang w:eastAsia="en-US"/>
        </w:rPr>
        <w:t>lo</w:t>
      </w:r>
      <w:proofErr w:type="spellEnd"/>
      <w:r w:rsidRPr="001D6F05">
        <w:rPr>
          <w:rFonts w:ascii="Arial" w:eastAsia="Calibri" w:hAnsi="Arial" w:cs="Arial"/>
          <w:bCs/>
          <w:sz w:val="20"/>
          <w:szCs w:val="20"/>
          <w:lang w:eastAsia="en-US"/>
        </w:rPr>
        <w:t xml:space="preserve"> = fornecidos pelo INCC – FGV.</w:t>
      </w:r>
    </w:p>
    <w:p w14:paraId="465C2E71" w14:textId="77777777" w:rsidR="001D6F05" w:rsidRPr="001D6F05" w:rsidRDefault="001D6F05" w:rsidP="001D6F05">
      <w:pPr>
        <w:rPr>
          <w:rFonts w:ascii="Arial" w:eastAsia="Calibri" w:hAnsi="Arial" w:cs="Arial"/>
          <w:bCs/>
          <w:sz w:val="20"/>
          <w:szCs w:val="20"/>
          <w:lang w:eastAsia="en-US"/>
        </w:rPr>
      </w:pPr>
    </w:p>
    <w:p w14:paraId="596E7A9E" w14:textId="77777777" w:rsidR="001D6F05" w:rsidRPr="001D6F05" w:rsidRDefault="001D6F05" w:rsidP="00DC0B44">
      <w:pPr>
        <w:numPr>
          <w:ilvl w:val="2"/>
          <w:numId w:val="9"/>
        </w:numPr>
        <w:tabs>
          <w:tab w:val="left" w:pos="851"/>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Caso os valores dos índices não estejam divulgados na data do cálculo do reajuste, serão utilizados os últimos índices disponíveis e o cálculo do reajuste será corrigido na medição seguinte. </w:t>
      </w:r>
    </w:p>
    <w:p w14:paraId="7E62E9DE" w14:textId="77777777" w:rsidR="001D6F05" w:rsidRPr="001D6F05" w:rsidRDefault="001D6F05" w:rsidP="001D6F05">
      <w:pPr>
        <w:ind w:left="720"/>
        <w:contextualSpacing/>
        <w:rPr>
          <w:rFonts w:ascii="Arial" w:eastAsia="Calibri" w:hAnsi="Arial" w:cs="Arial"/>
          <w:bCs/>
          <w:sz w:val="20"/>
          <w:szCs w:val="20"/>
          <w:lang w:eastAsia="en-US"/>
        </w:rPr>
      </w:pPr>
    </w:p>
    <w:p w14:paraId="33B2EE1F" w14:textId="77777777" w:rsidR="001D6F05" w:rsidRPr="001D6F05" w:rsidRDefault="001D6F05" w:rsidP="00DC0B44">
      <w:pPr>
        <w:numPr>
          <w:ilvl w:val="1"/>
          <w:numId w:val="9"/>
        </w:numPr>
        <w:spacing w:after="2"/>
        <w:ind w:left="0" w:firstLine="0"/>
        <w:contextualSpacing/>
        <w:jc w:val="both"/>
        <w:rPr>
          <w:rFonts w:ascii="Arial" w:eastAsia="Calibri" w:hAnsi="Arial" w:cs="Arial"/>
          <w:b/>
          <w:bCs/>
          <w:sz w:val="20"/>
          <w:szCs w:val="20"/>
          <w:lang w:eastAsia="en-US"/>
        </w:rPr>
      </w:pPr>
      <w:r w:rsidRPr="001D6F05">
        <w:rPr>
          <w:rFonts w:ascii="Arial" w:eastAsia="Calibri" w:hAnsi="Arial" w:cs="Arial"/>
          <w:b/>
          <w:bCs/>
          <w:sz w:val="20"/>
          <w:szCs w:val="20"/>
          <w:lang w:eastAsia="en-US"/>
        </w:rPr>
        <w:t>Reequilíbrio econômico-financeiro:</w:t>
      </w:r>
    </w:p>
    <w:p w14:paraId="7265FA7E" w14:textId="77777777" w:rsidR="001D6F05" w:rsidRPr="001D6F05" w:rsidRDefault="001D6F05" w:rsidP="001D6F05">
      <w:pPr>
        <w:spacing w:after="2"/>
        <w:ind w:left="792"/>
        <w:contextualSpacing/>
        <w:jc w:val="both"/>
        <w:rPr>
          <w:rFonts w:ascii="Arial" w:eastAsia="Calibri" w:hAnsi="Arial" w:cs="Arial"/>
          <w:b/>
          <w:bCs/>
          <w:sz w:val="20"/>
          <w:szCs w:val="20"/>
          <w:lang w:eastAsia="en-US"/>
        </w:rPr>
      </w:pPr>
    </w:p>
    <w:p w14:paraId="4D47AECE" w14:textId="77777777" w:rsidR="001D6F05" w:rsidRPr="001D6F05" w:rsidRDefault="001D6F05" w:rsidP="00DC0B44">
      <w:pPr>
        <w:numPr>
          <w:ilvl w:val="2"/>
          <w:numId w:val="9"/>
        </w:numPr>
        <w:tabs>
          <w:tab w:val="left" w:pos="851"/>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Ocorrendo modificações dos encargos considerados na composição dos preços, ditada por alteração na legislação federal, estadual ou municipal, poderá ser procedida à respectiva correção, para mais ou para menos, na medida em que a referida legislação reflita na composição dos preços.</w:t>
      </w:r>
    </w:p>
    <w:p w14:paraId="5209F891" w14:textId="77777777" w:rsidR="001D6F05" w:rsidRPr="001D6F05" w:rsidRDefault="001D6F05" w:rsidP="001D6F05">
      <w:pPr>
        <w:spacing w:after="2"/>
        <w:ind w:left="720"/>
        <w:contextualSpacing/>
        <w:jc w:val="both"/>
        <w:rPr>
          <w:rFonts w:ascii="Arial" w:eastAsia="Calibri" w:hAnsi="Arial" w:cs="Arial"/>
          <w:bCs/>
          <w:sz w:val="20"/>
          <w:szCs w:val="20"/>
          <w:lang w:eastAsia="en-US"/>
        </w:rPr>
      </w:pPr>
    </w:p>
    <w:p w14:paraId="6391A372" w14:textId="77777777" w:rsidR="001D6F05" w:rsidRPr="001D6F05" w:rsidRDefault="001D6F05" w:rsidP="00DC0B44">
      <w:pPr>
        <w:numPr>
          <w:ilvl w:val="2"/>
          <w:numId w:val="9"/>
        </w:numPr>
        <w:tabs>
          <w:tab w:val="left" w:pos="851"/>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Ocorrendo um aumento dos custos dos insumos e/ou mão de obra considerados nas composições dos preços dos serviços, poderá ser procedido o reequilíbrio econômico financeiro, mediante apresentação das composições analíticas dos preços unitários de cada serviço, comprovando o aumento ou decréscimo, oriundos da comparação das tabelas base utilizadas na elaboração da planilha orçamentária, com as tabelas de referência na data do pedido do reequilíbrio. </w:t>
      </w:r>
    </w:p>
    <w:p w14:paraId="65384545" w14:textId="77777777" w:rsidR="001D6F05" w:rsidRPr="001D6F05" w:rsidRDefault="001D6F05" w:rsidP="001D6F05">
      <w:pPr>
        <w:ind w:left="360"/>
        <w:contextualSpacing/>
        <w:rPr>
          <w:rFonts w:ascii="Arial" w:eastAsia="Calibri" w:hAnsi="Arial" w:cs="Arial"/>
          <w:bCs/>
          <w:sz w:val="20"/>
          <w:szCs w:val="20"/>
          <w:lang w:eastAsia="en-US"/>
        </w:rPr>
      </w:pPr>
    </w:p>
    <w:p w14:paraId="3AC667BF" w14:textId="77777777" w:rsidR="001D6F05" w:rsidRPr="001D6F05" w:rsidRDefault="001D6F05" w:rsidP="00DC0B44">
      <w:pPr>
        <w:numPr>
          <w:ilvl w:val="0"/>
          <w:numId w:val="9"/>
        </w:numPr>
        <w:spacing w:after="2"/>
        <w:contextualSpacing/>
        <w:jc w:val="both"/>
        <w:rPr>
          <w:rFonts w:ascii="Arial" w:hAnsi="Arial" w:cs="Arial"/>
          <w:b/>
          <w:sz w:val="20"/>
          <w:szCs w:val="20"/>
        </w:rPr>
      </w:pPr>
      <w:r w:rsidRPr="001D6F05">
        <w:rPr>
          <w:rFonts w:ascii="Arial" w:hAnsi="Arial" w:cs="Arial"/>
          <w:b/>
          <w:sz w:val="20"/>
          <w:szCs w:val="20"/>
        </w:rPr>
        <w:t>Obrigações da Contratada</w:t>
      </w:r>
    </w:p>
    <w:p w14:paraId="6886D1A4" w14:textId="77777777" w:rsidR="001D6F05" w:rsidRPr="001D6F05" w:rsidRDefault="001D6F05" w:rsidP="001D6F05">
      <w:pPr>
        <w:rPr>
          <w:rFonts w:ascii="Arial" w:hAnsi="Arial" w:cs="Arial"/>
          <w:b/>
          <w:sz w:val="20"/>
          <w:szCs w:val="20"/>
        </w:rPr>
      </w:pPr>
    </w:p>
    <w:p w14:paraId="172576D1" w14:textId="74B86ACA" w:rsidR="001D6F05" w:rsidRPr="009960AD" w:rsidRDefault="001D6F05" w:rsidP="009960AD">
      <w:pPr>
        <w:numPr>
          <w:ilvl w:val="1"/>
          <w:numId w:val="9"/>
        </w:numPr>
        <w:tabs>
          <w:tab w:val="left" w:pos="567"/>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 Para a assinatura do contrato, deverá</w:t>
      </w:r>
      <w:r w:rsidR="006174C8">
        <w:rPr>
          <w:rFonts w:ascii="Arial" w:eastAsia="Calibri" w:hAnsi="Arial" w:cs="Arial"/>
          <w:bCs/>
          <w:sz w:val="20"/>
          <w:szCs w:val="20"/>
          <w:lang w:eastAsia="en-US"/>
        </w:rPr>
        <w:t xml:space="preserve"> ser apresentado, em até 5 (cinc</w:t>
      </w:r>
      <w:r w:rsidRPr="009960AD">
        <w:rPr>
          <w:rFonts w:ascii="Arial" w:eastAsia="Calibri" w:hAnsi="Arial" w:cs="Arial"/>
          <w:bCs/>
          <w:sz w:val="20"/>
          <w:szCs w:val="20"/>
          <w:lang w:eastAsia="en-US"/>
        </w:rPr>
        <w:t>o) dias úteis contados a partir do momento em que a empresa for declarada vencedora, as composições analíticas dos preços unitários e globais, (com todos os itens detalhadamente descritos) para execução dos serviços. Para balizar o aditamento posterior ao contrato, observados os critérios do art. 135 da Lei 14.133/21.</w:t>
      </w:r>
    </w:p>
    <w:p w14:paraId="134BFB88" w14:textId="77777777" w:rsidR="001D6F05" w:rsidRPr="001D6F05" w:rsidRDefault="001D6F05" w:rsidP="001D6F05">
      <w:pPr>
        <w:spacing w:after="2"/>
        <w:contextualSpacing/>
        <w:jc w:val="both"/>
        <w:rPr>
          <w:rFonts w:ascii="Arial" w:eastAsia="Calibri" w:hAnsi="Arial" w:cs="Arial"/>
          <w:bCs/>
          <w:sz w:val="20"/>
          <w:szCs w:val="20"/>
          <w:lang w:eastAsia="en-US"/>
        </w:rPr>
      </w:pPr>
    </w:p>
    <w:p w14:paraId="64FD4E72" w14:textId="77777777" w:rsidR="001D6F05" w:rsidRPr="001D6F05" w:rsidRDefault="001D6F05" w:rsidP="00DC0B44">
      <w:pPr>
        <w:numPr>
          <w:ilvl w:val="1"/>
          <w:numId w:val="9"/>
        </w:numPr>
        <w:tabs>
          <w:tab w:val="left" w:pos="567"/>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 Manter, durante toda a vigência deste contrato, em compatibilidade com as obrigações por ela assumidas, todas as condições de habilitação exigidas na licitação, devendo comunicar a CONTRATANTE, imediatamente, qualquer alteração que possa comprometer a manutenção deste contrato.</w:t>
      </w:r>
    </w:p>
    <w:p w14:paraId="64B75489" w14:textId="77777777" w:rsidR="001D6F05" w:rsidRPr="001D6F05" w:rsidRDefault="001D6F05" w:rsidP="001D6F05">
      <w:pPr>
        <w:spacing w:after="2"/>
        <w:contextualSpacing/>
        <w:jc w:val="both"/>
        <w:rPr>
          <w:rFonts w:ascii="Arial" w:eastAsia="Calibri" w:hAnsi="Arial" w:cs="Arial"/>
          <w:bCs/>
          <w:sz w:val="20"/>
          <w:szCs w:val="20"/>
          <w:lang w:eastAsia="en-US"/>
        </w:rPr>
      </w:pPr>
    </w:p>
    <w:p w14:paraId="683305E7" w14:textId="77777777" w:rsidR="001D6F05" w:rsidRPr="001D6F05" w:rsidRDefault="001D6F05" w:rsidP="00DC0B44">
      <w:pPr>
        <w:numPr>
          <w:ilvl w:val="1"/>
          <w:numId w:val="9"/>
        </w:numPr>
        <w:tabs>
          <w:tab w:val="left" w:pos="567"/>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 Designar um preposto, idôneo e habilitado, com poderes para representá-la, receber notificações da fiscalização e para tomar deliberações sobre todos os assuntos, para o bom e fiel cumprimento do contrato, sendo formal e previamente indicado à Administração.</w:t>
      </w:r>
    </w:p>
    <w:p w14:paraId="08764B9C" w14:textId="77777777" w:rsidR="001D6F05" w:rsidRPr="001D6F05" w:rsidRDefault="001D6F05" w:rsidP="001D6F05">
      <w:pPr>
        <w:spacing w:after="2"/>
        <w:jc w:val="both"/>
        <w:rPr>
          <w:rFonts w:ascii="Arial" w:eastAsia="Calibri" w:hAnsi="Arial" w:cs="Arial"/>
          <w:bCs/>
          <w:sz w:val="20"/>
          <w:szCs w:val="20"/>
          <w:lang w:eastAsia="en-US"/>
        </w:rPr>
      </w:pPr>
    </w:p>
    <w:p w14:paraId="3D3F473C" w14:textId="77777777" w:rsidR="001D6F05" w:rsidRPr="001D6F05" w:rsidRDefault="001D6F05" w:rsidP="00DC0B44">
      <w:pPr>
        <w:numPr>
          <w:ilvl w:val="1"/>
          <w:numId w:val="9"/>
        </w:numPr>
        <w:tabs>
          <w:tab w:val="left" w:pos="567"/>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 Manter seu pessoal uniformizado, identificando-os mediante crachás com fotografia recente e provendo-os dos Equipamentos de Proteção Individual – EPIs recomendados pela legislação, em especial a Norma do Ministério do Trabalho e Emprego (Equipamentos de Proteção Individual), regulamentada pela Portaria nº 3.214, de 08/06/78, do Ministério do Trabalho e Emprego.</w:t>
      </w:r>
    </w:p>
    <w:p w14:paraId="3F9C9F0A" w14:textId="77777777" w:rsidR="001D6F05" w:rsidRPr="001D6F05" w:rsidRDefault="001D6F05" w:rsidP="001D6F05">
      <w:pPr>
        <w:spacing w:after="2"/>
        <w:jc w:val="both"/>
        <w:rPr>
          <w:rFonts w:ascii="Arial" w:eastAsia="Calibri" w:hAnsi="Arial" w:cs="Arial"/>
          <w:bCs/>
          <w:sz w:val="20"/>
          <w:szCs w:val="20"/>
          <w:lang w:eastAsia="en-US"/>
        </w:rPr>
      </w:pPr>
    </w:p>
    <w:p w14:paraId="768E1F17" w14:textId="77777777" w:rsidR="001D6F05" w:rsidRPr="001D6F05" w:rsidRDefault="001D6F05" w:rsidP="00DC0B44">
      <w:pPr>
        <w:numPr>
          <w:ilvl w:val="1"/>
          <w:numId w:val="9"/>
        </w:numPr>
        <w:tabs>
          <w:tab w:val="left" w:pos="567"/>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 </w:t>
      </w:r>
      <w:proofErr w:type="spellStart"/>
      <w:r w:rsidRPr="001D6F05">
        <w:rPr>
          <w:rFonts w:ascii="Arial" w:eastAsia="Calibri" w:hAnsi="Arial" w:cs="Arial"/>
          <w:bCs/>
          <w:sz w:val="20"/>
          <w:szCs w:val="20"/>
          <w:lang w:eastAsia="en-US"/>
        </w:rPr>
        <w:t>Fornecer</w:t>
      </w:r>
      <w:proofErr w:type="spellEnd"/>
      <w:r w:rsidRPr="001D6F05">
        <w:rPr>
          <w:rFonts w:ascii="Arial" w:eastAsia="Calibri" w:hAnsi="Arial" w:cs="Arial"/>
          <w:bCs/>
          <w:sz w:val="20"/>
          <w:szCs w:val="20"/>
          <w:lang w:eastAsia="en-US"/>
        </w:rPr>
        <w:t xml:space="preserve"> toda a mão de obra, materiais, ferramentas e equipamentos necessários ao pleno desenvolvimento dos serviços contratados.</w:t>
      </w:r>
    </w:p>
    <w:p w14:paraId="454BBB1A" w14:textId="77777777" w:rsidR="001D6F05" w:rsidRPr="001D6F05" w:rsidRDefault="001D6F05" w:rsidP="001D6F05">
      <w:pPr>
        <w:spacing w:after="2"/>
        <w:jc w:val="both"/>
        <w:rPr>
          <w:rFonts w:ascii="Arial" w:eastAsia="Calibri" w:hAnsi="Arial" w:cs="Arial"/>
          <w:bCs/>
          <w:sz w:val="20"/>
          <w:szCs w:val="20"/>
          <w:lang w:eastAsia="en-US"/>
        </w:rPr>
      </w:pPr>
    </w:p>
    <w:p w14:paraId="0555B721" w14:textId="77777777" w:rsidR="001D6F05" w:rsidRPr="001D6F05" w:rsidRDefault="001D6F05" w:rsidP="00DC0B44">
      <w:pPr>
        <w:numPr>
          <w:ilvl w:val="1"/>
          <w:numId w:val="9"/>
        </w:numPr>
        <w:tabs>
          <w:tab w:val="left" w:pos="567"/>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 Assumir toda e qualquer responsabilidade, civil, penal, previdenciária, trabalhista, fiscal e comercial com o pessoal empregado na execução do objeto deste contrato.</w:t>
      </w:r>
    </w:p>
    <w:p w14:paraId="445F28EE" w14:textId="77777777" w:rsidR="001D6F05" w:rsidRPr="001D6F05" w:rsidRDefault="001D6F05" w:rsidP="001D6F05">
      <w:pPr>
        <w:spacing w:after="2"/>
        <w:jc w:val="both"/>
        <w:rPr>
          <w:rFonts w:ascii="Arial" w:eastAsia="Calibri" w:hAnsi="Arial" w:cs="Arial"/>
          <w:bCs/>
          <w:sz w:val="20"/>
          <w:szCs w:val="20"/>
          <w:lang w:eastAsia="en-US"/>
        </w:rPr>
      </w:pPr>
    </w:p>
    <w:p w14:paraId="11B2184B" w14:textId="77777777" w:rsidR="001D6F05" w:rsidRPr="001D6F05" w:rsidRDefault="001D6F05" w:rsidP="00DC0B44">
      <w:pPr>
        <w:numPr>
          <w:ilvl w:val="1"/>
          <w:numId w:val="9"/>
        </w:numPr>
        <w:tabs>
          <w:tab w:val="left" w:pos="567"/>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 A inadimplência da contratada em relação aos encargos trabalhistas, fiscais e comerciais não transferirá à Administração a responsabilidade pelo seu pagamento e não poderá onerar o objeto do contrato (Lei nº 14.133/2021, art. 121, §1º).</w:t>
      </w:r>
    </w:p>
    <w:p w14:paraId="785AA2F3" w14:textId="77777777" w:rsidR="001D6F05" w:rsidRPr="001D6F05" w:rsidRDefault="001D6F05" w:rsidP="001D6F05">
      <w:pPr>
        <w:spacing w:after="2"/>
        <w:jc w:val="both"/>
        <w:rPr>
          <w:rFonts w:ascii="Arial" w:eastAsia="Calibri" w:hAnsi="Arial" w:cs="Arial"/>
          <w:bCs/>
          <w:sz w:val="20"/>
          <w:szCs w:val="20"/>
          <w:lang w:eastAsia="en-US"/>
        </w:rPr>
      </w:pPr>
    </w:p>
    <w:p w14:paraId="482A3CD6" w14:textId="77777777" w:rsidR="001D6F05" w:rsidRPr="001D6F05" w:rsidRDefault="001D6F05" w:rsidP="00DC0B44">
      <w:pPr>
        <w:numPr>
          <w:ilvl w:val="1"/>
          <w:numId w:val="9"/>
        </w:numPr>
        <w:tabs>
          <w:tab w:val="left" w:pos="567"/>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 Responder por quaisquer danos que venham a ser causado ao CONTRATANTE ou a terceiros, por seus empregados ou prepostos, no exercício de suas tarefas.</w:t>
      </w:r>
    </w:p>
    <w:p w14:paraId="176CC1A0" w14:textId="77777777" w:rsidR="001D6F05" w:rsidRPr="001D6F05" w:rsidRDefault="001D6F05" w:rsidP="001D6F05">
      <w:pPr>
        <w:spacing w:after="2"/>
        <w:jc w:val="both"/>
        <w:rPr>
          <w:rFonts w:ascii="Arial" w:eastAsia="Calibri" w:hAnsi="Arial" w:cs="Arial"/>
          <w:bCs/>
          <w:sz w:val="20"/>
          <w:szCs w:val="20"/>
          <w:lang w:eastAsia="en-US"/>
        </w:rPr>
      </w:pPr>
    </w:p>
    <w:p w14:paraId="424CCF79" w14:textId="77777777" w:rsidR="001D6F05" w:rsidRPr="001D6F05" w:rsidRDefault="001D6F05" w:rsidP="00DC0B44">
      <w:pPr>
        <w:numPr>
          <w:ilvl w:val="1"/>
          <w:numId w:val="9"/>
        </w:numPr>
        <w:tabs>
          <w:tab w:val="left" w:pos="567"/>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 Assumir, por sua exclusiva responsabilidade, as despesas com assistência médica e hospitalar de pessoal alocado aos serviços em condições normais ou em regime de horário extraordinário.</w:t>
      </w:r>
    </w:p>
    <w:p w14:paraId="17C01F37" w14:textId="77777777" w:rsidR="001D6F05" w:rsidRPr="001D6F05" w:rsidRDefault="001D6F05" w:rsidP="001D6F05">
      <w:pPr>
        <w:spacing w:after="2"/>
        <w:contextualSpacing/>
        <w:jc w:val="both"/>
        <w:rPr>
          <w:rFonts w:ascii="Arial" w:eastAsia="Calibri" w:hAnsi="Arial" w:cs="Arial"/>
          <w:bCs/>
          <w:sz w:val="20"/>
          <w:szCs w:val="20"/>
          <w:lang w:eastAsia="en-US"/>
        </w:rPr>
      </w:pPr>
    </w:p>
    <w:p w14:paraId="407A34AE" w14:textId="77777777" w:rsidR="001D6F05" w:rsidRPr="001D6F05" w:rsidRDefault="001D6F05" w:rsidP="00DC0B44">
      <w:pPr>
        <w:numPr>
          <w:ilvl w:val="1"/>
          <w:numId w:val="9"/>
        </w:numPr>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lastRenderedPageBreak/>
        <w:t>Contratar e dispensar, às suas expensas e sob sua exclusiva responsabilidade, todo o pessoal necessário à prestação dos serviços contratados, bem como, o pagamento dos encargos trabalhistas e sociais devidos, nos prazos da lei.</w:t>
      </w:r>
    </w:p>
    <w:p w14:paraId="2B43DDCA" w14:textId="77777777" w:rsidR="001D6F05" w:rsidRPr="001D6F05" w:rsidRDefault="001D6F05" w:rsidP="001D6F05">
      <w:pPr>
        <w:spacing w:after="2"/>
        <w:contextualSpacing/>
        <w:jc w:val="both"/>
        <w:rPr>
          <w:rFonts w:ascii="Arial" w:eastAsia="Calibri" w:hAnsi="Arial" w:cs="Arial"/>
          <w:bCs/>
          <w:sz w:val="20"/>
          <w:szCs w:val="20"/>
          <w:lang w:eastAsia="en-US"/>
        </w:rPr>
      </w:pPr>
    </w:p>
    <w:p w14:paraId="65A05B68" w14:textId="77777777" w:rsidR="001D6F05" w:rsidRPr="001D6F05" w:rsidRDefault="001D6F05" w:rsidP="00DC0B44">
      <w:pPr>
        <w:numPr>
          <w:ilvl w:val="1"/>
          <w:numId w:val="9"/>
        </w:numPr>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Manter no canteiro de obra o Diário de Obras atualizado diariamente.</w:t>
      </w:r>
    </w:p>
    <w:p w14:paraId="53DF9A7E" w14:textId="77777777" w:rsidR="001D6F05" w:rsidRPr="001D6F05" w:rsidRDefault="001D6F05" w:rsidP="001D6F05">
      <w:pPr>
        <w:spacing w:after="2"/>
        <w:jc w:val="both"/>
        <w:rPr>
          <w:rFonts w:ascii="Arial" w:eastAsia="Calibri" w:hAnsi="Arial" w:cs="Arial"/>
          <w:bCs/>
          <w:sz w:val="20"/>
          <w:szCs w:val="20"/>
          <w:lang w:eastAsia="en-US"/>
        </w:rPr>
      </w:pPr>
    </w:p>
    <w:p w14:paraId="4436BB53" w14:textId="77777777" w:rsidR="001D6F05" w:rsidRPr="001D6F05" w:rsidRDefault="001D6F05" w:rsidP="00DC0B44">
      <w:pPr>
        <w:numPr>
          <w:ilvl w:val="1"/>
          <w:numId w:val="9"/>
        </w:numPr>
        <w:spacing w:after="2"/>
        <w:ind w:left="0" w:firstLine="0"/>
        <w:contextualSpacing/>
        <w:jc w:val="both"/>
        <w:rPr>
          <w:rFonts w:ascii="Arial" w:eastAsia="Calibri" w:hAnsi="Arial" w:cs="Arial"/>
          <w:bCs/>
          <w:sz w:val="20"/>
          <w:szCs w:val="20"/>
          <w:lang w:eastAsia="en-US"/>
        </w:rPr>
      </w:pPr>
      <w:proofErr w:type="spellStart"/>
      <w:r w:rsidRPr="001D6F05">
        <w:rPr>
          <w:rFonts w:ascii="Arial" w:eastAsia="Calibri" w:hAnsi="Arial" w:cs="Arial"/>
          <w:bCs/>
          <w:sz w:val="20"/>
          <w:szCs w:val="20"/>
          <w:lang w:eastAsia="en-US"/>
        </w:rPr>
        <w:t>Fornecer</w:t>
      </w:r>
      <w:proofErr w:type="spellEnd"/>
      <w:r w:rsidRPr="001D6F05">
        <w:rPr>
          <w:rFonts w:ascii="Arial" w:eastAsia="Calibri" w:hAnsi="Arial" w:cs="Arial"/>
          <w:bCs/>
          <w:sz w:val="20"/>
          <w:szCs w:val="20"/>
          <w:lang w:eastAsia="en-US"/>
        </w:rPr>
        <w:t xml:space="preserve"> todos os materiais a serem empregados na realização dos serviços, objeto deste contrato, devendo os mesmos serem novos, comprovadamente de primeira qualidade, satisfazendo rigorosamente as especificações constantes do Edital e seus Anexos.</w:t>
      </w:r>
    </w:p>
    <w:p w14:paraId="02BD3A0B" w14:textId="77777777" w:rsidR="001D6F05" w:rsidRPr="001D6F05" w:rsidRDefault="001D6F05" w:rsidP="001D6F05">
      <w:pPr>
        <w:spacing w:after="2"/>
        <w:jc w:val="both"/>
        <w:rPr>
          <w:rFonts w:ascii="Arial" w:eastAsia="Calibri" w:hAnsi="Arial" w:cs="Arial"/>
          <w:bCs/>
          <w:sz w:val="20"/>
          <w:szCs w:val="20"/>
          <w:lang w:eastAsia="en-US"/>
        </w:rPr>
      </w:pPr>
    </w:p>
    <w:p w14:paraId="30687823" w14:textId="77777777" w:rsidR="001D6F05" w:rsidRPr="001D6F05" w:rsidRDefault="001D6F05" w:rsidP="00DC0B44">
      <w:pPr>
        <w:numPr>
          <w:ilvl w:val="1"/>
          <w:numId w:val="9"/>
        </w:numPr>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Ficará a cargo da CONTRATADA toda a segurança e prevenção contra acidentes do trabalho do pessoal empregado na execução dos serviços contratados, devendo esta exercer severa vigilância sobre os mesmos.</w:t>
      </w:r>
    </w:p>
    <w:p w14:paraId="32D59CC7" w14:textId="77777777" w:rsidR="001D6F05" w:rsidRPr="001D6F05" w:rsidRDefault="001D6F05" w:rsidP="001D6F05">
      <w:pPr>
        <w:spacing w:after="2"/>
        <w:contextualSpacing/>
        <w:jc w:val="both"/>
        <w:rPr>
          <w:rFonts w:ascii="Arial" w:eastAsia="Calibri" w:hAnsi="Arial" w:cs="Arial"/>
          <w:bCs/>
          <w:sz w:val="20"/>
          <w:szCs w:val="20"/>
          <w:lang w:eastAsia="en-US"/>
        </w:rPr>
      </w:pPr>
    </w:p>
    <w:p w14:paraId="47EC4267" w14:textId="77777777" w:rsidR="001D6F05" w:rsidRPr="001D6F05" w:rsidRDefault="001D6F05" w:rsidP="00DC0B44">
      <w:pPr>
        <w:numPr>
          <w:ilvl w:val="1"/>
          <w:numId w:val="9"/>
        </w:numPr>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Manter limpa e organizada a área de trabalho durante e no término dos serviços.</w:t>
      </w:r>
    </w:p>
    <w:p w14:paraId="4DBC4787" w14:textId="77777777" w:rsidR="001D6F05" w:rsidRPr="001D6F05" w:rsidRDefault="001D6F05" w:rsidP="001D6F05">
      <w:pPr>
        <w:spacing w:after="2"/>
        <w:contextualSpacing/>
        <w:jc w:val="both"/>
        <w:rPr>
          <w:rFonts w:ascii="Arial" w:eastAsia="Calibri" w:hAnsi="Arial" w:cs="Arial"/>
          <w:bCs/>
          <w:sz w:val="20"/>
          <w:szCs w:val="20"/>
          <w:lang w:eastAsia="en-US"/>
        </w:rPr>
      </w:pPr>
    </w:p>
    <w:p w14:paraId="4B10E547" w14:textId="77777777" w:rsidR="001D6F05" w:rsidRPr="001D6F05" w:rsidRDefault="001D6F05" w:rsidP="00DC0B44">
      <w:pPr>
        <w:numPr>
          <w:ilvl w:val="1"/>
          <w:numId w:val="9"/>
        </w:numPr>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Reparar, corrigir, às suas expensas, no total ou em parte, os serviços executados com qualquer avaria ou em condições inapropriadas de funcionamento refazendo-os no prazo máximo de 30 (trinta) dias a contar da data da notificação.</w:t>
      </w:r>
    </w:p>
    <w:p w14:paraId="6238A976" w14:textId="77777777" w:rsidR="001D6F05" w:rsidRPr="001D6F05" w:rsidRDefault="001D6F05" w:rsidP="001D6F05">
      <w:pPr>
        <w:spacing w:after="2"/>
        <w:jc w:val="both"/>
        <w:rPr>
          <w:rFonts w:ascii="Arial" w:eastAsia="Calibri" w:hAnsi="Arial" w:cs="Arial"/>
          <w:bCs/>
          <w:sz w:val="20"/>
          <w:szCs w:val="20"/>
          <w:lang w:eastAsia="en-US"/>
        </w:rPr>
      </w:pPr>
    </w:p>
    <w:p w14:paraId="32C9F773" w14:textId="77777777" w:rsidR="001D6F05" w:rsidRPr="001D6F05" w:rsidRDefault="001D6F05" w:rsidP="00DC0B44">
      <w:pPr>
        <w:numPr>
          <w:ilvl w:val="1"/>
          <w:numId w:val="9"/>
        </w:numPr>
        <w:spacing w:after="2"/>
        <w:ind w:left="0" w:firstLine="0"/>
        <w:contextualSpacing/>
        <w:jc w:val="both"/>
        <w:rPr>
          <w:rFonts w:ascii="Arial" w:eastAsia="Calibri" w:hAnsi="Arial" w:cs="Arial"/>
          <w:bCs/>
          <w:sz w:val="20"/>
          <w:szCs w:val="20"/>
          <w:lang w:eastAsia="en-US"/>
        </w:rPr>
      </w:pPr>
      <w:r w:rsidRPr="001D6F05">
        <w:rPr>
          <w:rFonts w:ascii="Arial" w:hAnsi="Arial" w:cs="Arial"/>
          <w:sz w:val="20"/>
          <w:szCs w:val="20"/>
        </w:rPr>
        <w:t>Apresentar CND do INSS da obra e demais comprovantes aplicáveis a espécie, no prazo máximo de 30 (trinta) dias, após a emissão da nota fiscal referente a última medição realizada da obra.</w:t>
      </w:r>
    </w:p>
    <w:p w14:paraId="0926B99E" w14:textId="77777777" w:rsidR="001D6F05" w:rsidRPr="001D6F05" w:rsidRDefault="001D6F05" w:rsidP="001D6F05">
      <w:pPr>
        <w:rPr>
          <w:rFonts w:ascii="Arial" w:eastAsia="Calibri" w:hAnsi="Arial" w:cs="Arial"/>
          <w:bCs/>
          <w:sz w:val="20"/>
          <w:szCs w:val="20"/>
          <w:lang w:eastAsia="en-US"/>
        </w:rPr>
      </w:pPr>
    </w:p>
    <w:p w14:paraId="2DAB96C6" w14:textId="77777777" w:rsidR="001D6F05" w:rsidRPr="001D6F05" w:rsidRDefault="001D6F05" w:rsidP="00DC0B44">
      <w:pPr>
        <w:numPr>
          <w:ilvl w:val="0"/>
          <w:numId w:val="9"/>
        </w:numPr>
        <w:spacing w:after="2"/>
        <w:contextualSpacing/>
        <w:jc w:val="both"/>
        <w:rPr>
          <w:rFonts w:ascii="Arial" w:hAnsi="Arial" w:cs="Arial"/>
          <w:b/>
          <w:sz w:val="20"/>
          <w:szCs w:val="20"/>
        </w:rPr>
      </w:pPr>
      <w:r w:rsidRPr="001D6F05">
        <w:rPr>
          <w:rFonts w:ascii="Arial" w:hAnsi="Arial" w:cs="Arial"/>
          <w:b/>
          <w:sz w:val="20"/>
          <w:szCs w:val="20"/>
        </w:rPr>
        <w:t>Obrigações da Contratante</w:t>
      </w:r>
    </w:p>
    <w:p w14:paraId="2AC4027F" w14:textId="77777777" w:rsidR="001D6F05" w:rsidRPr="001D6F05" w:rsidRDefault="001D6F05" w:rsidP="001D6F05">
      <w:pPr>
        <w:rPr>
          <w:rFonts w:ascii="Arial" w:hAnsi="Arial" w:cs="Arial"/>
          <w:sz w:val="20"/>
          <w:szCs w:val="20"/>
        </w:rPr>
      </w:pPr>
    </w:p>
    <w:p w14:paraId="3CA09070" w14:textId="77777777" w:rsidR="001D6F05" w:rsidRPr="001D6F05" w:rsidRDefault="001D6F05" w:rsidP="00DC0B44">
      <w:pPr>
        <w:numPr>
          <w:ilvl w:val="1"/>
          <w:numId w:val="9"/>
        </w:numPr>
        <w:tabs>
          <w:tab w:val="left" w:pos="567"/>
        </w:tabs>
        <w:spacing w:after="2"/>
        <w:ind w:left="0" w:firstLine="0"/>
        <w:contextualSpacing/>
        <w:jc w:val="both"/>
        <w:rPr>
          <w:rFonts w:ascii="Arial" w:hAnsi="Arial" w:cs="Arial"/>
          <w:sz w:val="20"/>
          <w:szCs w:val="20"/>
        </w:rPr>
      </w:pPr>
      <w:r w:rsidRPr="001D6F05">
        <w:rPr>
          <w:rFonts w:ascii="Arial" w:hAnsi="Arial" w:cs="Arial"/>
          <w:sz w:val="20"/>
          <w:szCs w:val="20"/>
        </w:rPr>
        <w:t xml:space="preserve"> Exigir o cumprimento de todas as obrigações assumidas pela Contratada, de acordo com o contrato e seus anexos; </w:t>
      </w:r>
    </w:p>
    <w:p w14:paraId="76D1EB68" w14:textId="77777777" w:rsidR="001D6F05" w:rsidRPr="001D6F05" w:rsidRDefault="001D6F05" w:rsidP="001D6F05">
      <w:pPr>
        <w:spacing w:after="2"/>
        <w:contextualSpacing/>
        <w:jc w:val="both"/>
        <w:rPr>
          <w:rFonts w:ascii="Arial" w:hAnsi="Arial" w:cs="Arial"/>
          <w:sz w:val="20"/>
          <w:szCs w:val="20"/>
        </w:rPr>
      </w:pPr>
    </w:p>
    <w:p w14:paraId="6E40E300" w14:textId="77777777" w:rsidR="001D6F05" w:rsidRPr="001D6F05" w:rsidRDefault="001D6F05" w:rsidP="00DC0B44">
      <w:pPr>
        <w:numPr>
          <w:ilvl w:val="1"/>
          <w:numId w:val="9"/>
        </w:numPr>
        <w:tabs>
          <w:tab w:val="left" w:pos="567"/>
        </w:tabs>
        <w:spacing w:after="2"/>
        <w:ind w:left="0" w:firstLine="0"/>
        <w:contextualSpacing/>
        <w:jc w:val="both"/>
        <w:rPr>
          <w:rFonts w:ascii="Arial" w:hAnsi="Arial" w:cs="Arial"/>
          <w:sz w:val="20"/>
          <w:szCs w:val="20"/>
        </w:rPr>
      </w:pPr>
      <w:r w:rsidRPr="001D6F05">
        <w:rPr>
          <w:rFonts w:ascii="Arial" w:hAnsi="Arial" w:cs="Arial"/>
          <w:sz w:val="20"/>
          <w:szCs w:val="20"/>
        </w:rPr>
        <w:t xml:space="preserve"> Emitir ordem de serviços de início de execução do presente contrato.</w:t>
      </w:r>
    </w:p>
    <w:p w14:paraId="4A515855" w14:textId="77777777" w:rsidR="001D6F05" w:rsidRPr="001D6F05" w:rsidRDefault="001D6F05" w:rsidP="001D6F05">
      <w:pPr>
        <w:spacing w:after="2"/>
        <w:jc w:val="both"/>
        <w:rPr>
          <w:rFonts w:ascii="Arial" w:hAnsi="Arial" w:cs="Arial"/>
          <w:sz w:val="20"/>
          <w:szCs w:val="20"/>
        </w:rPr>
      </w:pPr>
    </w:p>
    <w:p w14:paraId="2DB68CEC" w14:textId="77777777" w:rsidR="001D6F05" w:rsidRPr="001D6F05" w:rsidRDefault="001D6F05" w:rsidP="00DC0B44">
      <w:pPr>
        <w:numPr>
          <w:ilvl w:val="1"/>
          <w:numId w:val="9"/>
        </w:numPr>
        <w:tabs>
          <w:tab w:val="left" w:pos="567"/>
        </w:tabs>
        <w:spacing w:after="2"/>
        <w:ind w:left="0" w:firstLine="0"/>
        <w:contextualSpacing/>
        <w:jc w:val="both"/>
        <w:rPr>
          <w:rFonts w:ascii="Arial" w:hAnsi="Arial" w:cs="Arial"/>
          <w:sz w:val="20"/>
          <w:szCs w:val="20"/>
        </w:rPr>
      </w:pPr>
      <w:r w:rsidRPr="001D6F05">
        <w:rPr>
          <w:rFonts w:ascii="Arial" w:hAnsi="Arial" w:cs="Arial"/>
          <w:sz w:val="20"/>
          <w:szCs w:val="20"/>
        </w:rPr>
        <w:t xml:space="preserve"> Receber o objeto no prazo e condições estabelecidas no Termo de Referência; </w:t>
      </w:r>
    </w:p>
    <w:p w14:paraId="4F48FD9E" w14:textId="77777777" w:rsidR="001D6F05" w:rsidRPr="001D6F05" w:rsidRDefault="001D6F05" w:rsidP="001D6F05">
      <w:pPr>
        <w:spacing w:after="2"/>
        <w:jc w:val="both"/>
        <w:rPr>
          <w:rFonts w:ascii="Arial" w:hAnsi="Arial" w:cs="Arial"/>
          <w:sz w:val="20"/>
          <w:szCs w:val="20"/>
        </w:rPr>
      </w:pPr>
    </w:p>
    <w:p w14:paraId="3E3685F8" w14:textId="77777777" w:rsidR="001D6F05" w:rsidRPr="001D6F05" w:rsidRDefault="001D6F05" w:rsidP="00DC0B44">
      <w:pPr>
        <w:numPr>
          <w:ilvl w:val="1"/>
          <w:numId w:val="9"/>
        </w:numPr>
        <w:tabs>
          <w:tab w:val="left" w:pos="567"/>
        </w:tabs>
        <w:spacing w:after="2"/>
        <w:ind w:left="0" w:firstLine="0"/>
        <w:contextualSpacing/>
        <w:jc w:val="both"/>
        <w:rPr>
          <w:rFonts w:ascii="Arial" w:hAnsi="Arial" w:cs="Arial"/>
          <w:sz w:val="20"/>
          <w:szCs w:val="20"/>
        </w:rPr>
      </w:pPr>
      <w:r w:rsidRPr="001D6F05">
        <w:rPr>
          <w:rFonts w:ascii="Arial" w:hAnsi="Arial" w:cs="Arial"/>
          <w:sz w:val="20"/>
          <w:szCs w:val="20"/>
        </w:rPr>
        <w:t xml:space="preserve"> Notificar a Contratada, por escrito, sobre vícios, defeitos ou incorreções verificadas no objeto fornecido, para que seja por ele substituído, reparado ou corrigido, no total ou em parte, às suas expensas; </w:t>
      </w:r>
    </w:p>
    <w:p w14:paraId="4CBE4054" w14:textId="77777777" w:rsidR="001D6F05" w:rsidRPr="001D6F05" w:rsidRDefault="001D6F05" w:rsidP="001D6F05">
      <w:pPr>
        <w:spacing w:after="2"/>
        <w:jc w:val="both"/>
        <w:rPr>
          <w:rFonts w:ascii="Arial" w:hAnsi="Arial" w:cs="Arial"/>
          <w:sz w:val="20"/>
          <w:szCs w:val="20"/>
        </w:rPr>
      </w:pPr>
    </w:p>
    <w:p w14:paraId="39B6AA10" w14:textId="77777777" w:rsidR="001D6F05" w:rsidRDefault="001D6F05" w:rsidP="00DC0B44">
      <w:pPr>
        <w:numPr>
          <w:ilvl w:val="1"/>
          <w:numId w:val="9"/>
        </w:numPr>
        <w:tabs>
          <w:tab w:val="left" w:pos="567"/>
        </w:tabs>
        <w:spacing w:after="2"/>
        <w:ind w:left="0" w:firstLine="0"/>
        <w:contextualSpacing/>
        <w:jc w:val="both"/>
        <w:rPr>
          <w:rFonts w:ascii="Arial" w:hAnsi="Arial" w:cs="Arial"/>
          <w:sz w:val="20"/>
          <w:szCs w:val="20"/>
        </w:rPr>
      </w:pPr>
      <w:r w:rsidRPr="001D6F05">
        <w:rPr>
          <w:rFonts w:ascii="Arial" w:hAnsi="Arial" w:cs="Arial"/>
          <w:sz w:val="20"/>
          <w:szCs w:val="20"/>
        </w:rPr>
        <w:t xml:space="preserve"> Acompanhar e fiscalizar a execução do contrato e o cumprimento das obrigações pela Contratada; </w:t>
      </w:r>
    </w:p>
    <w:p w14:paraId="358A31EB" w14:textId="77777777" w:rsidR="00362DA8" w:rsidRPr="001D6F05" w:rsidRDefault="00362DA8" w:rsidP="00362DA8">
      <w:pPr>
        <w:tabs>
          <w:tab w:val="left" w:pos="567"/>
        </w:tabs>
        <w:spacing w:after="2"/>
        <w:contextualSpacing/>
        <w:jc w:val="both"/>
        <w:rPr>
          <w:rFonts w:ascii="Arial" w:hAnsi="Arial" w:cs="Arial"/>
          <w:sz w:val="20"/>
          <w:szCs w:val="20"/>
        </w:rPr>
      </w:pPr>
    </w:p>
    <w:p w14:paraId="2FA6EF98" w14:textId="77777777" w:rsidR="001D6F05" w:rsidRPr="001D6F05" w:rsidRDefault="001D6F05" w:rsidP="00DC0B44">
      <w:pPr>
        <w:numPr>
          <w:ilvl w:val="1"/>
          <w:numId w:val="9"/>
        </w:numPr>
        <w:tabs>
          <w:tab w:val="left" w:pos="567"/>
        </w:tabs>
        <w:spacing w:after="2"/>
        <w:ind w:left="0" w:firstLine="0"/>
        <w:contextualSpacing/>
        <w:jc w:val="both"/>
        <w:rPr>
          <w:rFonts w:ascii="Arial" w:hAnsi="Arial" w:cs="Arial"/>
          <w:sz w:val="20"/>
          <w:szCs w:val="20"/>
        </w:rPr>
      </w:pPr>
      <w:r w:rsidRPr="001D6F05">
        <w:rPr>
          <w:rFonts w:ascii="Arial" w:hAnsi="Arial" w:cs="Arial"/>
          <w:sz w:val="20"/>
          <w:szCs w:val="20"/>
        </w:rPr>
        <w:t xml:space="preserve"> Comunicar a empresa para emissão de Nota Fiscal pertinente à parcela incontroversa da execução do objeto, para efeito de liquidação e pagamento, quando houver controvérsia sobre a execução do objeto, quanto à dimensão, qualidade e quantidade, conforme o art. 143 da Lei nº 14.133, de 2021; </w:t>
      </w:r>
    </w:p>
    <w:p w14:paraId="32427482" w14:textId="77777777" w:rsidR="001D6F05" w:rsidRPr="001D6F05" w:rsidRDefault="001D6F05" w:rsidP="001D6F05">
      <w:pPr>
        <w:spacing w:after="2"/>
        <w:jc w:val="both"/>
        <w:rPr>
          <w:rFonts w:ascii="Arial" w:hAnsi="Arial" w:cs="Arial"/>
          <w:sz w:val="20"/>
          <w:szCs w:val="20"/>
        </w:rPr>
      </w:pPr>
    </w:p>
    <w:p w14:paraId="3A7C7459" w14:textId="77777777" w:rsidR="001D6F05" w:rsidRPr="001D6F05" w:rsidRDefault="001D6F05" w:rsidP="00DC0B44">
      <w:pPr>
        <w:numPr>
          <w:ilvl w:val="1"/>
          <w:numId w:val="9"/>
        </w:numPr>
        <w:tabs>
          <w:tab w:val="left" w:pos="567"/>
        </w:tabs>
        <w:spacing w:after="2"/>
        <w:ind w:left="0" w:firstLine="0"/>
        <w:contextualSpacing/>
        <w:jc w:val="both"/>
        <w:rPr>
          <w:rFonts w:ascii="Arial" w:hAnsi="Arial" w:cs="Arial"/>
          <w:sz w:val="20"/>
          <w:szCs w:val="20"/>
        </w:rPr>
      </w:pPr>
      <w:r w:rsidRPr="001D6F05">
        <w:rPr>
          <w:rFonts w:ascii="Arial" w:hAnsi="Arial" w:cs="Arial"/>
          <w:sz w:val="20"/>
          <w:szCs w:val="20"/>
        </w:rPr>
        <w:t xml:space="preserve"> Efetuar o pagamento a Contratada do valor correspondente ao fornecimento do objeto, no prazo, forma e condições estabelecidos no presente Contrato; </w:t>
      </w:r>
    </w:p>
    <w:p w14:paraId="53883AFF" w14:textId="77777777" w:rsidR="001D6F05" w:rsidRPr="001D6F05" w:rsidRDefault="001D6F05" w:rsidP="001D6F05">
      <w:pPr>
        <w:spacing w:after="2"/>
        <w:jc w:val="both"/>
        <w:rPr>
          <w:rFonts w:ascii="Arial" w:hAnsi="Arial" w:cs="Arial"/>
          <w:sz w:val="20"/>
          <w:szCs w:val="20"/>
        </w:rPr>
      </w:pPr>
    </w:p>
    <w:p w14:paraId="2C4C191C" w14:textId="77777777" w:rsidR="001D6F05" w:rsidRPr="001D6F05" w:rsidRDefault="001D6F05" w:rsidP="00DC0B44">
      <w:pPr>
        <w:numPr>
          <w:ilvl w:val="1"/>
          <w:numId w:val="9"/>
        </w:numPr>
        <w:tabs>
          <w:tab w:val="left" w:pos="567"/>
        </w:tabs>
        <w:spacing w:after="2"/>
        <w:ind w:left="0" w:firstLine="0"/>
        <w:contextualSpacing/>
        <w:jc w:val="both"/>
        <w:rPr>
          <w:rFonts w:ascii="Arial" w:hAnsi="Arial" w:cs="Arial"/>
          <w:sz w:val="20"/>
          <w:szCs w:val="20"/>
        </w:rPr>
      </w:pPr>
      <w:r w:rsidRPr="001D6F05">
        <w:rPr>
          <w:rFonts w:ascii="Arial" w:hAnsi="Arial" w:cs="Arial"/>
          <w:sz w:val="20"/>
          <w:szCs w:val="20"/>
        </w:rPr>
        <w:t xml:space="preserve"> Aplicar a Contratada, sanções motivadas pela inexecução total ou parcial do Contrato; </w:t>
      </w:r>
    </w:p>
    <w:p w14:paraId="7E6C2428" w14:textId="77777777" w:rsidR="001D6F05" w:rsidRPr="001D6F05" w:rsidRDefault="001D6F05" w:rsidP="001D6F05">
      <w:pPr>
        <w:spacing w:after="2"/>
        <w:jc w:val="both"/>
        <w:rPr>
          <w:rFonts w:ascii="Arial" w:hAnsi="Arial" w:cs="Arial"/>
          <w:sz w:val="20"/>
          <w:szCs w:val="20"/>
        </w:rPr>
      </w:pPr>
    </w:p>
    <w:p w14:paraId="15B3FC55" w14:textId="77777777" w:rsidR="001D6F05" w:rsidRPr="001D6F05" w:rsidRDefault="001D6F05" w:rsidP="00DC0B44">
      <w:pPr>
        <w:numPr>
          <w:ilvl w:val="1"/>
          <w:numId w:val="9"/>
        </w:numPr>
        <w:tabs>
          <w:tab w:val="left" w:pos="567"/>
        </w:tabs>
        <w:spacing w:after="2"/>
        <w:ind w:left="0" w:firstLine="0"/>
        <w:contextualSpacing/>
        <w:jc w:val="both"/>
        <w:rPr>
          <w:rFonts w:ascii="Arial" w:hAnsi="Arial" w:cs="Arial"/>
          <w:sz w:val="20"/>
          <w:szCs w:val="20"/>
        </w:rPr>
      </w:pPr>
      <w:r w:rsidRPr="001D6F05">
        <w:rPr>
          <w:rFonts w:ascii="Arial" w:hAnsi="Arial" w:cs="Arial"/>
          <w:sz w:val="20"/>
          <w:szCs w:val="20"/>
        </w:rPr>
        <w:t xml:space="preserve"> Cientificar o órgão de representação judicial da Procuradoria-Geral do Município para adoção das medidas cabíveis quando do descumprimento de obrigações pela Contratada; </w:t>
      </w:r>
    </w:p>
    <w:p w14:paraId="34E40EA3" w14:textId="77777777" w:rsidR="001D6F05" w:rsidRPr="001D6F05" w:rsidRDefault="001D6F05" w:rsidP="001D6F05">
      <w:pPr>
        <w:spacing w:after="2"/>
        <w:jc w:val="both"/>
        <w:rPr>
          <w:rFonts w:ascii="Arial" w:hAnsi="Arial" w:cs="Arial"/>
          <w:sz w:val="20"/>
          <w:szCs w:val="20"/>
        </w:rPr>
      </w:pPr>
    </w:p>
    <w:p w14:paraId="2C12612D" w14:textId="77777777" w:rsidR="001D6F05" w:rsidRPr="001D6F05" w:rsidRDefault="001D6F05" w:rsidP="00DC0B44">
      <w:pPr>
        <w:numPr>
          <w:ilvl w:val="1"/>
          <w:numId w:val="9"/>
        </w:numPr>
        <w:spacing w:after="2"/>
        <w:ind w:left="0" w:firstLine="0"/>
        <w:contextualSpacing/>
        <w:jc w:val="both"/>
        <w:rPr>
          <w:rFonts w:ascii="Arial" w:hAnsi="Arial" w:cs="Arial"/>
          <w:sz w:val="20"/>
          <w:szCs w:val="20"/>
        </w:rPr>
      </w:pPr>
      <w:r w:rsidRPr="001D6F05">
        <w:rPr>
          <w:rFonts w:ascii="Arial" w:hAnsi="Arial" w:cs="Arial"/>
          <w:sz w:val="20"/>
          <w:szCs w:val="20"/>
        </w:rPr>
        <w:t xml:space="preserve">Explicitamente emitir decisão sobre todas as solicitações e reclamações relacionadas à execução do presente Contrato, ressalvados os requerimentos manifestamente impertinentes, meramente protelatórios ou de nenhum interesse para a boa execução do ajuste. </w:t>
      </w:r>
    </w:p>
    <w:p w14:paraId="5826CCA5" w14:textId="77777777" w:rsidR="001D6F05" w:rsidRPr="001D6F05" w:rsidRDefault="001D6F05" w:rsidP="001D6F05">
      <w:pPr>
        <w:spacing w:after="2"/>
        <w:jc w:val="both"/>
        <w:rPr>
          <w:rFonts w:ascii="Arial" w:hAnsi="Arial" w:cs="Arial"/>
          <w:sz w:val="20"/>
          <w:szCs w:val="20"/>
        </w:rPr>
      </w:pPr>
    </w:p>
    <w:p w14:paraId="6385B2DA" w14:textId="77777777" w:rsidR="001D6F05" w:rsidRPr="001D6F05" w:rsidRDefault="001D6F05" w:rsidP="00DC0B44">
      <w:pPr>
        <w:numPr>
          <w:ilvl w:val="1"/>
          <w:numId w:val="9"/>
        </w:numPr>
        <w:spacing w:after="2"/>
        <w:ind w:left="0" w:firstLine="0"/>
        <w:contextualSpacing/>
        <w:jc w:val="both"/>
        <w:rPr>
          <w:rFonts w:ascii="Arial" w:hAnsi="Arial" w:cs="Arial"/>
          <w:sz w:val="20"/>
          <w:szCs w:val="20"/>
        </w:rPr>
      </w:pPr>
      <w:r w:rsidRPr="001D6F05">
        <w:rPr>
          <w:rFonts w:ascii="Arial" w:hAnsi="Arial" w:cs="Arial"/>
          <w:sz w:val="20"/>
          <w:szCs w:val="20"/>
        </w:rPr>
        <w:t xml:space="preserve">Concluída a instrução do requerimento, a Administração terá o prazo de 30 dias para decidir, admitida a prorrogação motivada por igual período. </w:t>
      </w:r>
    </w:p>
    <w:p w14:paraId="1B2B3807" w14:textId="77777777" w:rsidR="001D6F05" w:rsidRPr="001D6F05" w:rsidRDefault="001D6F05" w:rsidP="001D6F05">
      <w:pPr>
        <w:spacing w:after="2"/>
        <w:contextualSpacing/>
        <w:jc w:val="both"/>
        <w:rPr>
          <w:rFonts w:ascii="Arial" w:hAnsi="Arial" w:cs="Arial"/>
          <w:sz w:val="20"/>
          <w:szCs w:val="20"/>
        </w:rPr>
      </w:pPr>
    </w:p>
    <w:p w14:paraId="64112E6C" w14:textId="77777777" w:rsidR="001D6F05" w:rsidRPr="001D6F05" w:rsidRDefault="001D6F05" w:rsidP="00DC0B44">
      <w:pPr>
        <w:numPr>
          <w:ilvl w:val="1"/>
          <w:numId w:val="9"/>
        </w:numPr>
        <w:spacing w:after="2"/>
        <w:ind w:left="0" w:firstLine="0"/>
        <w:contextualSpacing/>
        <w:jc w:val="both"/>
        <w:rPr>
          <w:rFonts w:ascii="Arial" w:hAnsi="Arial" w:cs="Arial"/>
          <w:sz w:val="20"/>
          <w:szCs w:val="20"/>
        </w:rPr>
      </w:pPr>
      <w:r w:rsidRPr="001D6F05">
        <w:rPr>
          <w:rFonts w:ascii="Arial" w:hAnsi="Arial" w:cs="Arial"/>
          <w:sz w:val="20"/>
          <w:szCs w:val="20"/>
        </w:rPr>
        <w:lastRenderedPageBreak/>
        <w:t>A Administração não responderá por quaisquer compromissos assumidos pela Contratada com terceiros, ainda que vinculados à execução do contrato, bem como por qualquer dano causado a terceiros em decorrência de ato do Contratado, de seus empregados, prepostos ou subordinados.</w:t>
      </w:r>
    </w:p>
    <w:p w14:paraId="022EC2D3" w14:textId="77777777" w:rsidR="001D6F05" w:rsidRPr="001D6F05" w:rsidRDefault="001D6F05" w:rsidP="001D6F05">
      <w:pPr>
        <w:rPr>
          <w:rFonts w:ascii="Arial" w:eastAsia="Calibri" w:hAnsi="Arial" w:cs="Arial"/>
          <w:bCs/>
          <w:sz w:val="20"/>
          <w:szCs w:val="20"/>
          <w:lang w:eastAsia="en-US"/>
        </w:rPr>
      </w:pPr>
    </w:p>
    <w:p w14:paraId="56F4C71B" w14:textId="77777777" w:rsidR="001D6F05" w:rsidRPr="001D6F05" w:rsidRDefault="001D6F05" w:rsidP="00DC0B44">
      <w:pPr>
        <w:numPr>
          <w:ilvl w:val="0"/>
          <w:numId w:val="9"/>
        </w:numPr>
        <w:spacing w:after="2"/>
        <w:contextualSpacing/>
        <w:jc w:val="both"/>
        <w:rPr>
          <w:rFonts w:ascii="Arial" w:hAnsi="Arial" w:cs="Arial"/>
          <w:b/>
          <w:sz w:val="20"/>
          <w:szCs w:val="20"/>
        </w:rPr>
      </w:pPr>
      <w:r w:rsidRPr="001D6F05">
        <w:rPr>
          <w:rFonts w:ascii="Arial" w:hAnsi="Arial" w:cs="Arial"/>
          <w:b/>
          <w:sz w:val="20"/>
          <w:szCs w:val="20"/>
        </w:rPr>
        <w:t>Da Subcontratação</w:t>
      </w:r>
    </w:p>
    <w:p w14:paraId="07874855" w14:textId="77777777" w:rsidR="001D6F05" w:rsidRPr="001D6F05" w:rsidRDefault="001D6F05" w:rsidP="001D6F05">
      <w:pPr>
        <w:rPr>
          <w:rFonts w:ascii="Arial" w:hAnsi="Arial" w:cs="Arial"/>
          <w:b/>
          <w:sz w:val="20"/>
          <w:szCs w:val="20"/>
        </w:rPr>
      </w:pPr>
    </w:p>
    <w:p w14:paraId="6BEE901C" w14:textId="77777777" w:rsidR="001D6F05" w:rsidRPr="001D6F05" w:rsidRDefault="001D6F05" w:rsidP="00DC0B44">
      <w:pPr>
        <w:numPr>
          <w:ilvl w:val="1"/>
          <w:numId w:val="9"/>
        </w:numPr>
        <w:tabs>
          <w:tab w:val="left" w:pos="567"/>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 Não será admitida a subcontratação do objeto licitado.</w:t>
      </w:r>
    </w:p>
    <w:p w14:paraId="3A1B7AF5" w14:textId="77777777" w:rsidR="001D6F05" w:rsidRPr="001D6F05" w:rsidRDefault="001D6F05" w:rsidP="001D6F05">
      <w:pPr>
        <w:ind w:left="792"/>
        <w:contextualSpacing/>
        <w:rPr>
          <w:rFonts w:ascii="Arial" w:eastAsia="Calibri" w:hAnsi="Arial" w:cs="Arial"/>
          <w:bCs/>
          <w:sz w:val="20"/>
          <w:szCs w:val="20"/>
          <w:lang w:eastAsia="en-US"/>
        </w:rPr>
      </w:pPr>
    </w:p>
    <w:p w14:paraId="4B48DB5A" w14:textId="77777777" w:rsidR="001D6F05" w:rsidRPr="001D6F05" w:rsidRDefault="001D6F05" w:rsidP="00DC0B44">
      <w:pPr>
        <w:numPr>
          <w:ilvl w:val="0"/>
          <w:numId w:val="9"/>
        </w:numPr>
        <w:spacing w:after="2"/>
        <w:contextualSpacing/>
        <w:jc w:val="both"/>
        <w:rPr>
          <w:rFonts w:ascii="Arial" w:hAnsi="Arial" w:cs="Arial"/>
          <w:b/>
          <w:sz w:val="20"/>
          <w:szCs w:val="20"/>
        </w:rPr>
      </w:pPr>
      <w:r w:rsidRPr="001D6F05">
        <w:rPr>
          <w:rFonts w:ascii="Arial" w:hAnsi="Arial" w:cs="Arial"/>
          <w:b/>
          <w:sz w:val="20"/>
          <w:szCs w:val="20"/>
        </w:rPr>
        <w:t>Infrações e Sanções Administrativas</w:t>
      </w:r>
    </w:p>
    <w:p w14:paraId="4513D713" w14:textId="77777777" w:rsidR="001D6F05" w:rsidRPr="001D6F05" w:rsidRDefault="001D6F05" w:rsidP="001D6F05">
      <w:pPr>
        <w:rPr>
          <w:rFonts w:ascii="Arial" w:hAnsi="Arial" w:cs="Arial"/>
          <w:b/>
          <w:sz w:val="20"/>
          <w:szCs w:val="20"/>
        </w:rPr>
      </w:pPr>
    </w:p>
    <w:p w14:paraId="252EC367" w14:textId="77777777" w:rsidR="001D6F05" w:rsidRPr="001D6F05" w:rsidRDefault="001D6F05" w:rsidP="00DC0B44">
      <w:pPr>
        <w:numPr>
          <w:ilvl w:val="1"/>
          <w:numId w:val="9"/>
        </w:numPr>
        <w:tabs>
          <w:tab w:val="left" w:pos="567"/>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 Comete infração administrativa, nos termos do art. 155 da Lei nº 14.133, de 2021, a Contratada que: </w:t>
      </w:r>
    </w:p>
    <w:p w14:paraId="0E0B158C" w14:textId="77777777" w:rsidR="001D6F05" w:rsidRPr="001D6F05" w:rsidRDefault="001D6F05" w:rsidP="001D6F05">
      <w:pPr>
        <w:spacing w:after="2"/>
        <w:contextualSpacing/>
        <w:jc w:val="both"/>
        <w:rPr>
          <w:rFonts w:ascii="Arial" w:eastAsia="Calibri" w:hAnsi="Arial" w:cs="Arial"/>
          <w:bCs/>
          <w:sz w:val="20"/>
          <w:szCs w:val="20"/>
          <w:lang w:eastAsia="en-US"/>
        </w:rPr>
      </w:pPr>
    </w:p>
    <w:p w14:paraId="5A464824" w14:textId="77777777" w:rsidR="001D6F05" w:rsidRPr="001D6F05" w:rsidRDefault="001D6F05" w:rsidP="00DC0B44">
      <w:pPr>
        <w:numPr>
          <w:ilvl w:val="2"/>
          <w:numId w:val="9"/>
        </w:numPr>
        <w:tabs>
          <w:tab w:val="left" w:pos="851"/>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Der causa à inexecução parcial do contrato; </w:t>
      </w:r>
    </w:p>
    <w:p w14:paraId="554A7454" w14:textId="77777777" w:rsidR="001D6F05" w:rsidRPr="001D6F05" w:rsidRDefault="001D6F05" w:rsidP="001D6F05">
      <w:pPr>
        <w:spacing w:after="2"/>
        <w:ind w:left="720"/>
        <w:contextualSpacing/>
        <w:jc w:val="both"/>
        <w:rPr>
          <w:rFonts w:ascii="Arial" w:eastAsia="Calibri" w:hAnsi="Arial" w:cs="Arial"/>
          <w:bCs/>
          <w:sz w:val="20"/>
          <w:szCs w:val="20"/>
          <w:lang w:eastAsia="en-US"/>
        </w:rPr>
      </w:pPr>
    </w:p>
    <w:p w14:paraId="245D9FE5" w14:textId="77777777" w:rsidR="001D6F05" w:rsidRPr="001D6F05" w:rsidRDefault="001D6F05" w:rsidP="00DC0B44">
      <w:pPr>
        <w:numPr>
          <w:ilvl w:val="2"/>
          <w:numId w:val="9"/>
        </w:numPr>
        <w:tabs>
          <w:tab w:val="left" w:pos="851"/>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Der causa à inexecução parcial do contrato que cause grave dano à Administração ou ao funcionamento dos serviços públicos ou ao interesse coletivo; </w:t>
      </w:r>
    </w:p>
    <w:p w14:paraId="36CBE4D1" w14:textId="77777777" w:rsidR="001D6F05" w:rsidRPr="001D6F05" w:rsidRDefault="001D6F05" w:rsidP="001D6F05">
      <w:pPr>
        <w:spacing w:after="2"/>
        <w:jc w:val="both"/>
        <w:rPr>
          <w:rFonts w:ascii="Arial" w:eastAsia="Calibri" w:hAnsi="Arial" w:cs="Arial"/>
          <w:bCs/>
          <w:sz w:val="20"/>
          <w:szCs w:val="20"/>
          <w:lang w:eastAsia="en-US"/>
        </w:rPr>
      </w:pPr>
    </w:p>
    <w:p w14:paraId="4715EA7C" w14:textId="77777777" w:rsidR="001D6F05" w:rsidRPr="001D6F05" w:rsidRDefault="001D6F05" w:rsidP="00DC0B44">
      <w:pPr>
        <w:numPr>
          <w:ilvl w:val="2"/>
          <w:numId w:val="9"/>
        </w:numPr>
        <w:tabs>
          <w:tab w:val="left" w:pos="851"/>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Der causa à inexecução total do contrato; </w:t>
      </w:r>
    </w:p>
    <w:p w14:paraId="2ED1789B" w14:textId="77777777" w:rsidR="001D6F05" w:rsidRPr="001D6F05" w:rsidRDefault="001D6F05" w:rsidP="001D6F05">
      <w:pPr>
        <w:ind w:left="720"/>
        <w:contextualSpacing/>
        <w:rPr>
          <w:rFonts w:ascii="Arial" w:eastAsia="Calibri" w:hAnsi="Arial" w:cs="Arial"/>
          <w:bCs/>
          <w:sz w:val="20"/>
          <w:szCs w:val="20"/>
          <w:lang w:eastAsia="en-US"/>
        </w:rPr>
      </w:pPr>
    </w:p>
    <w:p w14:paraId="350C98D1" w14:textId="77777777" w:rsidR="001D6F05" w:rsidRPr="001D6F05" w:rsidRDefault="001D6F05" w:rsidP="00DC0B44">
      <w:pPr>
        <w:numPr>
          <w:ilvl w:val="2"/>
          <w:numId w:val="9"/>
        </w:numPr>
        <w:tabs>
          <w:tab w:val="left" w:pos="851"/>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Deixar de entregar a documentação exigida para o certame; </w:t>
      </w:r>
    </w:p>
    <w:p w14:paraId="3F4F60D8" w14:textId="77777777" w:rsidR="001D6F05" w:rsidRPr="001D6F05" w:rsidRDefault="001D6F05" w:rsidP="001D6F05">
      <w:pPr>
        <w:spacing w:after="2"/>
        <w:jc w:val="both"/>
        <w:rPr>
          <w:rFonts w:ascii="Arial" w:eastAsia="Calibri" w:hAnsi="Arial" w:cs="Arial"/>
          <w:bCs/>
          <w:sz w:val="20"/>
          <w:szCs w:val="20"/>
          <w:lang w:eastAsia="en-US"/>
        </w:rPr>
      </w:pPr>
    </w:p>
    <w:p w14:paraId="63430CEB" w14:textId="77777777" w:rsidR="001D6F05" w:rsidRPr="001D6F05" w:rsidRDefault="001D6F05" w:rsidP="00DC0B44">
      <w:pPr>
        <w:numPr>
          <w:ilvl w:val="2"/>
          <w:numId w:val="9"/>
        </w:numPr>
        <w:tabs>
          <w:tab w:val="left" w:pos="851"/>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Não mantiver a proposta, salvo em decorrência de fato superveniente devidamente justificado; </w:t>
      </w:r>
    </w:p>
    <w:p w14:paraId="1E537408" w14:textId="77777777" w:rsidR="001D6F05" w:rsidRPr="001D6F05" w:rsidRDefault="001D6F05" w:rsidP="001D6F05">
      <w:pPr>
        <w:spacing w:after="2"/>
        <w:jc w:val="both"/>
        <w:rPr>
          <w:rFonts w:ascii="Arial" w:eastAsia="Calibri" w:hAnsi="Arial" w:cs="Arial"/>
          <w:bCs/>
          <w:sz w:val="20"/>
          <w:szCs w:val="20"/>
          <w:lang w:eastAsia="en-US"/>
        </w:rPr>
      </w:pPr>
    </w:p>
    <w:p w14:paraId="02971686" w14:textId="77777777" w:rsidR="001D6F05" w:rsidRPr="001D6F05" w:rsidRDefault="001D6F05" w:rsidP="00DC0B44">
      <w:pPr>
        <w:numPr>
          <w:ilvl w:val="2"/>
          <w:numId w:val="9"/>
        </w:numPr>
        <w:tabs>
          <w:tab w:val="left" w:pos="851"/>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Não celebrar o contrato ou não entregar a documentação exigida para a contratação, quando convocado dentro do prazo de validade de sua proposta; </w:t>
      </w:r>
    </w:p>
    <w:p w14:paraId="7947CE52" w14:textId="77777777" w:rsidR="001D6F05" w:rsidRPr="001D6F05" w:rsidRDefault="001D6F05" w:rsidP="001D6F05">
      <w:pPr>
        <w:spacing w:after="2"/>
        <w:jc w:val="both"/>
        <w:rPr>
          <w:rFonts w:ascii="Arial" w:eastAsia="Calibri" w:hAnsi="Arial" w:cs="Arial"/>
          <w:bCs/>
          <w:sz w:val="20"/>
          <w:szCs w:val="20"/>
          <w:lang w:eastAsia="en-US"/>
        </w:rPr>
      </w:pPr>
    </w:p>
    <w:p w14:paraId="52C3101C" w14:textId="77777777" w:rsidR="001D6F05" w:rsidRPr="001D6F05" w:rsidRDefault="001D6F05" w:rsidP="00DC0B44">
      <w:pPr>
        <w:numPr>
          <w:ilvl w:val="2"/>
          <w:numId w:val="9"/>
        </w:numPr>
        <w:tabs>
          <w:tab w:val="left" w:pos="851"/>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Ensejar o retardamento da execução ou da entrega do objeto da contratação sem motivo justificado; </w:t>
      </w:r>
    </w:p>
    <w:p w14:paraId="204DD75E" w14:textId="77777777" w:rsidR="001D6F05" w:rsidRPr="001D6F05" w:rsidRDefault="001D6F05" w:rsidP="001D6F05">
      <w:pPr>
        <w:spacing w:after="2"/>
        <w:jc w:val="both"/>
        <w:rPr>
          <w:rFonts w:ascii="Arial" w:eastAsia="Calibri" w:hAnsi="Arial" w:cs="Arial"/>
          <w:bCs/>
          <w:sz w:val="20"/>
          <w:szCs w:val="20"/>
          <w:lang w:eastAsia="en-US"/>
        </w:rPr>
      </w:pPr>
    </w:p>
    <w:p w14:paraId="654BF8C7" w14:textId="77777777" w:rsidR="001D6F05" w:rsidRPr="001D6F05" w:rsidRDefault="001D6F05" w:rsidP="00DC0B44">
      <w:pPr>
        <w:numPr>
          <w:ilvl w:val="2"/>
          <w:numId w:val="9"/>
        </w:numPr>
        <w:tabs>
          <w:tab w:val="left" w:pos="851"/>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Apresentar declaração ou documentação falsa exigida para o certame ou prestar declaração falsa durante a dispensa eletrônica ou execução do contrato; </w:t>
      </w:r>
    </w:p>
    <w:p w14:paraId="2E93DD02" w14:textId="77777777" w:rsidR="001D6F05" w:rsidRPr="001D6F05" w:rsidRDefault="001D6F05" w:rsidP="001D6F05">
      <w:pPr>
        <w:spacing w:after="2"/>
        <w:jc w:val="both"/>
        <w:rPr>
          <w:rFonts w:ascii="Arial" w:eastAsia="Calibri" w:hAnsi="Arial" w:cs="Arial"/>
          <w:bCs/>
          <w:sz w:val="20"/>
          <w:szCs w:val="20"/>
          <w:lang w:eastAsia="en-US"/>
        </w:rPr>
      </w:pPr>
    </w:p>
    <w:p w14:paraId="79927316" w14:textId="77777777" w:rsidR="001D6F05" w:rsidRPr="001D6F05" w:rsidRDefault="001D6F05" w:rsidP="00DC0B44">
      <w:pPr>
        <w:numPr>
          <w:ilvl w:val="2"/>
          <w:numId w:val="9"/>
        </w:numPr>
        <w:tabs>
          <w:tab w:val="left" w:pos="851"/>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Fraudar a contratação ou praticar ato fraudulento na execução do contrato; </w:t>
      </w:r>
    </w:p>
    <w:p w14:paraId="0255F946" w14:textId="77777777" w:rsidR="001D6F05" w:rsidRPr="001D6F05" w:rsidRDefault="001D6F05" w:rsidP="001D6F05">
      <w:pPr>
        <w:spacing w:after="2"/>
        <w:jc w:val="both"/>
        <w:rPr>
          <w:rFonts w:ascii="Arial" w:eastAsia="Calibri" w:hAnsi="Arial" w:cs="Arial"/>
          <w:bCs/>
          <w:sz w:val="20"/>
          <w:szCs w:val="20"/>
          <w:lang w:eastAsia="en-US"/>
        </w:rPr>
      </w:pPr>
    </w:p>
    <w:p w14:paraId="3748A3A9" w14:textId="77777777" w:rsidR="001D6F05" w:rsidRPr="001D6F05" w:rsidRDefault="001D6F05" w:rsidP="00DC0B44">
      <w:pPr>
        <w:numPr>
          <w:ilvl w:val="2"/>
          <w:numId w:val="9"/>
        </w:numPr>
        <w:tabs>
          <w:tab w:val="left" w:pos="993"/>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Comportar-se de modo inidôneo ou cometer fraude de qualquer natureza; </w:t>
      </w:r>
    </w:p>
    <w:p w14:paraId="78BB4AD5" w14:textId="77777777" w:rsidR="001D6F05" w:rsidRPr="001D6F05" w:rsidRDefault="001D6F05" w:rsidP="001D6F05">
      <w:pPr>
        <w:spacing w:after="2"/>
        <w:jc w:val="both"/>
        <w:rPr>
          <w:rFonts w:ascii="Arial" w:eastAsia="Calibri" w:hAnsi="Arial" w:cs="Arial"/>
          <w:bCs/>
          <w:sz w:val="20"/>
          <w:szCs w:val="20"/>
          <w:lang w:eastAsia="en-US"/>
        </w:rPr>
      </w:pPr>
    </w:p>
    <w:p w14:paraId="4432C650" w14:textId="77777777" w:rsidR="001D6F05" w:rsidRPr="001D6F05" w:rsidRDefault="001D6F05" w:rsidP="00DC0B44">
      <w:pPr>
        <w:numPr>
          <w:ilvl w:val="2"/>
          <w:numId w:val="9"/>
        </w:numPr>
        <w:tabs>
          <w:tab w:val="left" w:pos="993"/>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Praticar atos ilícitos com vistas a frustrar os objetivos do certame; </w:t>
      </w:r>
    </w:p>
    <w:p w14:paraId="6AEECB7E" w14:textId="77777777" w:rsidR="001D6F05" w:rsidRPr="001D6F05" w:rsidRDefault="001D6F05" w:rsidP="001D6F05">
      <w:pPr>
        <w:spacing w:after="2"/>
        <w:jc w:val="both"/>
        <w:rPr>
          <w:rFonts w:ascii="Arial" w:eastAsia="Calibri" w:hAnsi="Arial" w:cs="Arial"/>
          <w:bCs/>
          <w:sz w:val="20"/>
          <w:szCs w:val="20"/>
          <w:lang w:eastAsia="en-US"/>
        </w:rPr>
      </w:pPr>
    </w:p>
    <w:p w14:paraId="66019835" w14:textId="77777777" w:rsidR="001D6F05" w:rsidRPr="001D6F05" w:rsidRDefault="001D6F05" w:rsidP="00DC0B44">
      <w:pPr>
        <w:numPr>
          <w:ilvl w:val="2"/>
          <w:numId w:val="9"/>
        </w:numPr>
        <w:tabs>
          <w:tab w:val="left" w:pos="993"/>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Praticar ato lesivo previsto no art. 5º da Lei nº 12.846, de 1º de agosto de 2013. </w:t>
      </w:r>
    </w:p>
    <w:p w14:paraId="663917C5" w14:textId="77777777" w:rsidR="001D6F05" w:rsidRPr="001D6F05" w:rsidRDefault="001D6F05" w:rsidP="001D6F05">
      <w:pPr>
        <w:ind w:left="720"/>
        <w:contextualSpacing/>
        <w:rPr>
          <w:rFonts w:ascii="Arial" w:eastAsia="Calibri" w:hAnsi="Arial" w:cs="Arial"/>
          <w:bCs/>
          <w:sz w:val="20"/>
          <w:szCs w:val="20"/>
          <w:lang w:eastAsia="en-US"/>
        </w:rPr>
      </w:pPr>
    </w:p>
    <w:p w14:paraId="3751DDB3" w14:textId="77777777" w:rsidR="001D6F05" w:rsidRPr="001D6F05" w:rsidRDefault="001D6F05" w:rsidP="00DC0B44">
      <w:pPr>
        <w:numPr>
          <w:ilvl w:val="1"/>
          <w:numId w:val="9"/>
        </w:numPr>
        <w:tabs>
          <w:tab w:val="left" w:pos="567"/>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Serão aplicadas ao responsável pelas infrações administrativas acima descritas as seguintes sanções:</w:t>
      </w:r>
    </w:p>
    <w:p w14:paraId="5AB2DC8A" w14:textId="77777777" w:rsidR="001D6F05" w:rsidRPr="001D6F05" w:rsidRDefault="001D6F05" w:rsidP="001D6F05">
      <w:pPr>
        <w:spacing w:after="2"/>
        <w:contextualSpacing/>
        <w:jc w:val="both"/>
        <w:rPr>
          <w:rFonts w:ascii="Arial" w:eastAsia="Calibri" w:hAnsi="Arial" w:cs="Arial"/>
          <w:bCs/>
          <w:sz w:val="20"/>
          <w:szCs w:val="20"/>
          <w:lang w:eastAsia="en-US"/>
        </w:rPr>
      </w:pPr>
    </w:p>
    <w:p w14:paraId="1AC38309" w14:textId="77777777" w:rsidR="001D6F05" w:rsidRPr="001D6F05" w:rsidRDefault="001D6F05" w:rsidP="00DC0B44">
      <w:pPr>
        <w:numPr>
          <w:ilvl w:val="2"/>
          <w:numId w:val="9"/>
        </w:numPr>
        <w:tabs>
          <w:tab w:val="left" w:pos="851"/>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Advertência, quando o Contratado der causa à inexecução parcial do contrato, sempre que não se justificar a imposição de penalidade mais grave (art. 156, §2º, da Lei); </w:t>
      </w:r>
    </w:p>
    <w:p w14:paraId="5986AF22" w14:textId="77777777" w:rsidR="001D6F05" w:rsidRPr="001D6F05" w:rsidRDefault="001D6F05" w:rsidP="001D6F05">
      <w:pPr>
        <w:tabs>
          <w:tab w:val="left" w:pos="851"/>
        </w:tabs>
        <w:spacing w:after="2"/>
        <w:contextualSpacing/>
        <w:jc w:val="both"/>
        <w:rPr>
          <w:rFonts w:ascii="Arial" w:eastAsia="Calibri" w:hAnsi="Arial" w:cs="Arial"/>
          <w:bCs/>
          <w:sz w:val="20"/>
          <w:szCs w:val="20"/>
          <w:lang w:eastAsia="en-US"/>
        </w:rPr>
      </w:pPr>
    </w:p>
    <w:p w14:paraId="1EF99467" w14:textId="77777777" w:rsidR="001D6F05" w:rsidRPr="001D6F05" w:rsidRDefault="001D6F05" w:rsidP="00DC0B44">
      <w:pPr>
        <w:numPr>
          <w:ilvl w:val="2"/>
          <w:numId w:val="9"/>
        </w:numPr>
        <w:tabs>
          <w:tab w:val="left" w:pos="851"/>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Impedimento de licitar e contratar, quando praticadas as condutas descritas nas alíneas b, c, d, e, f e g do subitem acima deste Contrato, sempre que não se justificar a imposição de penalidade mais grave (art. 156, §4º, da Lei); </w:t>
      </w:r>
    </w:p>
    <w:p w14:paraId="67BF0038" w14:textId="77777777" w:rsidR="001D6F05" w:rsidRPr="001D6F05" w:rsidRDefault="001D6F05" w:rsidP="001D6F05">
      <w:pPr>
        <w:tabs>
          <w:tab w:val="left" w:pos="851"/>
        </w:tabs>
        <w:spacing w:after="2"/>
        <w:contextualSpacing/>
        <w:jc w:val="both"/>
        <w:rPr>
          <w:rFonts w:ascii="Arial" w:eastAsia="Calibri" w:hAnsi="Arial" w:cs="Arial"/>
          <w:bCs/>
          <w:sz w:val="20"/>
          <w:szCs w:val="20"/>
          <w:lang w:eastAsia="en-US"/>
        </w:rPr>
      </w:pPr>
    </w:p>
    <w:p w14:paraId="25784527" w14:textId="77777777" w:rsidR="001D6F05" w:rsidRPr="001D6F05" w:rsidRDefault="001D6F05" w:rsidP="00DC0B44">
      <w:pPr>
        <w:numPr>
          <w:ilvl w:val="2"/>
          <w:numId w:val="9"/>
        </w:numPr>
        <w:tabs>
          <w:tab w:val="left" w:pos="851"/>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Declaração de inidoneidade para licitar e contratar, quando praticadas as condutas descritas nas alíneas h, i, j, k e l do subitem acima deste Contrato, bem como nas alíneas b, c, d, e, f e g, que justifiquem a imposição de penalidade mais grave (art. 156, §5º, da Lei) </w:t>
      </w:r>
    </w:p>
    <w:p w14:paraId="1201B6B9" w14:textId="77777777" w:rsidR="001D6F05" w:rsidRPr="001D6F05" w:rsidRDefault="001D6F05" w:rsidP="001D6F05">
      <w:pPr>
        <w:spacing w:after="2"/>
        <w:jc w:val="both"/>
        <w:rPr>
          <w:rFonts w:ascii="Arial" w:eastAsia="Calibri" w:hAnsi="Arial" w:cs="Arial"/>
          <w:bCs/>
          <w:sz w:val="20"/>
          <w:szCs w:val="20"/>
          <w:lang w:eastAsia="en-US"/>
        </w:rPr>
      </w:pPr>
    </w:p>
    <w:p w14:paraId="66CB8A9B" w14:textId="77777777" w:rsidR="001D6F05" w:rsidRPr="001D6F05" w:rsidRDefault="001D6F05" w:rsidP="00DC0B44">
      <w:pPr>
        <w:numPr>
          <w:ilvl w:val="2"/>
          <w:numId w:val="9"/>
        </w:numPr>
        <w:tabs>
          <w:tab w:val="left" w:pos="851"/>
        </w:tabs>
        <w:spacing w:after="2"/>
        <w:ind w:left="0" w:firstLine="0"/>
        <w:contextualSpacing/>
        <w:jc w:val="both"/>
        <w:rPr>
          <w:rFonts w:ascii="Arial" w:eastAsia="Calibri" w:hAnsi="Arial" w:cs="Arial"/>
          <w:b/>
          <w:bCs/>
          <w:sz w:val="20"/>
          <w:szCs w:val="20"/>
          <w:lang w:eastAsia="en-US"/>
        </w:rPr>
      </w:pPr>
      <w:r w:rsidRPr="001D6F05">
        <w:rPr>
          <w:rFonts w:ascii="Arial" w:eastAsia="Calibri" w:hAnsi="Arial" w:cs="Arial"/>
          <w:b/>
          <w:bCs/>
          <w:sz w:val="20"/>
          <w:szCs w:val="20"/>
          <w:lang w:eastAsia="en-US"/>
        </w:rPr>
        <w:t xml:space="preserve">Multa: </w:t>
      </w:r>
    </w:p>
    <w:p w14:paraId="29914D61" w14:textId="77777777" w:rsidR="001D6F05" w:rsidRPr="001D6F05" w:rsidRDefault="001D6F05" w:rsidP="001D6F05">
      <w:pPr>
        <w:spacing w:after="2"/>
        <w:jc w:val="both"/>
        <w:rPr>
          <w:rFonts w:ascii="Arial" w:eastAsia="Calibri" w:hAnsi="Arial" w:cs="Arial"/>
          <w:bCs/>
          <w:sz w:val="20"/>
          <w:szCs w:val="20"/>
          <w:lang w:eastAsia="en-US"/>
        </w:rPr>
      </w:pPr>
    </w:p>
    <w:p w14:paraId="46523963" w14:textId="77777777" w:rsidR="001D6F05" w:rsidRPr="001D6F05" w:rsidRDefault="001D6F05" w:rsidP="00DC0B44">
      <w:pPr>
        <w:numPr>
          <w:ilvl w:val="3"/>
          <w:numId w:val="9"/>
        </w:numPr>
        <w:tabs>
          <w:tab w:val="left" w:pos="993"/>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Moratória de 0,5% (meio por cento) por dia de atraso injustificado sobre o valor da parcela inadimplida, até o limite de 20 (vinte) dias; </w:t>
      </w:r>
    </w:p>
    <w:p w14:paraId="5B7058D0" w14:textId="77777777" w:rsidR="001D6F05" w:rsidRPr="001D6F05" w:rsidRDefault="001D6F05" w:rsidP="001D6F05">
      <w:pPr>
        <w:spacing w:after="2"/>
        <w:jc w:val="both"/>
        <w:rPr>
          <w:rFonts w:ascii="Arial" w:eastAsia="Calibri" w:hAnsi="Arial" w:cs="Arial"/>
          <w:bCs/>
          <w:sz w:val="20"/>
          <w:szCs w:val="20"/>
          <w:lang w:eastAsia="en-US"/>
        </w:rPr>
      </w:pPr>
    </w:p>
    <w:p w14:paraId="000C1934" w14:textId="77777777" w:rsidR="001D6F05" w:rsidRPr="001D6F05" w:rsidRDefault="001D6F05" w:rsidP="00DC0B44">
      <w:pPr>
        <w:numPr>
          <w:ilvl w:val="3"/>
          <w:numId w:val="9"/>
        </w:numPr>
        <w:tabs>
          <w:tab w:val="left" w:pos="993"/>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Compensatória de 10 % (dez por cento) sobre o valor total do contrato, no caso de atraso superior a 30 (trinta) dias na execução do objeto ou no cumprimento de obrigação contratual ou legal, com a possível rescisão contratual;</w:t>
      </w:r>
    </w:p>
    <w:p w14:paraId="6B2F9A1C" w14:textId="77777777" w:rsidR="001D6F05" w:rsidRPr="001D6F05" w:rsidRDefault="001D6F05" w:rsidP="001D6F05">
      <w:pPr>
        <w:spacing w:after="2"/>
        <w:jc w:val="both"/>
        <w:rPr>
          <w:rFonts w:ascii="Arial" w:eastAsia="Calibri" w:hAnsi="Arial" w:cs="Arial"/>
          <w:bCs/>
          <w:sz w:val="20"/>
          <w:szCs w:val="20"/>
          <w:lang w:eastAsia="en-US"/>
        </w:rPr>
      </w:pPr>
    </w:p>
    <w:p w14:paraId="1C38032F" w14:textId="77777777" w:rsidR="001D6F05" w:rsidRPr="001D6F05" w:rsidRDefault="001D6F05" w:rsidP="00DC0B44">
      <w:pPr>
        <w:numPr>
          <w:ilvl w:val="3"/>
          <w:numId w:val="9"/>
        </w:numPr>
        <w:tabs>
          <w:tab w:val="left" w:pos="993"/>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Compensatório de 20 % (vinte por cento) sobre o valor do Contrato, na hipótese de a CONTRATADA, injustificadamente, desistir do contrato ou der causa à sua rescisão, bem como nos demais casos de descumprimento contratual, quando o município, em face da menor gravidade do fato e mediante a motivação da autoridade superior, poderá reduzir o percentual da multa a ser aplicada.</w:t>
      </w:r>
    </w:p>
    <w:p w14:paraId="2BDEEFA0" w14:textId="77777777" w:rsidR="001D6F05" w:rsidRPr="001D6F05" w:rsidRDefault="001D6F05" w:rsidP="001D6F05">
      <w:pPr>
        <w:ind w:left="720"/>
        <w:contextualSpacing/>
        <w:rPr>
          <w:rFonts w:ascii="Arial" w:eastAsia="Calibri" w:hAnsi="Arial" w:cs="Arial"/>
          <w:bCs/>
          <w:sz w:val="20"/>
          <w:szCs w:val="20"/>
          <w:lang w:eastAsia="en-US"/>
        </w:rPr>
      </w:pPr>
    </w:p>
    <w:p w14:paraId="229BA6E4" w14:textId="77777777" w:rsidR="001D6F05" w:rsidRPr="001D6F05" w:rsidRDefault="001D6F05" w:rsidP="00DC0B44">
      <w:pPr>
        <w:numPr>
          <w:ilvl w:val="1"/>
          <w:numId w:val="9"/>
        </w:numPr>
        <w:tabs>
          <w:tab w:val="left" w:pos="426"/>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A aplicação das sanções previstas neste Contrato não exclui, em hipótese alguma, a obrigação de reparação integral do dano causado ao Contratante (art. 156, §9º).</w:t>
      </w:r>
    </w:p>
    <w:p w14:paraId="485E4388" w14:textId="77777777" w:rsidR="001D6F05" w:rsidRPr="001D6F05" w:rsidRDefault="001D6F05" w:rsidP="001D6F05">
      <w:pPr>
        <w:spacing w:after="2"/>
        <w:ind w:left="360"/>
        <w:contextualSpacing/>
        <w:jc w:val="both"/>
        <w:rPr>
          <w:rFonts w:ascii="Arial" w:eastAsia="Calibri" w:hAnsi="Arial" w:cs="Arial"/>
          <w:bCs/>
          <w:sz w:val="20"/>
          <w:szCs w:val="20"/>
          <w:lang w:eastAsia="en-US"/>
        </w:rPr>
      </w:pPr>
    </w:p>
    <w:p w14:paraId="4BF12639" w14:textId="5F77B66E" w:rsidR="001D6F05" w:rsidRPr="00434BD8" w:rsidRDefault="001D6F05" w:rsidP="00DC0B44">
      <w:pPr>
        <w:numPr>
          <w:ilvl w:val="1"/>
          <w:numId w:val="9"/>
        </w:numPr>
        <w:tabs>
          <w:tab w:val="left" w:pos="284"/>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Todas as sanções previstas neste Contrato poderão ser aplicadas cumulativamente com a multa (art. 156, §7º). </w:t>
      </w:r>
    </w:p>
    <w:p w14:paraId="7D5427FA" w14:textId="77777777" w:rsidR="001D6F05" w:rsidRDefault="001D6F05" w:rsidP="00DC0B44">
      <w:pPr>
        <w:numPr>
          <w:ilvl w:val="2"/>
          <w:numId w:val="9"/>
        </w:numPr>
        <w:tabs>
          <w:tab w:val="left" w:pos="851"/>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Antes da aplicação da multa será facultada a defesa do interessado no prazo de 15 (quinze) dias úteis, contado da data de sua intimação (art. 157). </w:t>
      </w:r>
    </w:p>
    <w:p w14:paraId="0E9E7CB8" w14:textId="77777777" w:rsidR="00434BD8" w:rsidRPr="001D6F05" w:rsidRDefault="00434BD8" w:rsidP="00434BD8">
      <w:pPr>
        <w:tabs>
          <w:tab w:val="left" w:pos="851"/>
        </w:tabs>
        <w:spacing w:after="2"/>
        <w:contextualSpacing/>
        <w:jc w:val="both"/>
        <w:rPr>
          <w:rFonts w:ascii="Arial" w:eastAsia="Calibri" w:hAnsi="Arial" w:cs="Arial"/>
          <w:bCs/>
          <w:sz w:val="20"/>
          <w:szCs w:val="20"/>
          <w:lang w:eastAsia="en-US"/>
        </w:rPr>
      </w:pPr>
    </w:p>
    <w:p w14:paraId="208EA8C5" w14:textId="77777777" w:rsidR="001D6F05" w:rsidRPr="001D6F05" w:rsidRDefault="001D6F05" w:rsidP="00DC0B44">
      <w:pPr>
        <w:numPr>
          <w:ilvl w:val="2"/>
          <w:numId w:val="9"/>
        </w:numPr>
        <w:tabs>
          <w:tab w:val="left" w:pos="851"/>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Se a multa aplicada e as indenizações cabíveis forem superiores ao valor do pagamento eventualmente devido pelo Contratante a Contratada, além da perda desse valor, a diferença será descontada da garantia prestada ou será cobrada judicialmente (art. 156, §8º). </w:t>
      </w:r>
    </w:p>
    <w:p w14:paraId="1BED464A" w14:textId="77777777" w:rsidR="001D6F05" w:rsidRPr="001D6F05" w:rsidRDefault="001D6F05" w:rsidP="001D6F05">
      <w:pPr>
        <w:spacing w:after="2"/>
        <w:jc w:val="both"/>
        <w:rPr>
          <w:rFonts w:ascii="Arial" w:eastAsia="Calibri" w:hAnsi="Arial" w:cs="Arial"/>
          <w:bCs/>
          <w:sz w:val="20"/>
          <w:szCs w:val="20"/>
          <w:lang w:eastAsia="en-US"/>
        </w:rPr>
      </w:pPr>
    </w:p>
    <w:p w14:paraId="78AE4B9D" w14:textId="77777777" w:rsidR="001D6F05" w:rsidRPr="001D6F05" w:rsidRDefault="001D6F05" w:rsidP="00DC0B44">
      <w:pPr>
        <w:numPr>
          <w:ilvl w:val="2"/>
          <w:numId w:val="9"/>
        </w:numPr>
        <w:tabs>
          <w:tab w:val="left" w:pos="851"/>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Previamente ao encaminhamento à cobrança judicial, a multa poderá ser recolhida administrativamente no prazo máximo de 15 (quinze) dias, a contar da data do recebimento da comunicação enviada pela autoridade competente. </w:t>
      </w:r>
    </w:p>
    <w:p w14:paraId="5197B1DB" w14:textId="77777777" w:rsidR="001D6F05" w:rsidRPr="001D6F05" w:rsidRDefault="001D6F05" w:rsidP="001D6F05">
      <w:pPr>
        <w:ind w:left="720"/>
        <w:contextualSpacing/>
        <w:rPr>
          <w:rFonts w:ascii="Arial" w:eastAsia="Calibri" w:hAnsi="Arial" w:cs="Arial"/>
          <w:bCs/>
          <w:sz w:val="20"/>
          <w:szCs w:val="20"/>
          <w:lang w:eastAsia="en-US"/>
        </w:rPr>
      </w:pPr>
    </w:p>
    <w:p w14:paraId="438F0715" w14:textId="77777777" w:rsidR="001D6F05" w:rsidRPr="001D6F05" w:rsidRDefault="001D6F05" w:rsidP="00DC0B44">
      <w:pPr>
        <w:numPr>
          <w:ilvl w:val="1"/>
          <w:numId w:val="9"/>
        </w:numPr>
        <w:tabs>
          <w:tab w:val="left" w:pos="426"/>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 </w:t>
      </w:r>
    </w:p>
    <w:p w14:paraId="610F9961" w14:textId="77777777" w:rsidR="001D6F05" w:rsidRPr="001D6F05" w:rsidRDefault="001D6F05" w:rsidP="001D6F05">
      <w:pPr>
        <w:spacing w:after="2"/>
        <w:ind w:left="360"/>
        <w:contextualSpacing/>
        <w:jc w:val="both"/>
        <w:rPr>
          <w:rFonts w:ascii="Arial" w:eastAsia="Calibri" w:hAnsi="Arial" w:cs="Arial"/>
          <w:bCs/>
          <w:sz w:val="20"/>
          <w:szCs w:val="20"/>
          <w:lang w:eastAsia="en-US"/>
        </w:rPr>
      </w:pPr>
    </w:p>
    <w:p w14:paraId="2E7BF588" w14:textId="77777777" w:rsidR="001D6F05" w:rsidRPr="001D6F05" w:rsidRDefault="001D6F05" w:rsidP="00DC0B44">
      <w:pPr>
        <w:numPr>
          <w:ilvl w:val="1"/>
          <w:numId w:val="9"/>
        </w:numPr>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Na aplicação das sanções serão considerados (art. 156, §1º): </w:t>
      </w:r>
    </w:p>
    <w:p w14:paraId="64872D55" w14:textId="77777777" w:rsidR="001D6F05" w:rsidRPr="001D6F05" w:rsidRDefault="001D6F05" w:rsidP="001D6F05">
      <w:pPr>
        <w:spacing w:after="2"/>
        <w:contextualSpacing/>
        <w:jc w:val="both"/>
        <w:rPr>
          <w:rFonts w:ascii="Arial" w:eastAsia="Calibri" w:hAnsi="Arial" w:cs="Arial"/>
          <w:bCs/>
          <w:sz w:val="20"/>
          <w:szCs w:val="20"/>
          <w:lang w:eastAsia="en-US"/>
        </w:rPr>
      </w:pPr>
    </w:p>
    <w:p w14:paraId="30E3084C" w14:textId="77777777" w:rsidR="001D6F05" w:rsidRPr="001D6F05" w:rsidRDefault="001D6F05" w:rsidP="00DC0B44">
      <w:pPr>
        <w:numPr>
          <w:ilvl w:val="2"/>
          <w:numId w:val="9"/>
        </w:numPr>
        <w:tabs>
          <w:tab w:val="left" w:pos="851"/>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A natureza e a gravidade da infração cometida; </w:t>
      </w:r>
    </w:p>
    <w:p w14:paraId="10C20D1A" w14:textId="77777777" w:rsidR="001D6F05" w:rsidRPr="001D6F05" w:rsidRDefault="001D6F05" w:rsidP="001D6F05">
      <w:pPr>
        <w:tabs>
          <w:tab w:val="left" w:pos="851"/>
        </w:tabs>
        <w:spacing w:after="2"/>
        <w:contextualSpacing/>
        <w:jc w:val="both"/>
        <w:rPr>
          <w:rFonts w:ascii="Arial" w:eastAsia="Calibri" w:hAnsi="Arial" w:cs="Arial"/>
          <w:bCs/>
          <w:sz w:val="20"/>
          <w:szCs w:val="20"/>
          <w:lang w:eastAsia="en-US"/>
        </w:rPr>
      </w:pPr>
    </w:p>
    <w:p w14:paraId="7F7D487A" w14:textId="77777777" w:rsidR="001D6F05" w:rsidRPr="001D6F05" w:rsidRDefault="001D6F05" w:rsidP="00DC0B44">
      <w:pPr>
        <w:numPr>
          <w:ilvl w:val="2"/>
          <w:numId w:val="9"/>
        </w:numPr>
        <w:tabs>
          <w:tab w:val="left" w:pos="851"/>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As peculiaridades do caso concreto; </w:t>
      </w:r>
    </w:p>
    <w:p w14:paraId="04526CB5" w14:textId="77777777" w:rsidR="001D6F05" w:rsidRPr="001D6F05" w:rsidRDefault="001D6F05" w:rsidP="001D6F05">
      <w:pPr>
        <w:tabs>
          <w:tab w:val="left" w:pos="851"/>
        </w:tabs>
        <w:spacing w:after="2"/>
        <w:contextualSpacing/>
        <w:jc w:val="both"/>
        <w:rPr>
          <w:rFonts w:ascii="Arial" w:eastAsia="Calibri" w:hAnsi="Arial" w:cs="Arial"/>
          <w:bCs/>
          <w:sz w:val="20"/>
          <w:szCs w:val="20"/>
          <w:lang w:eastAsia="en-US"/>
        </w:rPr>
      </w:pPr>
    </w:p>
    <w:p w14:paraId="6920FCF2" w14:textId="77777777" w:rsidR="001D6F05" w:rsidRPr="001D6F05" w:rsidRDefault="001D6F05" w:rsidP="00DC0B44">
      <w:pPr>
        <w:numPr>
          <w:ilvl w:val="2"/>
          <w:numId w:val="9"/>
        </w:numPr>
        <w:tabs>
          <w:tab w:val="left" w:pos="851"/>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As circunstâncias agravantes ou atenuantes; </w:t>
      </w:r>
    </w:p>
    <w:p w14:paraId="3194BBAA" w14:textId="77777777" w:rsidR="001D6F05" w:rsidRPr="001D6F05" w:rsidRDefault="001D6F05" w:rsidP="001D6F05">
      <w:pPr>
        <w:spacing w:after="2"/>
        <w:jc w:val="both"/>
        <w:rPr>
          <w:rFonts w:ascii="Arial" w:eastAsia="Calibri" w:hAnsi="Arial" w:cs="Arial"/>
          <w:bCs/>
          <w:sz w:val="20"/>
          <w:szCs w:val="20"/>
          <w:lang w:eastAsia="en-US"/>
        </w:rPr>
      </w:pPr>
    </w:p>
    <w:p w14:paraId="31F023E1" w14:textId="77777777" w:rsidR="001D6F05" w:rsidRPr="001D6F05" w:rsidRDefault="001D6F05" w:rsidP="00DC0B44">
      <w:pPr>
        <w:numPr>
          <w:ilvl w:val="2"/>
          <w:numId w:val="9"/>
        </w:numPr>
        <w:tabs>
          <w:tab w:val="left" w:pos="851"/>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Os danos que dela provierem para o Contratante; </w:t>
      </w:r>
    </w:p>
    <w:p w14:paraId="649D2E47" w14:textId="77777777" w:rsidR="001D6F05" w:rsidRPr="001D6F05" w:rsidRDefault="001D6F05" w:rsidP="001D6F05">
      <w:pPr>
        <w:spacing w:after="2"/>
        <w:jc w:val="both"/>
        <w:rPr>
          <w:rFonts w:ascii="Arial" w:eastAsia="Calibri" w:hAnsi="Arial" w:cs="Arial"/>
          <w:bCs/>
          <w:sz w:val="20"/>
          <w:szCs w:val="20"/>
          <w:lang w:eastAsia="en-US"/>
        </w:rPr>
      </w:pPr>
    </w:p>
    <w:p w14:paraId="7D0534D4" w14:textId="77777777" w:rsidR="001D6F05" w:rsidRPr="001D6F05" w:rsidRDefault="001D6F05" w:rsidP="00DC0B44">
      <w:pPr>
        <w:numPr>
          <w:ilvl w:val="2"/>
          <w:numId w:val="9"/>
        </w:numPr>
        <w:tabs>
          <w:tab w:val="left" w:pos="851"/>
        </w:tabs>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A implantação ou o aperfeiçoamento de programa de integridade, conforme normas e orientações dos órgãos de controle. </w:t>
      </w:r>
    </w:p>
    <w:p w14:paraId="4BC89D74" w14:textId="77777777" w:rsidR="001D6F05" w:rsidRPr="001D6F05" w:rsidRDefault="001D6F05" w:rsidP="001D6F05">
      <w:pPr>
        <w:ind w:left="720"/>
        <w:contextualSpacing/>
        <w:rPr>
          <w:rFonts w:ascii="Arial" w:eastAsia="Calibri" w:hAnsi="Arial" w:cs="Arial"/>
          <w:bCs/>
          <w:sz w:val="20"/>
          <w:szCs w:val="20"/>
          <w:lang w:eastAsia="en-US"/>
        </w:rPr>
      </w:pPr>
    </w:p>
    <w:p w14:paraId="6A4D4F78" w14:textId="77777777" w:rsidR="001D6F05" w:rsidRPr="001D6F05" w:rsidRDefault="001D6F05" w:rsidP="00DC0B44">
      <w:pPr>
        <w:numPr>
          <w:ilvl w:val="1"/>
          <w:numId w:val="9"/>
        </w:numPr>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 </w:t>
      </w:r>
    </w:p>
    <w:p w14:paraId="32EE90C0" w14:textId="77777777" w:rsidR="001D6F05" w:rsidRPr="001D6F05" w:rsidRDefault="001D6F05" w:rsidP="001D6F05">
      <w:pPr>
        <w:spacing w:after="2"/>
        <w:jc w:val="both"/>
        <w:rPr>
          <w:rFonts w:ascii="Arial" w:eastAsia="Calibri" w:hAnsi="Arial" w:cs="Arial"/>
          <w:bCs/>
          <w:sz w:val="20"/>
          <w:szCs w:val="20"/>
          <w:lang w:eastAsia="en-US"/>
        </w:rPr>
      </w:pPr>
    </w:p>
    <w:p w14:paraId="0533EDA5" w14:textId="77777777" w:rsidR="001D6F05" w:rsidRPr="001D6F05" w:rsidRDefault="001D6F05" w:rsidP="00DC0B44">
      <w:pPr>
        <w:numPr>
          <w:ilvl w:val="1"/>
          <w:numId w:val="9"/>
        </w:numPr>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w:t>
      </w:r>
    </w:p>
    <w:p w14:paraId="343088E4" w14:textId="77777777" w:rsidR="001D6F05" w:rsidRPr="001D6F05" w:rsidRDefault="001D6F05" w:rsidP="001D6F05">
      <w:pPr>
        <w:spacing w:after="2"/>
        <w:jc w:val="both"/>
        <w:rPr>
          <w:rFonts w:ascii="Arial" w:eastAsia="Calibri" w:hAnsi="Arial" w:cs="Arial"/>
          <w:bCs/>
          <w:sz w:val="20"/>
          <w:szCs w:val="20"/>
          <w:lang w:eastAsia="en-US"/>
        </w:rPr>
      </w:pPr>
    </w:p>
    <w:p w14:paraId="45006446" w14:textId="77777777" w:rsidR="001D6F05" w:rsidRPr="001D6F05" w:rsidRDefault="001D6F05" w:rsidP="00DC0B44">
      <w:pPr>
        <w:numPr>
          <w:ilvl w:val="1"/>
          <w:numId w:val="9"/>
        </w:numPr>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1D6F05">
        <w:rPr>
          <w:rFonts w:ascii="Arial" w:eastAsia="Calibri" w:hAnsi="Arial" w:cs="Arial"/>
          <w:bCs/>
          <w:sz w:val="20"/>
          <w:szCs w:val="20"/>
          <w:lang w:eastAsia="en-US"/>
        </w:rPr>
        <w:t>Ceis</w:t>
      </w:r>
      <w:proofErr w:type="spellEnd"/>
      <w:r w:rsidRPr="001D6F05">
        <w:rPr>
          <w:rFonts w:ascii="Arial" w:eastAsia="Calibri" w:hAnsi="Arial" w:cs="Arial"/>
          <w:bCs/>
          <w:sz w:val="20"/>
          <w:szCs w:val="20"/>
          <w:lang w:eastAsia="en-US"/>
        </w:rPr>
        <w:t>) e no Cadastro Nacional de Empresas Punidas (</w:t>
      </w:r>
      <w:proofErr w:type="spellStart"/>
      <w:r w:rsidRPr="001D6F05">
        <w:rPr>
          <w:rFonts w:ascii="Arial" w:eastAsia="Calibri" w:hAnsi="Arial" w:cs="Arial"/>
          <w:bCs/>
          <w:sz w:val="20"/>
          <w:szCs w:val="20"/>
          <w:lang w:eastAsia="en-US"/>
        </w:rPr>
        <w:t>Cnep</w:t>
      </w:r>
      <w:proofErr w:type="spellEnd"/>
      <w:r w:rsidRPr="001D6F05">
        <w:rPr>
          <w:rFonts w:ascii="Arial" w:eastAsia="Calibri" w:hAnsi="Arial" w:cs="Arial"/>
          <w:bCs/>
          <w:sz w:val="20"/>
          <w:szCs w:val="20"/>
          <w:lang w:eastAsia="en-US"/>
        </w:rPr>
        <w:t xml:space="preserve">), instituídos no âmbito do Poder Executivo Federal. (Art. 161). </w:t>
      </w:r>
    </w:p>
    <w:p w14:paraId="3B13BC47" w14:textId="77777777" w:rsidR="001D6F05" w:rsidRPr="001D6F05" w:rsidRDefault="001D6F05" w:rsidP="001D6F05">
      <w:pPr>
        <w:spacing w:after="2"/>
        <w:jc w:val="both"/>
        <w:rPr>
          <w:rFonts w:ascii="Arial" w:eastAsia="Calibri" w:hAnsi="Arial" w:cs="Arial"/>
          <w:bCs/>
          <w:sz w:val="20"/>
          <w:szCs w:val="20"/>
          <w:lang w:eastAsia="en-US"/>
        </w:rPr>
      </w:pPr>
    </w:p>
    <w:p w14:paraId="7F2ACA61" w14:textId="77777777" w:rsidR="001D6F05" w:rsidRPr="001D6F05" w:rsidRDefault="001D6F05" w:rsidP="00DC0B44">
      <w:pPr>
        <w:numPr>
          <w:ilvl w:val="1"/>
          <w:numId w:val="9"/>
        </w:numPr>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 xml:space="preserve"> As sanções de impedimento de licitar e contratar e declaração de inidoneidade para licitar ou contratar são passíveis de reabilitação na forma do art. 163 da Lei nº 14.133/21. </w:t>
      </w:r>
    </w:p>
    <w:p w14:paraId="27A2DC3B" w14:textId="77777777" w:rsidR="001D6F05" w:rsidRPr="001D6F05" w:rsidRDefault="001D6F05" w:rsidP="001D6F05">
      <w:pPr>
        <w:spacing w:after="2"/>
        <w:jc w:val="both"/>
        <w:rPr>
          <w:rFonts w:ascii="Arial" w:eastAsia="Calibri" w:hAnsi="Arial" w:cs="Arial"/>
          <w:bCs/>
          <w:sz w:val="20"/>
          <w:szCs w:val="20"/>
          <w:lang w:eastAsia="en-US"/>
        </w:rPr>
      </w:pPr>
    </w:p>
    <w:p w14:paraId="2DE799FA" w14:textId="77777777" w:rsidR="001D6F05" w:rsidRPr="001D6F05" w:rsidRDefault="001D6F05" w:rsidP="00DC0B44">
      <w:pPr>
        <w:numPr>
          <w:ilvl w:val="1"/>
          <w:numId w:val="9"/>
        </w:numPr>
        <w:spacing w:after="2"/>
        <w:ind w:left="0" w:firstLine="0"/>
        <w:contextualSpacing/>
        <w:jc w:val="both"/>
        <w:rPr>
          <w:rFonts w:ascii="Arial" w:eastAsia="Calibri" w:hAnsi="Arial" w:cs="Arial"/>
          <w:bCs/>
          <w:sz w:val="20"/>
          <w:szCs w:val="20"/>
          <w:lang w:eastAsia="en-US"/>
        </w:rPr>
      </w:pPr>
      <w:r w:rsidRPr="001D6F05">
        <w:rPr>
          <w:rFonts w:ascii="Arial" w:eastAsia="Calibri" w:hAnsi="Arial" w:cs="Arial"/>
          <w:bCs/>
          <w:sz w:val="20"/>
          <w:szCs w:val="20"/>
          <w:lang w:eastAsia="en-US"/>
        </w:rPr>
        <w:t>Os débitos da contratada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290ADDCB" w14:textId="77777777" w:rsidR="001D6F05" w:rsidRPr="001D6F05" w:rsidRDefault="001D6F05" w:rsidP="001D6F05">
      <w:pPr>
        <w:ind w:left="360"/>
        <w:contextualSpacing/>
        <w:rPr>
          <w:rFonts w:ascii="Arial" w:eastAsia="Calibri" w:hAnsi="Arial" w:cs="Arial"/>
          <w:bCs/>
          <w:sz w:val="20"/>
          <w:szCs w:val="20"/>
          <w:lang w:eastAsia="en-US"/>
        </w:rPr>
      </w:pPr>
    </w:p>
    <w:p w14:paraId="20EB83A6" w14:textId="77777777" w:rsidR="001D6F05" w:rsidRPr="001D6F05" w:rsidRDefault="001D6F05" w:rsidP="00DC0B44">
      <w:pPr>
        <w:numPr>
          <w:ilvl w:val="0"/>
          <w:numId w:val="9"/>
        </w:numPr>
        <w:spacing w:after="2"/>
        <w:contextualSpacing/>
        <w:jc w:val="both"/>
        <w:rPr>
          <w:rFonts w:ascii="Arial" w:hAnsi="Arial" w:cs="Arial"/>
          <w:b/>
          <w:sz w:val="20"/>
          <w:szCs w:val="20"/>
        </w:rPr>
      </w:pPr>
      <w:bookmarkStart w:id="52" w:name="_Hlk162352530"/>
      <w:r w:rsidRPr="001D6F05">
        <w:rPr>
          <w:rFonts w:ascii="Arial" w:hAnsi="Arial" w:cs="Arial"/>
          <w:b/>
          <w:sz w:val="20"/>
          <w:szCs w:val="20"/>
        </w:rPr>
        <w:t>Prazo de Vigência do Contrato</w:t>
      </w:r>
    </w:p>
    <w:p w14:paraId="0626350D" w14:textId="77777777" w:rsidR="001D6F05" w:rsidRPr="001D6F05" w:rsidRDefault="001D6F05" w:rsidP="001D6F05">
      <w:pPr>
        <w:rPr>
          <w:rFonts w:ascii="Arial" w:hAnsi="Arial" w:cs="Arial"/>
          <w:b/>
          <w:sz w:val="20"/>
          <w:szCs w:val="20"/>
        </w:rPr>
      </w:pPr>
    </w:p>
    <w:p w14:paraId="02CDDA9D" w14:textId="4817120D" w:rsidR="001D6F05" w:rsidRPr="001D6F05" w:rsidRDefault="001D6F05" w:rsidP="00DC0B44">
      <w:pPr>
        <w:numPr>
          <w:ilvl w:val="1"/>
          <w:numId w:val="9"/>
        </w:numPr>
        <w:tabs>
          <w:tab w:val="left" w:pos="567"/>
        </w:tabs>
        <w:spacing w:after="2"/>
        <w:ind w:left="0" w:firstLine="0"/>
        <w:contextualSpacing/>
        <w:jc w:val="both"/>
        <w:rPr>
          <w:rFonts w:ascii="Arial" w:hAnsi="Arial" w:cs="Arial"/>
          <w:sz w:val="20"/>
          <w:szCs w:val="20"/>
        </w:rPr>
      </w:pPr>
      <w:r w:rsidRPr="001D6F05">
        <w:rPr>
          <w:rFonts w:ascii="Arial" w:hAnsi="Arial" w:cs="Arial"/>
          <w:sz w:val="20"/>
          <w:szCs w:val="20"/>
        </w:rPr>
        <w:t xml:space="preserve"> A empresa a ser contratada deverá executar a obra de acordo com o cronograma do projeto, tendo o prazo de 0</w:t>
      </w:r>
      <w:r w:rsidR="00E05AF4">
        <w:rPr>
          <w:rFonts w:ascii="Arial" w:hAnsi="Arial" w:cs="Arial"/>
          <w:sz w:val="20"/>
          <w:szCs w:val="20"/>
        </w:rPr>
        <w:t>2</w:t>
      </w:r>
      <w:r w:rsidR="00362DA8">
        <w:rPr>
          <w:rFonts w:ascii="Arial" w:hAnsi="Arial" w:cs="Arial"/>
          <w:sz w:val="20"/>
          <w:szCs w:val="20"/>
        </w:rPr>
        <w:t xml:space="preserve"> </w:t>
      </w:r>
      <w:r w:rsidRPr="001D6F05">
        <w:rPr>
          <w:rFonts w:ascii="Arial" w:hAnsi="Arial" w:cs="Arial"/>
          <w:sz w:val="20"/>
          <w:szCs w:val="20"/>
        </w:rPr>
        <w:t>(</w:t>
      </w:r>
      <w:r w:rsidR="00E05AF4">
        <w:rPr>
          <w:rFonts w:ascii="Arial" w:hAnsi="Arial" w:cs="Arial"/>
          <w:sz w:val="20"/>
          <w:szCs w:val="20"/>
        </w:rPr>
        <w:t>dois</w:t>
      </w:r>
      <w:r w:rsidRPr="001D6F05">
        <w:rPr>
          <w:rFonts w:ascii="Arial" w:hAnsi="Arial" w:cs="Arial"/>
          <w:sz w:val="20"/>
          <w:szCs w:val="20"/>
        </w:rPr>
        <w:t>) meses, a contar da data da ordem de serviço, para a entrega da obra.</w:t>
      </w:r>
    </w:p>
    <w:p w14:paraId="2E4876ED" w14:textId="77777777" w:rsidR="001D6F05" w:rsidRPr="001D6F05" w:rsidRDefault="001D6F05" w:rsidP="001D6F05">
      <w:pPr>
        <w:spacing w:after="2"/>
        <w:ind w:left="360"/>
        <w:contextualSpacing/>
        <w:jc w:val="both"/>
        <w:rPr>
          <w:rFonts w:ascii="Arial" w:hAnsi="Arial" w:cs="Arial"/>
          <w:sz w:val="20"/>
          <w:szCs w:val="20"/>
        </w:rPr>
      </w:pPr>
    </w:p>
    <w:p w14:paraId="2D073D4A" w14:textId="77777777" w:rsidR="001D6F05" w:rsidRPr="001D6F05" w:rsidRDefault="001D6F05" w:rsidP="00DC0B44">
      <w:pPr>
        <w:numPr>
          <w:ilvl w:val="1"/>
          <w:numId w:val="9"/>
        </w:numPr>
        <w:tabs>
          <w:tab w:val="left" w:pos="567"/>
        </w:tabs>
        <w:spacing w:after="2"/>
        <w:ind w:left="0" w:firstLine="0"/>
        <w:contextualSpacing/>
        <w:jc w:val="both"/>
        <w:rPr>
          <w:rFonts w:ascii="Arial" w:eastAsia="Calibri" w:hAnsi="Arial" w:cs="Arial"/>
          <w:bCs/>
          <w:sz w:val="20"/>
          <w:szCs w:val="20"/>
          <w:lang w:eastAsia="en-US"/>
        </w:rPr>
      </w:pPr>
      <w:r w:rsidRPr="001D6F05">
        <w:rPr>
          <w:rFonts w:ascii="Arial" w:hAnsi="Arial" w:cs="Arial"/>
          <w:sz w:val="20"/>
          <w:szCs w:val="20"/>
        </w:rPr>
        <w:t>O CONTRATO firmado com a empresa deverá ter vigência de 12 (doze) meses, contados da data de sua assinatura, para a realização de todos os trâmites administrativos.</w:t>
      </w:r>
    </w:p>
    <w:p w14:paraId="09C70C8A" w14:textId="77777777" w:rsidR="001D6F05" w:rsidRPr="001D6F05" w:rsidRDefault="001D6F05" w:rsidP="001D6F05">
      <w:pPr>
        <w:ind w:left="360"/>
        <w:contextualSpacing/>
        <w:rPr>
          <w:rFonts w:ascii="Arial" w:eastAsia="Calibri" w:hAnsi="Arial" w:cs="Arial"/>
          <w:bCs/>
          <w:sz w:val="20"/>
          <w:szCs w:val="20"/>
          <w:lang w:eastAsia="en-US"/>
        </w:rPr>
      </w:pPr>
    </w:p>
    <w:p w14:paraId="3438B6A4" w14:textId="77777777" w:rsidR="001D6F05" w:rsidRPr="001D6F05" w:rsidRDefault="001D6F05" w:rsidP="00DC0B44">
      <w:pPr>
        <w:numPr>
          <w:ilvl w:val="0"/>
          <w:numId w:val="9"/>
        </w:numPr>
        <w:spacing w:after="2"/>
        <w:contextualSpacing/>
        <w:jc w:val="both"/>
        <w:rPr>
          <w:rFonts w:ascii="Arial" w:hAnsi="Arial" w:cs="Arial"/>
          <w:b/>
          <w:sz w:val="20"/>
          <w:szCs w:val="20"/>
        </w:rPr>
      </w:pPr>
      <w:r w:rsidRPr="001D6F05">
        <w:rPr>
          <w:rFonts w:ascii="Arial" w:hAnsi="Arial" w:cs="Arial"/>
          <w:b/>
          <w:sz w:val="20"/>
          <w:szCs w:val="20"/>
        </w:rPr>
        <w:t>Dotação Orçamentária</w:t>
      </w:r>
    </w:p>
    <w:p w14:paraId="7EC3875E" w14:textId="77777777" w:rsidR="001D6F05" w:rsidRPr="001D6F05" w:rsidRDefault="001D6F05" w:rsidP="001D6F05">
      <w:pPr>
        <w:rPr>
          <w:rFonts w:ascii="Arial" w:hAnsi="Arial" w:cs="Arial"/>
          <w:b/>
          <w:sz w:val="20"/>
          <w:szCs w:val="20"/>
        </w:rPr>
      </w:pPr>
    </w:p>
    <w:p w14:paraId="2E2D2087" w14:textId="77777777" w:rsidR="001D6F05" w:rsidRPr="001D6F05" w:rsidRDefault="001D6F05" w:rsidP="00DC0B44">
      <w:pPr>
        <w:numPr>
          <w:ilvl w:val="1"/>
          <w:numId w:val="9"/>
        </w:numPr>
        <w:tabs>
          <w:tab w:val="left" w:pos="567"/>
        </w:tabs>
        <w:spacing w:after="2"/>
        <w:ind w:left="0" w:firstLine="0"/>
        <w:contextualSpacing/>
        <w:jc w:val="both"/>
        <w:rPr>
          <w:rFonts w:ascii="Arial" w:hAnsi="Arial" w:cs="Arial"/>
          <w:sz w:val="20"/>
          <w:szCs w:val="20"/>
        </w:rPr>
      </w:pPr>
      <w:r w:rsidRPr="001D6F05">
        <w:rPr>
          <w:rFonts w:ascii="Arial" w:hAnsi="Arial" w:cs="Arial"/>
          <w:sz w:val="20"/>
          <w:szCs w:val="20"/>
        </w:rPr>
        <w:t>Para custear as despesas dos serviços indicamos as seguintes fichas orçamentarias:</w:t>
      </w:r>
    </w:p>
    <w:p w14:paraId="1445ACCB" w14:textId="77777777" w:rsidR="001D6F05" w:rsidRPr="001D6F05" w:rsidRDefault="001D6F05" w:rsidP="001D6F05">
      <w:pPr>
        <w:rPr>
          <w:rFonts w:ascii="Arial" w:eastAsia="Calibri" w:hAnsi="Arial" w:cs="Arial"/>
          <w:bCs/>
          <w:sz w:val="20"/>
          <w:szCs w:val="20"/>
          <w:lang w:eastAsia="en-US"/>
        </w:rPr>
      </w:pPr>
    </w:p>
    <w:tbl>
      <w:tblPr>
        <w:tblStyle w:val="Tabelacomgrade"/>
        <w:tblW w:w="0" w:type="auto"/>
        <w:jc w:val="center"/>
        <w:tblLook w:val="04A0" w:firstRow="1" w:lastRow="0" w:firstColumn="1" w:lastColumn="0" w:noHBand="0" w:noVBand="1"/>
      </w:tblPr>
      <w:tblGrid>
        <w:gridCol w:w="1187"/>
        <w:gridCol w:w="4053"/>
        <w:gridCol w:w="1843"/>
        <w:gridCol w:w="992"/>
        <w:gridCol w:w="1553"/>
      </w:tblGrid>
      <w:tr w:rsidR="00D5510C" w:rsidRPr="00D5510C" w14:paraId="74CB3BFD" w14:textId="77777777" w:rsidTr="00C53B9A">
        <w:trPr>
          <w:jc w:val="center"/>
        </w:trPr>
        <w:tc>
          <w:tcPr>
            <w:tcW w:w="1187" w:type="dxa"/>
            <w:vAlign w:val="center"/>
          </w:tcPr>
          <w:p w14:paraId="2106D623" w14:textId="77777777" w:rsidR="00D5510C" w:rsidRPr="00D5510C" w:rsidRDefault="00D5510C" w:rsidP="00C53B9A">
            <w:pPr>
              <w:autoSpaceDE w:val="0"/>
              <w:autoSpaceDN w:val="0"/>
              <w:adjustRightInd w:val="0"/>
              <w:jc w:val="center"/>
              <w:rPr>
                <w:rFonts w:ascii="Arial" w:hAnsi="Arial" w:cs="Arial"/>
                <w:b/>
                <w:sz w:val="20"/>
                <w:szCs w:val="20"/>
              </w:rPr>
            </w:pPr>
            <w:r w:rsidRPr="00D5510C">
              <w:rPr>
                <w:rFonts w:ascii="Arial" w:hAnsi="Arial" w:cs="Arial"/>
                <w:b/>
                <w:sz w:val="20"/>
                <w:szCs w:val="20"/>
              </w:rPr>
              <w:t>UNIDADE</w:t>
            </w:r>
          </w:p>
        </w:tc>
        <w:tc>
          <w:tcPr>
            <w:tcW w:w="4053" w:type="dxa"/>
            <w:vAlign w:val="center"/>
          </w:tcPr>
          <w:p w14:paraId="1E51BEA7" w14:textId="77777777" w:rsidR="00D5510C" w:rsidRPr="00D5510C" w:rsidRDefault="00D5510C" w:rsidP="00C53B9A">
            <w:pPr>
              <w:autoSpaceDE w:val="0"/>
              <w:autoSpaceDN w:val="0"/>
              <w:adjustRightInd w:val="0"/>
              <w:jc w:val="center"/>
              <w:rPr>
                <w:rFonts w:ascii="Arial" w:hAnsi="Arial" w:cs="Arial"/>
                <w:b/>
                <w:sz w:val="20"/>
                <w:szCs w:val="20"/>
              </w:rPr>
            </w:pPr>
            <w:r w:rsidRPr="00D5510C">
              <w:rPr>
                <w:rFonts w:ascii="Arial" w:hAnsi="Arial" w:cs="Arial"/>
                <w:b/>
                <w:sz w:val="20"/>
                <w:szCs w:val="20"/>
              </w:rPr>
              <w:t>CLASSIFICAÇÃO/DOTAÇÃO</w:t>
            </w:r>
          </w:p>
        </w:tc>
        <w:tc>
          <w:tcPr>
            <w:tcW w:w="1843" w:type="dxa"/>
            <w:vAlign w:val="center"/>
          </w:tcPr>
          <w:p w14:paraId="410BE083" w14:textId="77777777" w:rsidR="00D5510C" w:rsidRPr="00D5510C" w:rsidRDefault="00D5510C" w:rsidP="00C53B9A">
            <w:pPr>
              <w:autoSpaceDE w:val="0"/>
              <w:autoSpaceDN w:val="0"/>
              <w:adjustRightInd w:val="0"/>
              <w:jc w:val="center"/>
              <w:rPr>
                <w:rFonts w:ascii="Arial" w:hAnsi="Arial" w:cs="Arial"/>
                <w:b/>
                <w:sz w:val="20"/>
                <w:szCs w:val="20"/>
              </w:rPr>
            </w:pPr>
            <w:r w:rsidRPr="00D5510C">
              <w:rPr>
                <w:rFonts w:ascii="Arial" w:hAnsi="Arial" w:cs="Arial"/>
                <w:b/>
                <w:sz w:val="20"/>
                <w:szCs w:val="20"/>
              </w:rPr>
              <w:t>FONTES</w:t>
            </w:r>
          </w:p>
        </w:tc>
        <w:tc>
          <w:tcPr>
            <w:tcW w:w="992" w:type="dxa"/>
            <w:vAlign w:val="center"/>
          </w:tcPr>
          <w:p w14:paraId="7FB0E53E" w14:textId="77777777" w:rsidR="00D5510C" w:rsidRPr="00D5510C" w:rsidRDefault="00D5510C" w:rsidP="00C53B9A">
            <w:pPr>
              <w:autoSpaceDE w:val="0"/>
              <w:autoSpaceDN w:val="0"/>
              <w:adjustRightInd w:val="0"/>
              <w:jc w:val="center"/>
              <w:rPr>
                <w:rFonts w:ascii="Arial" w:hAnsi="Arial" w:cs="Arial"/>
                <w:b/>
                <w:sz w:val="20"/>
                <w:szCs w:val="20"/>
              </w:rPr>
            </w:pPr>
            <w:r w:rsidRPr="00D5510C">
              <w:rPr>
                <w:rFonts w:ascii="Arial" w:hAnsi="Arial" w:cs="Arial"/>
                <w:b/>
                <w:sz w:val="20"/>
                <w:szCs w:val="20"/>
              </w:rPr>
              <w:t>FICHA</w:t>
            </w:r>
          </w:p>
        </w:tc>
        <w:tc>
          <w:tcPr>
            <w:tcW w:w="1553" w:type="dxa"/>
            <w:vAlign w:val="center"/>
          </w:tcPr>
          <w:p w14:paraId="40576BB1" w14:textId="77777777" w:rsidR="00D5510C" w:rsidRPr="00D5510C" w:rsidRDefault="00D5510C" w:rsidP="00C53B9A">
            <w:pPr>
              <w:autoSpaceDE w:val="0"/>
              <w:autoSpaceDN w:val="0"/>
              <w:adjustRightInd w:val="0"/>
              <w:jc w:val="center"/>
              <w:rPr>
                <w:rFonts w:ascii="Arial" w:hAnsi="Arial" w:cs="Arial"/>
                <w:b/>
                <w:sz w:val="20"/>
                <w:szCs w:val="20"/>
              </w:rPr>
            </w:pPr>
            <w:r w:rsidRPr="00D5510C">
              <w:rPr>
                <w:rFonts w:ascii="Arial" w:hAnsi="Arial" w:cs="Arial"/>
                <w:b/>
                <w:sz w:val="20"/>
                <w:szCs w:val="20"/>
              </w:rPr>
              <w:t>Valor</w:t>
            </w:r>
          </w:p>
        </w:tc>
      </w:tr>
      <w:tr w:rsidR="00D5510C" w:rsidRPr="00D5510C" w14:paraId="0345EC47" w14:textId="77777777" w:rsidTr="00C53B9A">
        <w:tblPrEx>
          <w:jc w:val="left"/>
        </w:tblPrEx>
        <w:trPr>
          <w:trHeight w:val="300"/>
        </w:trPr>
        <w:tc>
          <w:tcPr>
            <w:tcW w:w="1187" w:type="dxa"/>
            <w:noWrap/>
            <w:vAlign w:val="center"/>
            <w:hideMark/>
          </w:tcPr>
          <w:p w14:paraId="33C95F2F" w14:textId="77777777" w:rsidR="00D5510C" w:rsidRPr="00D5510C" w:rsidRDefault="00D5510C" w:rsidP="00C53B9A">
            <w:pPr>
              <w:jc w:val="center"/>
              <w:rPr>
                <w:rFonts w:ascii="Arial" w:hAnsi="Arial" w:cs="Arial"/>
                <w:sz w:val="20"/>
                <w:szCs w:val="20"/>
              </w:rPr>
            </w:pPr>
            <w:r w:rsidRPr="00D5510C">
              <w:rPr>
                <w:rFonts w:ascii="Arial" w:hAnsi="Arial" w:cs="Arial"/>
                <w:sz w:val="20"/>
                <w:szCs w:val="20"/>
              </w:rPr>
              <w:t>02.03.01</w:t>
            </w:r>
          </w:p>
        </w:tc>
        <w:tc>
          <w:tcPr>
            <w:tcW w:w="4053" w:type="dxa"/>
            <w:vAlign w:val="center"/>
          </w:tcPr>
          <w:p w14:paraId="4F5554BB" w14:textId="77777777" w:rsidR="00D5510C" w:rsidRPr="00D5510C" w:rsidRDefault="00D5510C" w:rsidP="00C53B9A">
            <w:pPr>
              <w:jc w:val="center"/>
              <w:rPr>
                <w:rFonts w:ascii="Arial" w:hAnsi="Arial" w:cs="Arial"/>
                <w:sz w:val="20"/>
                <w:szCs w:val="20"/>
              </w:rPr>
            </w:pPr>
            <w:r w:rsidRPr="00D5510C">
              <w:rPr>
                <w:rFonts w:ascii="Arial" w:hAnsi="Arial" w:cs="Arial"/>
                <w:b/>
                <w:bCs/>
                <w:color w:val="080000"/>
                <w:sz w:val="20"/>
                <w:szCs w:val="20"/>
                <w:lang w:eastAsia="en-US"/>
              </w:rPr>
              <w:t>04.122.0004.1183-4.4.90.51</w:t>
            </w:r>
          </w:p>
        </w:tc>
        <w:tc>
          <w:tcPr>
            <w:tcW w:w="1843" w:type="dxa"/>
            <w:noWrap/>
            <w:vAlign w:val="center"/>
          </w:tcPr>
          <w:p w14:paraId="17A06ECA" w14:textId="77777777" w:rsidR="00D5510C" w:rsidRPr="00D5510C" w:rsidRDefault="00D5510C" w:rsidP="00C53B9A">
            <w:pPr>
              <w:jc w:val="center"/>
              <w:rPr>
                <w:rFonts w:ascii="Arial" w:hAnsi="Arial" w:cs="Arial"/>
                <w:sz w:val="20"/>
                <w:szCs w:val="20"/>
              </w:rPr>
            </w:pPr>
            <w:r w:rsidRPr="00D5510C">
              <w:rPr>
                <w:rFonts w:ascii="Arial" w:hAnsi="Arial" w:cs="Arial"/>
                <w:sz w:val="20"/>
                <w:szCs w:val="20"/>
              </w:rPr>
              <w:t>150</w:t>
            </w:r>
          </w:p>
        </w:tc>
        <w:tc>
          <w:tcPr>
            <w:tcW w:w="992" w:type="dxa"/>
            <w:vAlign w:val="center"/>
          </w:tcPr>
          <w:p w14:paraId="00C70198" w14:textId="77777777" w:rsidR="00D5510C" w:rsidRPr="00D5510C" w:rsidRDefault="00D5510C" w:rsidP="00C53B9A">
            <w:pPr>
              <w:jc w:val="center"/>
              <w:rPr>
                <w:rFonts w:ascii="Arial" w:hAnsi="Arial" w:cs="Arial"/>
                <w:sz w:val="20"/>
                <w:szCs w:val="20"/>
              </w:rPr>
            </w:pPr>
            <w:r w:rsidRPr="00D5510C">
              <w:rPr>
                <w:rFonts w:ascii="Arial" w:hAnsi="Arial" w:cs="Arial"/>
                <w:sz w:val="20"/>
                <w:szCs w:val="20"/>
              </w:rPr>
              <w:t>50</w:t>
            </w:r>
          </w:p>
        </w:tc>
        <w:tc>
          <w:tcPr>
            <w:tcW w:w="1553" w:type="dxa"/>
            <w:vAlign w:val="center"/>
          </w:tcPr>
          <w:p w14:paraId="6D94DF43" w14:textId="77777777" w:rsidR="00D5510C" w:rsidRPr="00D5510C" w:rsidRDefault="00D5510C" w:rsidP="00C53B9A">
            <w:pPr>
              <w:jc w:val="center"/>
              <w:rPr>
                <w:rFonts w:ascii="Arial" w:hAnsi="Arial" w:cs="Arial"/>
                <w:sz w:val="20"/>
                <w:szCs w:val="20"/>
              </w:rPr>
            </w:pPr>
            <w:r w:rsidRPr="00D5510C">
              <w:rPr>
                <w:rFonts w:ascii="Arial" w:hAnsi="Arial" w:cs="Arial"/>
                <w:sz w:val="20"/>
                <w:szCs w:val="20"/>
              </w:rPr>
              <w:t>R$ 111.969,32</w:t>
            </w:r>
          </w:p>
        </w:tc>
      </w:tr>
    </w:tbl>
    <w:p w14:paraId="140029E2" w14:textId="77777777" w:rsidR="001D6F05" w:rsidRPr="001D6F05" w:rsidRDefault="001D6F05" w:rsidP="001D6F05">
      <w:pPr>
        <w:rPr>
          <w:rFonts w:ascii="Arial" w:eastAsia="Calibri" w:hAnsi="Arial" w:cs="Arial"/>
          <w:bCs/>
          <w:sz w:val="20"/>
          <w:szCs w:val="20"/>
          <w:lang w:eastAsia="en-US"/>
        </w:rPr>
      </w:pPr>
    </w:p>
    <w:bookmarkEnd w:id="52"/>
    <w:p w14:paraId="6553864F" w14:textId="77777777" w:rsidR="001D6F05" w:rsidRPr="001D6F05" w:rsidRDefault="001D6F05" w:rsidP="001D6F05">
      <w:pPr>
        <w:rPr>
          <w:rFonts w:ascii="Arial" w:eastAsia="Calibri" w:hAnsi="Arial" w:cs="Arial"/>
          <w:bCs/>
          <w:sz w:val="20"/>
          <w:szCs w:val="20"/>
          <w:lang w:eastAsia="en-US"/>
        </w:rPr>
      </w:pPr>
    </w:p>
    <w:p w14:paraId="50548247" w14:textId="460E25F1" w:rsidR="001D6F05" w:rsidRPr="001D6F05" w:rsidRDefault="00362DA8" w:rsidP="001D6F05">
      <w:pPr>
        <w:jc w:val="center"/>
        <w:rPr>
          <w:rFonts w:ascii="Arial" w:eastAsia="Calibri" w:hAnsi="Arial" w:cs="Arial"/>
          <w:bCs/>
          <w:sz w:val="20"/>
          <w:szCs w:val="20"/>
          <w:lang w:eastAsia="en-US"/>
        </w:rPr>
      </w:pPr>
      <w:r>
        <w:rPr>
          <w:rFonts w:ascii="Arial" w:eastAsia="Calibri" w:hAnsi="Arial" w:cs="Arial"/>
          <w:bCs/>
          <w:sz w:val="20"/>
          <w:szCs w:val="20"/>
          <w:lang w:eastAsia="en-US"/>
        </w:rPr>
        <w:t>Córrego Danta/MG</w:t>
      </w:r>
      <w:r w:rsidR="001D6F05" w:rsidRPr="001D6F05">
        <w:rPr>
          <w:rFonts w:ascii="Arial" w:eastAsia="Calibri" w:hAnsi="Arial" w:cs="Arial"/>
          <w:bCs/>
          <w:sz w:val="20"/>
          <w:szCs w:val="20"/>
          <w:lang w:eastAsia="en-US"/>
        </w:rPr>
        <w:t xml:space="preserve">, </w:t>
      </w:r>
      <w:r w:rsidR="00F86727">
        <w:rPr>
          <w:rFonts w:ascii="Arial" w:eastAsia="Calibri" w:hAnsi="Arial" w:cs="Arial"/>
          <w:bCs/>
          <w:sz w:val="20"/>
          <w:szCs w:val="20"/>
          <w:lang w:eastAsia="en-US"/>
        </w:rPr>
        <w:t>0</w:t>
      </w:r>
      <w:r w:rsidR="00E05AF4">
        <w:rPr>
          <w:rFonts w:ascii="Arial" w:eastAsia="Calibri" w:hAnsi="Arial" w:cs="Arial"/>
          <w:bCs/>
          <w:sz w:val="20"/>
          <w:szCs w:val="20"/>
          <w:lang w:eastAsia="en-US"/>
        </w:rPr>
        <w:t>1</w:t>
      </w:r>
      <w:r w:rsidR="001D6F05" w:rsidRPr="001D6F05">
        <w:rPr>
          <w:rFonts w:ascii="Arial" w:eastAsia="Calibri" w:hAnsi="Arial" w:cs="Arial"/>
          <w:bCs/>
          <w:sz w:val="20"/>
          <w:szCs w:val="20"/>
          <w:lang w:eastAsia="en-US"/>
        </w:rPr>
        <w:t xml:space="preserve"> de </w:t>
      </w:r>
      <w:r w:rsidR="00F86727">
        <w:rPr>
          <w:rFonts w:ascii="Arial" w:eastAsia="Calibri" w:hAnsi="Arial" w:cs="Arial"/>
          <w:bCs/>
          <w:sz w:val="20"/>
          <w:szCs w:val="20"/>
          <w:lang w:eastAsia="en-US"/>
        </w:rPr>
        <w:t>ju</w:t>
      </w:r>
      <w:r w:rsidR="00E05AF4">
        <w:rPr>
          <w:rFonts w:ascii="Arial" w:eastAsia="Calibri" w:hAnsi="Arial" w:cs="Arial"/>
          <w:bCs/>
          <w:sz w:val="20"/>
          <w:szCs w:val="20"/>
          <w:lang w:eastAsia="en-US"/>
        </w:rPr>
        <w:t>l</w:t>
      </w:r>
      <w:r w:rsidR="00F86727">
        <w:rPr>
          <w:rFonts w:ascii="Arial" w:eastAsia="Calibri" w:hAnsi="Arial" w:cs="Arial"/>
          <w:bCs/>
          <w:sz w:val="20"/>
          <w:szCs w:val="20"/>
          <w:lang w:eastAsia="en-US"/>
        </w:rPr>
        <w:t>ho</w:t>
      </w:r>
      <w:r w:rsidR="001D6F05" w:rsidRPr="001D6F05">
        <w:rPr>
          <w:rFonts w:ascii="Arial" w:eastAsia="Calibri" w:hAnsi="Arial" w:cs="Arial"/>
          <w:bCs/>
          <w:sz w:val="20"/>
          <w:szCs w:val="20"/>
          <w:lang w:eastAsia="en-US"/>
        </w:rPr>
        <w:t xml:space="preserve"> de 2024.</w:t>
      </w:r>
    </w:p>
    <w:p w14:paraId="07304E60" w14:textId="77777777" w:rsidR="001D6F05" w:rsidRPr="001D6F05" w:rsidRDefault="001D6F05" w:rsidP="001D6F05">
      <w:pPr>
        <w:rPr>
          <w:rFonts w:ascii="Arial" w:eastAsia="Calibri" w:hAnsi="Arial" w:cs="Arial"/>
          <w:bCs/>
          <w:sz w:val="20"/>
          <w:szCs w:val="20"/>
          <w:lang w:eastAsia="en-US"/>
        </w:rPr>
      </w:pPr>
    </w:p>
    <w:p w14:paraId="633B7D22" w14:textId="77777777" w:rsidR="001D6F05" w:rsidRPr="001D6F05" w:rsidRDefault="001D6F05" w:rsidP="001D6F05">
      <w:pPr>
        <w:rPr>
          <w:rFonts w:ascii="Arial" w:eastAsia="Calibri" w:hAnsi="Arial" w:cs="Arial"/>
          <w:bCs/>
          <w:sz w:val="20"/>
          <w:szCs w:val="20"/>
          <w:lang w:eastAsia="en-US"/>
        </w:rPr>
      </w:pPr>
    </w:p>
    <w:p w14:paraId="7C3C6D65" w14:textId="77777777" w:rsidR="001D6F05" w:rsidRPr="001D6F05" w:rsidRDefault="001D6F05" w:rsidP="001D6F05">
      <w:pPr>
        <w:rPr>
          <w:rFonts w:ascii="Arial" w:eastAsia="Calibri" w:hAnsi="Arial" w:cs="Arial"/>
          <w:bCs/>
          <w:sz w:val="20"/>
          <w:szCs w:val="20"/>
          <w:lang w:eastAsia="en-US"/>
        </w:rPr>
      </w:pPr>
    </w:p>
    <w:p w14:paraId="353DB90C" w14:textId="12B00EA6" w:rsidR="001D6F05" w:rsidRPr="001D6F05" w:rsidRDefault="00362DA8" w:rsidP="001D6F05">
      <w:pPr>
        <w:jc w:val="center"/>
        <w:rPr>
          <w:rFonts w:ascii="Arial" w:eastAsia="Calibri" w:hAnsi="Arial" w:cs="Arial"/>
          <w:bCs/>
          <w:sz w:val="20"/>
          <w:szCs w:val="20"/>
          <w:lang w:eastAsia="en-US"/>
        </w:rPr>
      </w:pPr>
      <w:r>
        <w:rPr>
          <w:rFonts w:ascii="Arial" w:eastAsia="Calibri" w:hAnsi="Arial" w:cs="Arial"/>
          <w:bCs/>
          <w:sz w:val="20"/>
          <w:szCs w:val="20"/>
          <w:lang w:eastAsia="en-US"/>
        </w:rPr>
        <w:t>Luiz Juvêncio de Andrade</w:t>
      </w:r>
    </w:p>
    <w:p w14:paraId="1BF0D6DB" w14:textId="072EB207" w:rsidR="001D6F05" w:rsidRPr="001D6F05" w:rsidRDefault="001D6F05" w:rsidP="001D6F05">
      <w:pPr>
        <w:jc w:val="center"/>
        <w:rPr>
          <w:rFonts w:ascii="Arial" w:eastAsia="Calibri" w:hAnsi="Arial" w:cs="Arial"/>
          <w:bCs/>
          <w:sz w:val="20"/>
          <w:szCs w:val="20"/>
          <w:lang w:eastAsia="en-US"/>
        </w:rPr>
      </w:pPr>
      <w:r w:rsidRPr="001D6F05">
        <w:rPr>
          <w:rFonts w:ascii="Arial" w:eastAsia="Calibri" w:hAnsi="Arial" w:cs="Arial"/>
          <w:bCs/>
          <w:sz w:val="20"/>
          <w:szCs w:val="20"/>
          <w:lang w:eastAsia="en-US"/>
        </w:rPr>
        <w:t xml:space="preserve">Secretaria Municipal de Obras </w:t>
      </w:r>
    </w:p>
    <w:bookmarkEnd w:id="51"/>
    <w:p w14:paraId="016F4CB4" w14:textId="77777777" w:rsidR="001D6F05" w:rsidRPr="001D6F05" w:rsidRDefault="001D6F05" w:rsidP="001D6F05">
      <w:pPr>
        <w:jc w:val="center"/>
        <w:rPr>
          <w:rFonts w:ascii="Arial" w:eastAsia="Calibri" w:hAnsi="Arial" w:cs="Arial"/>
          <w:bCs/>
          <w:sz w:val="20"/>
          <w:szCs w:val="20"/>
          <w:lang w:eastAsia="en-US"/>
        </w:rPr>
      </w:pPr>
    </w:p>
    <w:p w14:paraId="38E8437F" w14:textId="77777777" w:rsidR="001D6F05" w:rsidRDefault="001D6F05" w:rsidP="001D6F05">
      <w:pPr>
        <w:jc w:val="center"/>
        <w:rPr>
          <w:rFonts w:ascii="Arial" w:eastAsia="Calibri" w:hAnsi="Arial" w:cs="Arial"/>
          <w:bCs/>
          <w:sz w:val="20"/>
          <w:szCs w:val="20"/>
          <w:lang w:eastAsia="en-US"/>
        </w:rPr>
      </w:pPr>
    </w:p>
    <w:p w14:paraId="2696AA20" w14:textId="77777777" w:rsidR="00C51531" w:rsidRDefault="00C51531" w:rsidP="001D6F05">
      <w:pPr>
        <w:jc w:val="center"/>
        <w:rPr>
          <w:rFonts w:ascii="Arial" w:eastAsia="Calibri" w:hAnsi="Arial" w:cs="Arial"/>
          <w:bCs/>
          <w:sz w:val="20"/>
          <w:szCs w:val="20"/>
          <w:lang w:eastAsia="en-US"/>
        </w:rPr>
      </w:pPr>
    </w:p>
    <w:p w14:paraId="69077D9D" w14:textId="77777777" w:rsidR="00C51531" w:rsidRDefault="00C51531" w:rsidP="001D6F05">
      <w:pPr>
        <w:jc w:val="center"/>
        <w:rPr>
          <w:rFonts w:ascii="Arial" w:eastAsia="Calibri" w:hAnsi="Arial" w:cs="Arial"/>
          <w:bCs/>
          <w:sz w:val="20"/>
          <w:szCs w:val="20"/>
          <w:lang w:eastAsia="en-US"/>
        </w:rPr>
      </w:pPr>
    </w:p>
    <w:p w14:paraId="193C1EAA" w14:textId="77777777" w:rsidR="00C51531" w:rsidRDefault="00C51531" w:rsidP="001D6F05">
      <w:pPr>
        <w:jc w:val="center"/>
        <w:rPr>
          <w:rFonts w:ascii="Arial" w:eastAsia="Calibri" w:hAnsi="Arial" w:cs="Arial"/>
          <w:bCs/>
          <w:sz w:val="20"/>
          <w:szCs w:val="20"/>
          <w:lang w:eastAsia="en-US"/>
        </w:rPr>
      </w:pPr>
    </w:p>
    <w:p w14:paraId="72E226AE" w14:textId="77777777" w:rsidR="00C51531" w:rsidRDefault="00C51531" w:rsidP="001D6F05">
      <w:pPr>
        <w:jc w:val="center"/>
        <w:rPr>
          <w:rFonts w:ascii="Arial" w:eastAsia="Calibri" w:hAnsi="Arial" w:cs="Arial"/>
          <w:bCs/>
          <w:sz w:val="20"/>
          <w:szCs w:val="20"/>
          <w:lang w:eastAsia="en-US"/>
        </w:rPr>
      </w:pPr>
    </w:p>
    <w:p w14:paraId="15ECF962" w14:textId="77777777" w:rsidR="00C51531" w:rsidRDefault="00C51531" w:rsidP="001D6F05">
      <w:pPr>
        <w:jc w:val="center"/>
        <w:rPr>
          <w:rFonts w:ascii="Arial" w:eastAsia="Calibri" w:hAnsi="Arial" w:cs="Arial"/>
          <w:bCs/>
          <w:sz w:val="20"/>
          <w:szCs w:val="20"/>
          <w:lang w:eastAsia="en-US"/>
        </w:rPr>
      </w:pPr>
    </w:p>
    <w:p w14:paraId="42813CF3" w14:textId="77777777" w:rsidR="00C51531" w:rsidRDefault="00C51531" w:rsidP="001D6F05">
      <w:pPr>
        <w:jc w:val="center"/>
        <w:rPr>
          <w:rFonts w:ascii="Arial" w:eastAsia="Calibri" w:hAnsi="Arial" w:cs="Arial"/>
          <w:bCs/>
          <w:sz w:val="20"/>
          <w:szCs w:val="20"/>
          <w:lang w:eastAsia="en-US"/>
        </w:rPr>
      </w:pPr>
    </w:p>
    <w:p w14:paraId="6D5ECEA3" w14:textId="77777777" w:rsidR="00C51531" w:rsidRDefault="00C51531" w:rsidP="001D6F05">
      <w:pPr>
        <w:jc w:val="center"/>
        <w:rPr>
          <w:rFonts w:ascii="Arial" w:eastAsia="Calibri" w:hAnsi="Arial" w:cs="Arial"/>
          <w:bCs/>
          <w:sz w:val="20"/>
          <w:szCs w:val="20"/>
          <w:lang w:eastAsia="en-US"/>
        </w:rPr>
      </w:pPr>
    </w:p>
    <w:p w14:paraId="2472FFDC" w14:textId="77777777" w:rsidR="00C51531" w:rsidRDefault="00C51531" w:rsidP="001D6F05">
      <w:pPr>
        <w:jc w:val="center"/>
        <w:rPr>
          <w:rFonts w:ascii="Arial" w:eastAsia="Calibri" w:hAnsi="Arial" w:cs="Arial"/>
          <w:bCs/>
          <w:sz w:val="20"/>
          <w:szCs w:val="20"/>
          <w:lang w:eastAsia="en-US"/>
        </w:rPr>
      </w:pPr>
    </w:p>
    <w:p w14:paraId="0F19CE2B" w14:textId="77777777" w:rsidR="00C51531" w:rsidRDefault="00C51531" w:rsidP="001D6F05">
      <w:pPr>
        <w:jc w:val="center"/>
        <w:rPr>
          <w:rFonts w:ascii="Arial" w:eastAsia="Calibri" w:hAnsi="Arial" w:cs="Arial"/>
          <w:bCs/>
          <w:sz w:val="20"/>
          <w:szCs w:val="20"/>
          <w:lang w:eastAsia="en-US"/>
        </w:rPr>
      </w:pPr>
    </w:p>
    <w:p w14:paraId="28FFAED2" w14:textId="77777777" w:rsidR="00C51531" w:rsidRDefault="00C51531" w:rsidP="001D6F05">
      <w:pPr>
        <w:jc w:val="center"/>
        <w:rPr>
          <w:rFonts w:ascii="Arial" w:eastAsia="Calibri" w:hAnsi="Arial" w:cs="Arial"/>
          <w:bCs/>
          <w:sz w:val="20"/>
          <w:szCs w:val="20"/>
          <w:lang w:eastAsia="en-US"/>
        </w:rPr>
      </w:pPr>
    </w:p>
    <w:p w14:paraId="1E909AF2" w14:textId="7DA9F85B" w:rsidR="00C51531" w:rsidRDefault="00C51531">
      <w:pPr>
        <w:rPr>
          <w:rFonts w:ascii="Arial" w:eastAsia="Calibri" w:hAnsi="Arial" w:cs="Arial"/>
          <w:bCs/>
          <w:sz w:val="20"/>
          <w:szCs w:val="20"/>
          <w:lang w:eastAsia="en-US"/>
        </w:rPr>
      </w:pPr>
      <w:r>
        <w:rPr>
          <w:rFonts w:ascii="Arial" w:eastAsia="Calibri" w:hAnsi="Arial" w:cs="Arial"/>
          <w:bCs/>
          <w:sz w:val="20"/>
          <w:szCs w:val="20"/>
          <w:lang w:eastAsia="en-US"/>
        </w:rPr>
        <w:br w:type="page"/>
      </w:r>
    </w:p>
    <w:p w14:paraId="7CA9C094" w14:textId="77777777" w:rsidR="00C51531" w:rsidRPr="001D6F05" w:rsidRDefault="00C51531" w:rsidP="001D6F05">
      <w:pPr>
        <w:jc w:val="center"/>
        <w:rPr>
          <w:rFonts w:ascii="Arial" w:eastAsia="Calibri" w:hAnsi="Arial" w:cs="Arial"/>
          <w:bCs/>
          <w:sz w:val="20"/>
          <w:szCs w:val="20"/>
          <w:lang w:eastAsia="en-US"/>
        </w:rPr>
      </w:pPr>
    </w:p>
    <w:p w14:paraId="41723B1D" w14:textId="77777777" w:rsidR="001D6F05" w:rsidRPr="001D6F05" w:rsidRDefault="001D6F05" w:rsidP="001D6F05">
      <w:pPr>
        <w:keepNext/>
        <w:keepLines/>
        <w:jc w:val="center"/>
        <w:outlineLvl w:val="0"/>
        <w:rPr>
          <w:rFonts w:ascii="Arial" w:eastAsiaTheme="majorEastAsia" w:hAnsi="Arial" w:cs="Arial"/>
          <w:b/>
          <w:bCs/>
          <w:sz w:val="20"/>
          <w:szCs w:val="20"/>
        </w:rPr>
      </w:pPr>
      <w:bookmarkStart w:id="53" w:name="_Toc162353783"/>
      <w:bookmarkStart w:id="54" w:name="_Toc159410649"/>
      <w:r w:rsidRPr="001D6F05">
        <w:rPr>
          <w:rFonts w:ascii="Arial" w:eastAsiaTheme="majorEastAsia" w:hAnsi="Arial" w:cs="Arial"/>
          <w:b/>
          <w:bCs/>
          <w:sz w:val="20"/>
          <w:szCs w:val="20"/>
        </w:rPr>
        <w:t>APÊNDICE DO ANEXO I</w:t>
      </w:r>
      <w:bookmarkEnd w:id="53"/>
    </w:p>
    <w:p w14:paraId="56528CC5" w14:textId="77777777" w:rsidR="001D6F05" w:rsidRPr="001D6F05" w:rsidRDefault="001D6F05" w:rsidP="001D6F05">
      <w:pPr>
        <w:keepNext/>
        <w:keepLines/>
        <w:jc w:val="center"/>
        <w:outlineLvl w:val="0"/>
        <w:rPr>
          <w:rFonts w:ascii="Arial" w:eastAsiaTheme="majorEastAsia" w:hAnsi="Arial" w:cs="Arial"/>
          <w:b/>
          <w:bCs/>
          <w:color w:val="FF0000"/>
          <w:sz w:val="20"/>
          <w:szCs w:val="20"/>
        </w:rPr>
      </w:pPr>
      <w:bookmarkStart w:id="55" w:name="_Toc162353784"/>
      <w:r w:rsidRPr="001D6F05">
        <w:rPr>
          <w:rFonts w:ascii="Arial" w:eastAsiaTheme="majorEastAsia" w:hAnsi="Arial" w:cs="Arial"/>
          <w:b/>
          <w:bCs/>
          <w:sz w:val="20"/>
          <w:szCs w:val="20"/>
        </w:rPr>
        <w:t xml:space="preserve">ESTUDO TÉCNICO PRELIMINAR </w:t>
      </w:r>
      <w:r w:rsidRPr="001D6F05">
        <w:rPr>
          <w:rFonts w:ascii="Arial" w:eastAsia="Times New Roman" w:hAnsi="Arial" w:cs="Arial"/>
          <w:b/>
          <w:bCs/>
          <w:sz w:val="20"/>
          <w:szCs w:val="20"/>
        </w:rPr>
        <w:t>CONFORME INCISOS I A XIII DO §1º, ART. 18, DA LEI Nº 14.133/2021</w:t>
      </w:r>
      <w:r w:rsidRPr="00636FBF">
        <w:rPr>
          <w:rFonts w:ascii="Arial" w:eastAsia="Times New Roman" w:hAnsi="Arial" w:cs="Arial"/>
          <w:b/>
          <w:bCs/>
          <w:sz w:val="20"/>
          <w:szCs w:val="20"/>
        </w:rPr>
        <w:t>.</w:t>
      </w:r>
      <w:bookmarkEnd w:id="54"/>
      <w:bookmarkEnd w:id="55"/>
    </w:p>
    <w:p w14:paraId="37EF351D" w14:textId="77777777" w:rsidR="001D6F05" w:rsidRPr="001D6F05" w:rsidRDefault="001D6F05" w:rsidP="001D6F05">
      <w:pPr>
        <w:jc w:val="center"/>
        <w:rPr>
          <w:rFonts w:ascii="Arial" w:hAnsi="Arial" w:cs="Arial"/>
          <w:b/>
          <w:sz w:val="20"/>
          <w:szCs w:val="20"/>
        </w:rPr>
      </w:pPr>
    </w:p>
    <w:p w14:paraId="0E332D69" w14:textId="0B811980" w:rsidR="00362DA8" w:rsidRDefault="00362DA8">
      <w:pPr>
        <w:rPr>
          <w:rFonts w:ascii="Arial" w:hAnsi="Arial" w:cs="Arial"/>
          <w:sz w:val="20"/>
          <w:szCs w:val="20"/>
        </w:rPr>
      </w:pPr>
      <w:r>
        <w:rPr>
          <w:rFonts w:ascii="Arial" w:hAnsi="Arial" w:cs="Arial"/>
          <w:sz w:val="20"/>
          <w:szCs w:val="20"/>
        </w:rPr>
        <w:br w:type="page"/>
      </w:r>
    </w:p>
    <w:p w14:paraId="72BC03C9" w14:textId="77777777" w:rsidR="001D6F05" w:rsidRDefault="001D6F05" w:rsidP="00636FBF">
      <w:pPr>
        <w:ind w:right="96"/>
        <w:rPr>
          <w:rFonts w:ascii="Arial" w:hAnsi="Arial" w:cs="Arial"/>
          <w:sz w:val="20"/>
          <w:szCs w:val="20"/>
        </w:rPr>
      </w:pPr>
    </w:p>
    <w:p w14:paraId="5C982658" w14:textId="77777777" w:rsidR="001D6F05" w:rsidRPr="001D6F05" w:rsidRDefault="001D6F05" w:rsidP="001D6F05">
      <w:pPr>
        <w:ind w:right="217"/>
        <w:jc w:val="center"/>
        <w:rPr>
          <w:rFonts w:ascii="Arial" w:hAnsi="Arial" w:cs="Arial"/>
          <w:sz w:val="20"/>
          <w:szCs w:val="20"/>
        </w:rPr>
      </w:pPr>
      <w:r w:rsidRPr="001D6F05">
        <w:rPr>
          <w:rFonts w:ascii="Arial" w:hAnsi="Arial" w:cs="Arial"/>
          <w:b/>
          <w:sz w:val="20"/>
          <w:szCs w:val="20"/>
        </w:rPr>
        <w:t xml:space="preserve">ANEXO II </w:t>
      </w:r>
    </w:p>
    <w:p w14:paraId="5403E84B" w14:textId="77777777" w:rsidR="001D6F05" w:rsidRPr="001D6F05" w:rsidRDefault="001D6F05" w:rsidP="001D6F05">
      <w:pPr>
        <w:spacing w:after="19"/>
        <w:ind w:right="217"/>
        <w:jc w:val="center"/>
        <w:rPr>
          <w:rFonts w:ascii="Arial" w:hAnsi="Arial" w:cs="Arial"/>
          <w:sz w:val="20"/>
          <w:szCs w:val="20"/>
        </w:rPr>
      </w:pPr>
      <w:r w:rsidRPr="001D6F05">
        <w:rPr>
          <w:rFonts w:ascii="Arial" w:hAnsi="Arial" w:cs="Arial"/>
          <w:b/>
          <w:sz w:val="20"/>
          <w:szCs w:val="20"/>
        </w:rPr>
        <w:t xml:space="preserve"> MODELO DA PROPOSTA</w:t>
      </w:r>
    </w:p>
    <w:p w14:paraId="34F3556C" w14:textId="77777777" w:rsidR="001D6F05" w:rsidRPr="001D6F05" w:rsidRDefault="001D6F05" w:rsidP="001D6F05">
      <w:pPr>
        <w:spacing w:after="16"/>
        <w:ind w:right="217"/>
        <w:rPr>
          <w:rFonts w:ascii="Arial" w:hAnsi="Arial" w:cs="Arial"/>
          <w:sz w:val="20"/>
          <w:szCs w:val="20"/>
        </w:rPr>
      </w:pPr>
      <w:r w:rsidRPr="001D6F05">
        <w:rPr>
          <w:rFonts w:ascii="Arial" w:hAnsi="Arial" w:cs="Arial"/>
          <w:sz w:val="20"/>
          <w:szCs w:val="20"/>
        </w:rPr>
        <w:t xml:space="preserve">   </w:t>
      </w:r>
    </w:p>
    <w:p w14:paraId="7620D158" w14:textId="1E12322E" w:rsidR="001D6F05" w:rsidRPr="001D6F05" w:rsidRDefault="001D6F05" w:rsidP="001D6F05">
      <w:pPr>
        <w:jc w:val="both"/>
        <w:rPr>
          <w:rFonts w:ascii="Arial" w:eastAsia="Tahoma" w:hAnsi="Arial" w:cs="Arial"/>
          <w:b/>
          <w:bCs/>
          <w:sz w:val="20"/>
          <w:szCs w:val="20"/>
        </w:rPr>
      </w:pPr>
      <w:r w:rsidRPr="001D6F05">
        <w:rPr>
          <w:rFonts w:ascii="Arial" w:eastAsia="Tahoma" w:hAnsi="Arial" w:cs="Arial"/>
          <w:b/>
          <w:bCs/>
          <w:sz w:val="20"/>
          <w:szCs w:val="20"/>
        </w:rPr>
        <w:t xml:space="preserve">PROCESSO ADMINISTRATIVO N° </w:t>
      </w:r>
      <w:r w:rsidR="00721AB5">
        <w:rPr>
          <w:rFonts w:ascii="Arial" w:eastAsia="Tahoma" w:hAnsi="Arial" w:cs="Arial"/>
          <w:b/>
          <w:bCs/>
          <w:sz w:val="20"/>
          <w:szCs w:val="20"/>
        </w:rPr>
        <w:t>044/2024</w:t>
      </w:r>
    </w:p>
    <w:p w14:paraId="640C1740" w14:textId="3B449047" w:rsidR="001D6F05" w:rsidRPr="001D6F05" w:rsidRDefault="001D6F05" w:rsidP="001D6F05">
      <w:pPr>
        <w:jc w:val="both"/>
        <w:rPr>
          <w:rFonts w:ascii="Arial" w:eastAsia="Tahoma" w:hAnsi="Arial" w:cs="Arial"/>
          <w:b/>
          <w:bCs/>
          <w:sz w:val="20"/>
          <w:szCs w:val="20"/>
        </w:rPr>
      </w:pPr>
      <w:r w:rsidRPr="001D6F05">
        <w:rPr>
          <w:rFonts w:ascii="Arial" w:eastAsia="Tahoma" w:hAnsi="Arial" w:cs="Arial"/>
          <w:b/>
          <w:bCs/>
          <w:sz w:val="20"/>
          <w:szCs w:val="20"/>
        </w:rPr>
        <w:t xml:space="preserve">CONCORRÊNCIA ELETRÔNICA Nº </w:t>
      </w:r>
      <w:r w:rsidR="00721AB5">
        <w:rPr>
          <w:rFonts w:ascii="Arial" w:eastAsia="Tahoma" w:hAnsi="Arial" w:cs="Arial"/>
          <w:b/>
          <w:bCs/>
          <w:sz w:val="20"/>
          <w:szCs w:val="20"/>
        </w:rPr>
        <w:t>004/2024</w:t>
      </w:r>
    </w:p>
    <w:p w14:paraId="3EE4DCE0" w14:textId="77777777" w:rsidR="001D6F05" w:rsidRPr="001D6F05" w:rsidRDefault="001D6F05" w:rsidP="001D6F05">
      <w:pPr>
        <w:ind w:right="217"/>
        <w:rPr>
          <w:rFonts w:ascii="Arial" w:hAnsi="Arial" w:cs="Arial"/>
          <w:sz w:val="20"/>
          <w:szCs w:val="20"/>
        </w:rPr>
      </w:pPr>
    </w:p>
    <w:p w14:paraId="6CFA430E" w14:textId="77777777" w:rsidR="001D6F05" w:rsidRPr="001D6F05" w:rsidRDefault="001D6F05" w:rsidP="001D6F05">
      <w:pPr>
        <w:spacing w:after="16"/>
        <w:ind w:right="217"/>
        <w:rPr>
          <w:rFonts w:ascii="Arial" w:hAnsi="Arial" w:cs="Arial"/>
          <w:sz w:val="20"/>
          <w:szCs w:val="20"/>
        </w:rPr>
      </w:pPr>
      <w:r w:rsidRPr="001D6F05">
        <w:rPr>
          <w:rFonts w:ascii="Arial" w:hAnsi="Arial" w:cs="Arial"/>
          <w:sz w:val="20"/>
          <w:szCs w:val="20"/>
        </w:rPr>
        <w:t xml:space="preserve">  </w:t>
      </w:r>
    </w:p>
    <w:p w14:paraId="57EB6D71" w14:textId="0C576C6C" w:rsidR="001D6F05" w:rsidRPr="001D6F05" w:rsidRDefault="001D6F05" w:rsidP="001D6F05">
      <w:pPr>
        <w:ind w:right="217"/>
        <w:rPr>
          <w:rFonts w:ascii="Arial" w:hAnsi="Arial" w:cs="Arial"/>
          <w:b/>
          <w:sz w:val="20"/>
          <w:szCs w:val="20"/>
        </w:rPr>
      </w:pPr>
      <w:r w:rsidRPr="001D6F05">
        <w:rPr>
          <w:rFonts w:ascii="Arial" w:hAnsi="Arial" w:cs="Arial"/>
          <w:b/>
          <w:sz w:val="20"/>
          <w:szCs w:val="20"/>
        </w:rPr>
        <w:t xml:space="preserve">À PREFEITURA MUNICIPAL DE </w:t>
      </w:r>
      <w:r w:rsidR="00362DA8">
        <w:rPr>
          <w:rFonts w:ascii="Arial" w:hAnsi="Arial" w:cs="Arial"/>
          <w:b/>
          <w:sz w:val="20"/>
          <w:szCs w:val="20"/>
        </w:rPr>
        <w:t>CÓRREGO DANTA</w:t>
      </w:r>
      <w:r w:rsidRPr="001D6F05">
        <w:rPr>
          <w:rFonts w:ascii="Arial" w:hAnsi="Arial" w:cs="Arial"/>
          <w:b/>
          <w:sz w:val="20"/>
          <w:szCs w:val="20"/>
        </w:rPr>
        <w:t xml:space="preserve"> – MG </w:t>
      </w:r>
    </w:p>
    <w:p w14:paraId="7DD25D8A" w14:textId="77777777" w:rsidR="001D6F05" w:rsidRPr="001D6F05" w:rsidRDefault="001D6F05" w:rsidP="001D6F05">
      <w:pPr>
        <w:spacing w:after="16"/>
        <w:ind w:right="217"/>
        <w:jc w:val="both"/>
        <w:rPr>
          <w:rFonts w:ascii="Arial" w:hAnsi="Arial" w:cs="Arial"/>
          <w:sz w:val="20"/>
          <w:szCs w:val="20"/>
        </w:rPr>
      </w:pPr>
      <w:r w:rsidRPr="001D6F05">
        <w:rPr>
          <w:rFonts w:ascii="Arial" w:hAnsi="Arial" w:cs="Arial"/>
          <w:b/>
          <w:sz w:val="20"/>
          <w:szCs w:val="20"/>
        </w:rPr>
        <w:t xml:space="preserve"> </w:t>
      </w:r>
      <w:r w:rsidRPr="001D6F05">
        <w:rPr>
          <w:rFonts w:ascii="Arial" w:hAnsi="Arial" w:cs="Arial"/>
          <w:sz w:val="20"/>
          <w:szCs w:val="20"/>
        </w:rPr>
        <w:t xml:space="preserve">  </w:t>
      </w:r>
    </w:p>
    <w:p w14:paraId="0A5B8101" w14:textId="77777777" w:rsidR="001D6F05" w:rsidRPr="001D6F05" w:rsidRDefault="001D6F05" w:rsidP="001D6F05">
      <w:pPr>
        <w:ind w:right="217"/>
        <w:jc w:val="both"/>
        <w:rPr>
          <w:rFonts w:ascii="Arial" w:hAnsi="Arial" w:cs="Arial"/>
          <w:sz w:val="20"/>
          <w:szCs w:val="20"/>
        </w:rPr>
      </w:pPr>
      <w:r w:rsidRPr="001D6F05">
        <w:rPr>
          <w:rFonts w:ascii="Arial" w:hAnsi="Arial" w:cs="Arial"/>
          <w:sz w:val="20"/>
          <w:szCs w:val="20"/>
        </w:rPr>
        <w:t xml:space="preserve">A empresa _________________________, inscrita no CNPJ sob o nº __________________, sediada à _______________________, bairro _____________, município de ______________________, por seu representante legal, vem, perante Vs. Sa., apresentar sua PROPOSTA COMERCIAL, para a licitação em epígrafe:   </w:t>
      </w:r>
    </w:p>
    <w:p w14:paraId="7370BF3A" w14:textId="77777777" w:rsidR="001D6F05" w:rsidRPr="001D6F05" w:rsidRDefault="001D6F05" w:rsidP="001D6F05">
      <w:pPr>
        <w:spacing w:after="16"/>
        <w:ind w:right="217"/>
        <w:jc w:val="both"/>
        <w:rPr>
          <w:rFonts w:ascii="Arial" w:hAnsi="Arial" w:cs="Arial"/>
          <w:sz w:val="20"/>
          <w:szCs w:val="20"/>
        </w:rPr>
      </w:pPr>
    </w:p>
    <w:p w14:paraId="0C882A97" w14:textId="60465950" w:rsidR="001D6F05" w:rsidRPr="001D6F05" w:rsidRDefault="001D6F05" w:rsidP="00E05AF4">
      <w:pPr>
        <w:tabs>
          <w:tab w:val="left" w:pos="426"/>
        </w:tabs>
        <w:ind w:right="217"/>
        <w:jc w:val="both"/>
        <w:rPr>
          <w:rFonts w:ascii="Arial" w:hAnsi="Arial" w:cs="Arial"/>
          <w:sz w:val="20"/>
          <w:szCs w:val="20"/>
        </w:rPr>
      </w:pPr>
      <w:r w:rsidRPr="001D6F05">
        <w:rPr>
          <w:rFonts w:ascii="Arial" w:hAnsi="Arial" w:cs="Arial"/>
          <w:b/>
          <w:sz w:val="20"/>
          <w:szCs w:val="20"/>
        </w:rPr>
        <w:t>OBJETO:</w:t>
      </w:r>
      <w:r w:rsidRPr="001D6F05">
        <w:rPr>
          <w:rFonts w:ascii="Arial" w:hAnsi="Arial" w:cs="Arial"/>
          <w:sz w:val="20"/>
          <w:szCs w:val="20"/>
        </w:rPr>
        <w:t xml:space="preserve"> </w:t>
      </w:r>
      <w:r w:rsidR="00F86727" w:rsidRPr="00F86727">
        <w:rPr>
          <w:rFonts w:ascii="Arial" w:eastAsia="Calibri" w:hAnsi="Arial" w:cs="Arial"/>
          <w:bCs/>
          <w:sz w:val="20"/>
          <w:szCs w:val="20"/>
          <w:lang w:eastAsia="en-US"/>
        </w:rPr>
        <w:t xml:space="preserve">Contratação de empresa especializada para execução de obra de </w:t>
      </w:r>
      <w:r w:rsidR="00E05AF4" w:rsidRPr="00E05AF4">
        <w:rPr>
          <w:rFonts w:ascii="Arial" w:eastAsia="Calibri" w:hAnsi="Arial" w:cs="Arial"/>
          <w:bCs/>
          <w:sz w:val="20"/>
          <w:szCs w:val="20"/>
          <w:lang w:eastAsia="en-US"/>
        </w:rPr>
        <w:t>CONSTRUÇÃO DA 1ª ETAPA DO CENTRO COMUNITÁRIO.</w:t>
      </w:r>
    </w:p>
    <w:tbl>
      <w:tblPr>
        <w:tblStyle w:val="TableGrid"/>
        <w:tblW w:w="9639" w:type="dxa"/>
        <w:tblInd w:w="-5" w:type="dxa"/>
        <w:tblCellMar>
          <w:left w:w="122" w:type="dxa"/>
          <w:right w:w="52" w:type="dxa"/>
        </w:tblCellMar>
        <w:tblLook w:val="04A0" w:firstRow="1" w:lastRow="0" w:firstColumn="1" w:lastColumn="0" w:noHBand="0" w:noVBand="1"/>
      </w:tblPr>
      <w:tblGrid>
        <w:gridCol w:w="965"/>
        <w:gridCol w:w="6123"/>
        <w:gridCol w:w="2551"/>
      </w:tblGrid>
      <w:tr w:rsidR="001D6F05" w:rsidRPr="001D6F05" w14:paraId="3E6C5347" w14:textId="77777777" w:rsidTr="00434BD8">
        <w:trPr>
          <w:trHeight w:val="348"/>
        </w:trPr>
        <w:tc>
          <w:tcPr>
            <w:tcW w:w="965" w:type="dxa"/>
            <w:tcBorders>
              <w:top w:val="single" w:sz="4" w:space="0" w:color="000000"/>
              <w:left w:val="single" w:sz="4" w:space="0" w:color="000000"/>
              <w:bottom w:val="single" w:sz="4" w:space="0" w:color="000000"/>
              <w:right w:val="nil"/>
            </w:tcBorders>
            <w:shd w:val="clear" w:color="auto" w:fill="D9D9D9"/>
          </w:tcPr>
          <w:p w14:paraId="5ED69C40" w14:textId="77777777" w:rsidR="001D6F05" w:rsidRPr="001D6F05" w:rsidRDefault="001D6F05" w:rsidP="001D6F05">
            <w:pPr>
              <w:ind w:right="217"/>
              <w:rPr>
                <w:rFonts w:ascii="Arial" w:hAnsi="Arial" w:cs="Arial"/>
                <w:sz w:val="20"/>
                <w:szCs w:val="20"/>
              </w:rPr>
            </w:pPr>
            <w:r w:rsidRPr="001D6F05">
              <w:rPr>
                <w:rFonts w:ascii="Arial" w:hAnsi="Arial" w:cs="Arial"/>
                <w:sz w:val="20"/>
                <w:szCs w:val="20"/>
              </w:rPr>
              <w:t xml:space="preserve"> </w:t>
            </w:r>
          </w:p>
        </w:tc>
        <w:tc>
          <w:tcPr>
            <w:tcW w:w="6123" w:type="dxa"/>
            <w:tcBorders>
              <w:top w:val="single" w:sz="4" w:space="0" w:color="000000"/>
              <w:left w:val="nil"/>
              <w:bottom w:val="single" w:sz="4" w:space="0" w:color="000000"/>
              <w:right w:val="nil"/>
            </w:tcBorders>
            <w:shd w:val="clear" w:color="auto" w:fill="D9D9D9"/>
          </w:tcPr>
          <w:p w14:paraId="6A352255" w14:textId="77777777" w:rsidR="001D6F05" w:rsidRPr="001D6F05" w:rsidRDefault="001D6F05" w:rsidP="001D6F05">
            <w:pPr>
              <w:ind w:right="217"/>
              <w:jc w:val="center"/>
              <w:rPr>
                <w:rFonts w:ascii="Arial" w:hAnsi="Arial" w:cs="Arial"/>
                <w:sz w:val="20"/>
                <w:szCs w:val="20"/>
              </w:rPr>
            </w:pPr>
            <w:r w:rsidRPr="001D6F05">
              <w:rPr>
                <w:rFonts w:ascii="Arial" w:hAnsi="Arial" w:cs="Arial"/>
                <w:b/>
                <w:sz w:val="20"/>
                <w:szCs w:val="20"/>
              </w:rPr>
              <w:t xml:space="preserve">LOTE </w:t>
            </w:r>
          </w:p>
        </w:tc>
        <w:tc>
          <w:tcPr>
            <w:tcW w:w="2551" w:type="dxa"/>
            <w:tcBorders>
              <w:top w:val="single" w:sz="4" w:space="0" w:color="000000"/>
              <w:left w:val="nil"/>
              <w:bottom w:val="single" w:sz="4" w:space="0" w:color="000000"/>
              <w:right w:val="single" w:sz="4" w:space="0" w:color="000000"/>
            </w:tcBorders>
            <w:shd w:val="clear" w:color="auto" w:fill="D9D9D9"/>
          </w:tcPr>
          <w:p w14:paraId="137303FA" w14:textId="77777777" w:rsidR="001D6F05" w:rsidRPr="001D6F05" w:rsidRDefault="001D6F05" w:rsidP="001D6F05">
            <w:pPr>
              <w:ind w:right="217"/>
              <w:rPr>
                <w:rFonts w:ascii="Arial" w:hAnsi="Arial" w:cs="Arial"/>
                <w:sz w:val="20"/>
                <w:szCs w:val="20"/>
              </w:rPr>
            </w:pPr>
          </w:p>
        </w:tc>
      </w:tr>
      <w:tr w:rsidR="001D6F05" w:rsidRPr="001D6F05" w14:paraId="4B451A4E" w14:textId="77777777" w:rsidTr="00434BD8">
        <w:trPr>
          <w:trHeight w:val="445"/>
        </w:trPr>
        <w:tc>
          <w:tcPr>
            <w:tcW w:w="965"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CC3B33E" w14:textId="77777777" w:rsidR="001D6F05" w:rsidRPr="001D6F05" w:rsidRDefault="001D6F05" w:rsidP="001D6F05">
            <w:pPr>
              <w:ind w:right="217"/>
              <w:rPr>
                <w:rFonts w:ascii="Arial" w:hAnsi="Arial" w:cs="Arial"/>
                <w:sz w:val="20"/>
                <w:szCs w:val="20"/>
              </w:rPr>
            </w:pPr>
            <w:r w:rsidRPr="001D6F05">
              <w:rPr>
                <w:rFonts w:ascii="Arial" w:hAnsi="Arial" w:cs="Arial"/>
                <w:b/>
                <w:sz w:val="20"/>
                <w:szCs w:val="20"/>
              </w:rPr>
              <w:t xml:space="preserve">ITEM </w:t>
            </w:r>
          </w:p>
        </w:tc>
        <w:tc>
          <w:tcPr>
            <w:tcW w:w="612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AC0334E" w14:textId="77777777" w:rsidR="001D6F05" w:rsidRPr="001D6F05" w:rsidRDefault="001D6F05" w:rsidP="001D6F05">
            <w:pPr>
              <w:ind w:right="217"/>
              <w:rPr>
                <w:rFonts w:ascii="Arial" w:hAnsi="Arial" w:cs="Arial"/>
                <w:sz w:val="20"/>
                <w:szCs w:val="20"/>
              </w:rPr>
            </w:pPr>
            <w:r w:rsidRPr="001D6F05">
              <w:rPr>
                <w:rFonts w:ascii="Arial" w:hAnsi="Arial" w:cs="Arial"/>
                <w:b/>
                <w:sz w:val="20"/>
                <w:szCs w:val="20"/>
              </w:rPr>
              <w:t xml:space="preserve">DESCRIÇÃO </w:t>
            </w:r>
          </w:p>
        </w:tc>
        <w:tc>
          <w:tcPr>
            <w:tcW w:w="2551" w:type="dxa"/>
            <w:tcBorders>
              <w:top w:val="single" w:sz="4" w:space="0" w:color="000000"/>
              <w:left w:val="single" w:sz="4" w:space="0" w:color="000000"/>
              <w:bottom w:val="single" w:sz="4" w:space="0" w:color="000000"/>
              <w:right w:val="single" w:sz="4" w:space="0" w:color="000000"/>
            </w:tcBorders>
            <w:shd w:val="clear" w:color="auto" w:fill="F2F2F2"/>
          </w:tcPr>
          <w:p w14:paraId="1A7D12C0" w14:textId="104A2F03" w:rsidR="001D6F05" w:rsidRPr="001D6F05" w:rsidRDefault="001D6F05" w:rsidP="0006001B">
            <w:pPr>
              <w:ind w:right="217"/>
              <w:jc w:val="center"/>
              <w:rPr>
                <w:rFonts w:ascii="Arial" w:hAnsi="Arial" w:cs="Arial"/>
                <w:sz w:val="20"/>
                <w:szCs w:val="20"/>
              </w:rPr>
            </w:pPr>
            <w:r w:rsidRPr="001D6F05">
              <w:rPr>
                <w:rFonts w:ascii="Arial" w:hAnsi="Arial" w:cs="Arial"/>
                <w:b/>
                <w:sz w:val="20"/>
                <w:szCs w:val="20"/>
              </w:rPr>
              <w:t xml:space="preserve">VALOR </w:t>
            </w:r>
            <w:r w:rsidR="0006001B">
              <w:rPr>
                <w:rFonts w:ascii="Arial" w:hAnsi="Arial" w:cs="Arial"/>
                <w:b/>
                <w:sz w:val="20"/>
                <w:szCs w:val="20"/>
              </w:rPr>
              <w:t>GLOBAL DA OBRA</w:t>
            </w:r>
          </w:p>
        </w:tc>
      </w:tr>
      <w:tr w:rsidR="001D6F05" w:rsidRPr="001D6F05" w14:paraId="741935A1" w14:textId="77777777" w:rsidTr="00362DA8">
        <w:trPr>
          <w:trHeight w:val="799"/>
        </w:trPr>
        <w:tc>
          <w:tcPr>
            <w:tcW w:w="965" w:type="dxa"/>
            <w:tcBorders>
              <w:top w:val="single" w:sz="4" w:space="0" w:color="000000"/>
              <w:left w:val="single" w:sz="4" w:space="0" w:color="000000"/>
              <w:bottom w:val="single" w:sz="4" w:space="0" w:color="000000"/>
              <w:right w:val="single" w:sz="4" w:space="0" w:color="000000"/>
            </w:tcBorders>
            <w:vAlign w:val="center"/>
          </w:tcPr>
          <w:p w14:paraId="350EF1E9" w14:textId="08518CAC" w:rsidR="001D6F05" w:rsidRPr="001D6F05" w:rsidRDefault="001D6F05" w:rsidP="00362DA8">
            <w:pPr>
              <w:ind w:right="217"/>
              <w:jc w:val="center"/>
              <w:rPr>
                <w:rFonts w:ascii="Arial" w:hAnsi="Arial" w:cs="Arial"/>
                <w:sz w:val="20"/>
                <w:szCs w:val="20"/>
              </w:rPr>
            </w:pPr>
            <w:r w:rsidRPr="001D6F05">
              <w:rPr>
                <w:rFonts w:ascii="Arial" w:hAnsi="Arial" w:cs="Arial"/>
                <w:sz w:val="20"/>
                <w:szCs w:val="20"/>
              </w:rPr>
              <w:t>1</w:t>
            </w:r>
          </w:p>
        </w:tc>
        <w:tc>
          <w:tcPr>
            <w:tcW w:w="6123" w:type="dxa"/>
            <w:tcBorders>
              <w:top w:val="single" w:sz="4" w:space="0" w:color="000000"/>
              <w:left w:val="single" w:sz="4" w:space="0" w:color="000000"/>
              <w:bottom w:val="single" w:sz="4" w:space="0" w:color="000000"/>
              <w:right w:val="single" w:sz="4" w:space="0" w:color="000000"/>
            </w:tcBorders>
            <w:vAlign w:val="center"/>
          </w:tcPr>
          <w:p w14:paraId="45BB64B3" w14:textId="2E923B1B" w:rsidR="001D6F05" w:rsidRPr="001D6F05" w:rsidRDefault="00E05AF4" w:rsidP="00362DA8">
            <w:pPr>
              <w:spacing w:after="2"/>
              <w:jc w:val="both"/>
              <w:rPr>
                <w:rFonts w:ascii="Arial" w:eastAsia="Calibri" w:hAnsi="Arial" w:cs="Arial"/>
                <w:bCs/>
                <w:sz w:val="20"/>
                <w:szCs w:val="20"/>
                <w:lang w:eastAsia="en-US"/>
              </w:rPr>
            </w:pPr>
            <w:r w:rsidRPr="00E05AF4">
              <w:rPr>
                <w:rFonts w:ascii="Arial" w:eastAsia="Calibri" w:hAnsi="Arial" w:cs="Arial"/>
                <w:bCs/>
                <w:sz w:val="20"/>
                <w:szCs w:val="20"/>
                <w:lang w:eastAsia="en-US"/>
              </w:rPr>
              <w:t>CONSTRUÇÃO DA 1ª ETAPA DO CENTRO COMUNITÁRIO.</w:t>
            </w:r>
          </w:p>
        </w:tc>
        <w:tc>
          <w:tcPr>
            <w:tcW w:w="2551" w:type="dxa"/>
            <w:tcBorders>
              <w:top w:val="single" w:sz="4" w:space="0" w:color="000000"/>
              <w:left w:val="single" w:sz="4" w:space="0" w:color="000000"/>
              <w:bottom w:val="single" w:sz="4" w:space="0" w:color="000000"/>
              <w:right w:val="single" w:sz="4" w:space="0" w:color="000000"/>
            </w:tcBorders>
            <w:vAlign w:val="center"/>
          </w:tcPr>
          <w:p w14:paraId="0874637C" w14:textId="41AC7DEC" w:rsidR="001D6F05" w:rsidRPr="001D6F05" w:rsidRDefault="001D6F05" w:rsidP="00362DA8">
            <w:pPr>
              <w:ind w:right="217"/>
              <w:jc w:val="center"/>
              <w:rPr>
                <w:rFonts w:ascii="Arial" w:hAnsi="Arial" w:cs="Arial"/>
                <w:sz w:val="20"/>
                <w:szCs w:val="20"/>
              </w:rPr>
            </w:pPr>
            <w:r w:rsidRPr="001D6F05">
              <w:rPr>
                <w:rFonts w:ascii="Arial" w:hAnsi="Arial" w:cs="Arial"/>
                <w:sz w:val="20"/>
                <w:szCs w:val="20"/>
              </w:rPr>
              <w:t>R$</w:t>
            </w:r>
          </w:p>
        </w:tc>
      </w:tr>
      <w:tr w:rsidR="001D6F05" w:rsidRPr="001D6F05" w14:paraId="46DDDC2C" w14:textId="77777777" w:rsidTr="00362DA8">
        <w:trPr>
          <w:trHeight w:val="394"/>
        </w:trPr>
        <w:tc>
          <w:tcPr>
            <w:tcW w:w="965" w:type="dxa"/>
            <w:tcBorders>
              <w:top w:val="single" w:sz="4" w:space="0" w:color="000000"/>
              <w:left w:val="single" w:sz="4" w:space="0" w:color="000000"/>
              <w:bottom w:val="single" w:sz="4" w:space="0" w:color="000000"/>
              <w:right w:val="nil"/>
            </w:tcBorders>
            <w:shd w:val="clear" w:color="auto" w:fill="D9D9D9"/>
            <w:vAlign w:val="center"/>
          </w:tcPr>
          <w:p w14:paraId="062B5A6D" w14:textId="77777777" w:rsidR="001D6F05" w:rsidRPr="001D6F05" w:rsidRDefault="001D6F05" w:rsidP="00362DA8">
            <w:pPr>
              <w:ind w:right="217"/>
              <w:jc w:val="center"/>
              <w:rPr>
                <w:rFonts w:ascii="Arial" w:hAnsi="Arial" w:cs="Arial"/>
                <w:sz w:val="20"/>
                <w:szCs w:val="20"/>
              </w:rPr>
            </w:pPr>
          </w:p>
        </w:tc>
        <w:tc>
          <w:tcPr>
            <w:tcW w:w="6123" w:type="dxa"/>
            <w:tcBorders>
              <w:top w:val="single" w:sz="4" w:space="0" w:color="000000"/>
              <w:left w:val="nil"/>
              <w:bottom w:val="single" w:sz="4" w:space="0" w:color="000000"/>
              <w:right w:val="single" w:sz="4" w:space="0" w:color="000000"/>
            </w:tcBorders>
            <w:shd w:val="clear" w:color="auto" w:fill="D9D9D9"/>
            <w:vAlign w:val="center"/>
          </w:tcPr>
          <w:p w14:paraId="4838C1AB" w14:textId="1167908B" w:rsidR="001D6F05" w:rsidRPr="001D6F05" w:rsidRDefault="001D6F05" w:rsidP="00362DA8">
            <w:pPr>
              <w:ind w:right="217"/>
              <w:jc w:val="center"/>
              <w:rPr>
                <w:rFonts w:ascii="Arial" w:hAnsi="Arial" w:cs="Arial"/>
                <w:sz w:val="20"/>
                <w:szCs w:val="20"/>
              </w:rPr>
            </w:pPr>
            <w:r w:rsidRPr="001D6F05">
              <w:rPr>
                <w:rFonts w:ascii="Arial" w:hAnsi="Arial" w:cs="Arial"/>
                <w:b/>
                <w:sz w:val="20"/>
                <w:szCs w:val="20"/>
              </w:rPr>
              <w:t>VALOR TOTAL DO LOTE</w:t>
            </w:r>
          </w:p>
        </w:tc>
        <w:tc>
          <w:tcPr>
            <w:tcW w:w="255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46A8E32" w14:textId="4D20D4C0" w:rsidR="001D6F05" w:rsidRPr="001D6F05" w:rsidRDefault="001D6F05" w:rsidP="00362DA8">
            <w:pPr>
              <w:ind w:right="217"/>
              <w:jc w:val="center"/>
              <w:rPr>
                <w:rFonts w:ascii="Arial" w:hAnsi="Arial" w:cs="Arial"/>
                <w:sz w:val="20"/>
                <w:szCs w:val="20"/>
              </w:rPr>
            </w:pPr>
            <w:r w:rsidRPr="001D6F05">
              <w:rPr>
                <w:rFonts w:ascii="Arial" w:hAnsi="Arial" w:cs="Arial"/>
                <w:sz w:val="20"/>
                <w:szCs w:val="20"/>
              </w:rPr>
              <w:t>R$</w:t>
            </w:r>
          </w:p>
        </w:tc>
      </w:tr>
    </w:tbl>
    <w:p w14:paraId="48544CD1" w14:textId="77777777" w:rsidR="001D6F05" w:rsidRPr="001D6F05" w:rsidRDefault="001D6F05" w:rsidP="001D6F05">
      <w:pPr>
        <w:ind w:right="217"/>
        <w:rPr>
          <w:rFonts w:ascii="Arial" w:hAnsi="Arial" w:cs="Arial"/>
          <w:sz w:val="20"/>
          <w:szCs w:val="20"/>
        </w:rPr>
      </w:pPr>
      <w:r w:rsidRPr="001D6F05">
        <w:rPr>
          <w:rFonts w:ascii="Arial" w:hAnsi="Arial" w:cs="Arial"/>
          <w:sz w:val="20"/>
          <w:szCs w:val="20"/>
        </w:rPr>
        <w:t xml:space="preserve">  </w:t>
      </w:r>
    </w:p>
    <w:p w14:paraId="6513B6AE" w14:textId="77777777" w:rsidR="001D6F05" w:rsidRPr="001D6F05" w:rsidRDefault="001D6F05" w:rsidP="001D6F05">
      <w:pPr>
        <w:ind w:right="217"/>
        <w:rPr>
          <w:rFonts w:ascii="Arial" w:hAnsi="Arial" w:cs="Arial"/>
          <w:sz w:val="20"/>
          <w:szCs w:val="20"/>
        </w:rPr>
      </w:pPr>
      <w:r w:rsidRPr="001D6F05">
        <w:rPr>
          <w:rFonts w:ascii="Arial" w:hAnsi="Arial" w:cs="Arial"/>
          <w:sz w:val="20"/>
          <w:szCs w:val="20"/>
        </w:rPr>
        <w:t xml:space="preserve">Em atenção a Concorrência Eletrônica supramencionada, apresentamos na tabela em anexo os Preços para a referida prestação de serviços.     </w:t>
      </w:r>
    </w:p>
    <w:p w14:paraId="4054195D" w14:textId="77777777" w:rsidR="001D6F05" w:rsidRPr="001D6F05" w:rsidRDefault="001D6F05" w:rsidP="001D6F05">
      <w:pPr>
        <w:ind w:right="217"/>
        <w:rPr>
          <w:rFonts w:ascii="Arial" w:hAnsi="Arial" w:cs="Arial"/>
          <w:sz w:val="20"/>
          <w:szCs w:val="20"/>
        </w:rPr>
      </w:pPr>
    </w:p>
    <w:p w14:paraId="755DCAB1" w14:textId="77777777" w:rsidR="001D6F05" w:rsidRPr="001D6F05" w:rsidRDefault="001D6F05" w:rsidP="001D6F05">
      <w:pPr>
        <w:ind w:right="217"/>
        <w:rPr>
          <w:rFonts w:ascii="Arial" w:hAnsi="Arial" w:cs="Arial"/>
          <w:sz w:val="20"/>
          <w:szCs w:val="20"/>
        </w:rPr>
      </w:pPr>
      <w:r w:rsidRPr="001D6F05">
        <w:rPr>
          <w:rFonts w:ascii="Arial" w:hAnsi="Arial" w:cs="Arial"/>
          <w:sz w:val="20"/>
          <w:szCs w:val="20"/>
        </w:rPr>
        <w:t xml:space="preserve">Obs.:  Deverá conter </w:t>
      </w:r>
      <w:r w:rsidRPr="001D6F05">
        <w:rPr>
          <w:rFonts w:ascii="Arial" w:hAnsi="Arial" w:cs="Arial"/>
          <w:b/>
          <w:sz w:val="20"/>
          <w:szCs w:val="20"/>
          <w:u w:val="single" w:color="000000"/>
        </w:rPr>
        <w:t>OBRIGATORIAMENTE</w:t>
      </w:r>
      <w:r w:rsidRPr="001D6F05">
        <w:rPr>
          <w:rFonts w:ascii="Arial" w:hAnsi="Arial" w:cs="Arial"/>
          <w:sz w:val="20"/>
          <w:szCs w:val="20"/>
        </w:rPr>
        <w:t xml:space="preserve"> na proposta:</w:t>
      </w:r>
    </w:p>
    <w:p w14:paraId="2A35D433" w14:textId="77777777" w:rsidR="001D6F05" w:rsidRPr="001D6F05" w:rsidRDefault="001D6F05" w:rsidP="001D6F05">
      <w:pPr>
        <w:ind w:right="217"/>
        <w:rPr>
          <w:rFonts w:ascii="Arial" w:hAnsi="Arial" w:cs="Arial"/>
          <w:sz w:val="20"/>
          <w:szCs w:val="20"/>
        </w:rPr>
      </w:pPr>
      <w:r w:rsidRPr="001D6F05">
        <w:rPr>
          <w:rFonts w:ascii="Arial" w:hAnsi="Arial" w:cs="Arial"/>
          <w:sz w:val="20"/>
          <w:szCs w:val="20"/>
        </w:rPr>
        <w:t xml:space="preserve">      </w:t>
      </w:r>
    </w:p>
    <w:p w14:paraId="6E1A7194" w14:textId="77777777" w:rsidR="001D6F05" w:rsidRPr="001D6F05" w:rsidRDefault="001D6F05" w:rsidP="00DC0B44">
      <w:pPr>
        <w:numPr>
          <w:ilvl w:val="0"/>
          <w:numId w:val="13"/>
        </w:numPr>
        <w:tabs>
          <w:tab w:val="left" w:pos="284"/>
        </w:tabs>
        <w:spacing w:after="10"/>
        <w:ind w:left="0" w:right="217"/>
        <w:jc w:val="both"/>
        <w:rPr>
          <w:rFonts w:ascii="Arial" w:hAnsi="Arial" w:cs="Arial"/>
          <w:sz w:val="20"/>
          <w:szCs w:val="20"/>
        </w:rPr>
      </w:pPr>
      <w:r w:rsidRPr="001D6F05">
        <w:rPr>
          <w:rFonts w:ascii="Arial" w:hAnsi="Arial" w:cs="Arial"/>
          <w:sz w:val="20"/>
          <w:szCs w:val="20"/>
        </w:rPr>
        <w:t xml:space="preserve">Indicação do número desta Concorrência;   </w:t>
      </w:r>
    </w:p>
    <w:p w14:paraId="07843ECB" w14:textId="77777777" w:rsidR="001D6F05" w:rsidRPr="001D6F05" w:rsidRDefault="001D6F05" w:rsidP="00DC0B44">
      <w:pPr>
        <w:numPr>
          <w:ilvl w:val="0"/>
          <w:numId w:val="13"/>
        </w:numPr>
        <w:tabs>
          <w:tab w:val="left" w:pos="284"/>
        </w:tabs>
        <w:spacing w:after="10"/>
        <w:ind w:left="0" w:right="217"/>
        <w:jc w:val="both"/>
        <w:rPr>
          <w:rFonts w:ascii="Arial" w:hAnsi="Arial" w:cs="Arial"/>
          <w:sz w:val="20"/>
          <w:szCs w:val="20"/>
        </w:rPr>
      </w:pPr>
      <w:r w:rsidRPr="001D6F05">
        <w:rPr>
          <w:rFonts w:ascii="Arial" w:hAnsi="Arial" w:cs="Arial"/>
          <w:sz w:val="20"/>
          <w:szCs w:val="20"/>
        </w:rPr>
        <w:t xml:space="preserve">Assinatura, por quem de direito;   </w:t>
      </w:r>
    </w:p>
    <w:p w14:paraId="7769A751" w14:textId="77777777" w:rsidR="001D6F05" w:rsidRPr="001D6F05" w:rsidRDefault="001D6F05" w:rsidP="00DC0B44">
      <w:pPr>
        <w:numPr>
          <w:ilvl w:val="0"/>
          <w:numId w:val="13"/>
        </w:numPr>
        <w:tabs>
          <w:tab w:val="left" w:pos="284"/>
        </w:tabs>
        <w:spacing w:after="10"/>
        <w:ind w:left="0" w:right="217"/>
        <w:jc w:val="both"/>
        <w:rPr>
          <w:rFonts w:ascii="Arial" w:hAnsi="Arial" w:cs="Arial"/>
          <w:sz w:val="20"/>
          <w:szCs w:val="20"/>
        </w:rPr>
      </w:pPr>
      <w:r w:rsidRPr="001D6F05">
        <w:rPr>
          <w:rFonts w:ascii="Arial" w:hAnsi="Arial" w:cs="Arial"/>
          <w:sz w:val="20"/>
          <w:szCs w:val="20"/>
        </w:rPr>
        <w:t xml:space="preserve">Validade da proposta;   </w:t>
      </w:r>
    </w:p>
    <w:p w14:paraId="2B44C9C2" w14:textId="77777777" w:rsidR="001D6F05" w:rsidRPr="001D6F05" w:rsidRDefault="001D6F05" w:rsidP="00DC0B44">
      <w:pPr>
        <w:numPr>
          <w:ilvl w:val="0"/>
          <w:numId w:val="13"/>
        </w:numPr>
        <w:tabs>
          <w:tab w:val="left" w:pos="284"/>
        </w:tabs>
        <w:spacing w:after="10"/>
        <w:ind w:left="0" w:right="217"/>
        <w:jc w:val="both"/>
        <w:rPr>
          <w:rFonts w:ascii="Arial" w:hAnsi="Arial" w:cs="Arial"/>
          <w:sz w:val="20"/>
          <w:szCs w:val="20"/>
        </w:rPr>
      </w:pPr>
      <w:r w:rsidRPr="001D6F05">
        <w:rPr>
          <w:rFonts w:ascii="Arial" w:hAnsi="Arial" w:cs="Arial"/>
          <w:sz w:val="20"/>
          <w:szCs w:val="20"/>
        </w:rPr>
        <w:t xml:space="preserve">Condições de pagamento;   </w:t>
      </w:r>
    </w:p>
    <w:p w14:paraId="08FCF0B8" w14:textId="77777777" w:rsidR="001D6F05" w:rsidRPr="001D6F05" w:rsidRDefault="001D6F05" w:rsidP="00DC0B44">
      <w:pPr>
        <w:numPr>
          <w:ilvl w:val="0"/>
          <w:numId w:val="13"/>
        </w:numPr>
        <w:tabs>
          <w:tab w:val="left" w:pos="284"/>
        </w:tabs>
        <w:spacing w:after="10"/>
        <w:ind w:left="0" w:right="217"/>
        <w:jc w:val="both"/>
        <w:rPr>
          <w:rFonts w:ascii="Arial" w:hAnsi="Arial" w:cs="Arial"/>
          <w:sz w:val="20"/>
          <w:szCs w:val="20"/>
        </w:rPr>
      </w:pPr>
      <w:r w:rsidRPr="001D6F05">
        <w:rPr>
          <w:rFonts w:ascii="Arial" w:hAnsi="Arial" w:cs="Arial"/>
          <w:sz w:val="20"/>
          <w:szCs w:val="20"/>
        </w:rPr>
        <w:t xml:space="preserve">A proposta deverá ser apresentada em folha timbrada da empresa, ou carimbada com identificação do participante em todas as vias;   </w:t>
      </w:r>
    </w:p>
    <w:p w14:paraId="6AAB8321" w14:textId="77777777" w:rsidR="001D6F05" w:rsidRPr="001D6F05" w:rsidRDefault="001D6F05" w:rsidP="00DC0B44">
      <w:pPr>
        <w:numPr>
          <w:ilvl w:val="0"/>
          <w:numId w:val="13"/>
        </w:numPr>
        <w:tabs>
          <w:tab w:val="left" w:pos="284"/>
        </w:tabs>
        <w:spacing w:after="10"/>
        <w:ind w:left="0" w:right="217"/>
        <w:jc w:val="both"/>
        <w:rPr>
          <w:rFonts w:ascii="Arial" w:hAnsi="Arial" w:cs="Arial"/>
          <w:sz w:val="20"/>
          <w:szCs w:val="20"/>
        </w:rPr>
      </w:pPr>
      <w:r w:rsidRPr="001D6F05">
        <w:rPr>
          <w:rFonts w:ascii="Arial" w:hAnsi="Arial" w:cs="Arial"/>
          <w:sz w:val="20"/>
          <w:szCs w:val="20"/>
        </w:rPr>
        <w:t xml:space="preserve">A proposta deverá ser entregue em 01 via, digitada ou datilografada, em linguagem clara, sem rasuras ou entrelinhas.   </w:t>
      </w:r>
    </w:p>
    <w:p w14:paraId="5B8B90D3" w14:textId="77777777" w:rsidR="001D6F05" w:rsidRDefault="001D6F05" w:rsidP="00505073">
      <w:pPr>
        <w:spacing w:after="12"/>
        <w:ind w:right="217"/>
        <w:rPr>
          <w:rFonts w:ascii="Arial" w:hAnsi="Arial" w:cs="Arial"/>
          <w:sz w:val="20"/>
          <w:szCs w:val="20"/>
        </w:rPr>
      </w:pPr>
    </w:p>
    <w:p w14:paraId="3705B890" w14:textId="655A7D73" w:rsidR="001D6F05" w:rsidRPr="001D6F05" w:rsidRDefault="001D6F05" w:rsidP="001D6F05">
      <w:pPr>
        <w:spacing w:after="12"/>
        <w:ind w:right="217"/>
        <w:jc w:val="center"/>
        <w:rPr>
          <w:rFonts w:ascii="Arial" w:hAnsi="Arial" w:cs="Arial"/>
          <w:sz w:val="20"/>
          <w:szCs w:val="20"/>
        </w:rPr>
      </w:pPr>
      <w:r w:rsidRPr="001D6F05">
        <w:rPr>
          <w:rFonts w:ascii="Arial" w:hAnsi="Arial" w:cs="Arial"/>
          <w:sz w:val="20"/>
          <w:szCs w:val="20"/>
        </w:rPr>
        <w:t>Local e data.</w:t>
      </w:r>
    </w:p>
    <w:p w14:paraId="71862DDF" w14:textId="77777777" w:rsidR="001D6F05" w:rsidRDefault="001D6F05" w:rsidP="001D6F05">
      <w:pPr>
        <w:spacing w:after="16"/>
        <w:ind w:right="217"/>
        <w:rPr>
          <w:rFonts w:ascii="Arial" w:hAnsi="Arial" w:cs="Arial"/>
          <w:sz w:val="20"/>
          <w:szCs w:val="20"/>
        </w:rPr>
      </w:pPr>
    </w:p>
    <w:p w14:paraId="06533BCE" w14:textId="77777777" w:rsidR="00505073" w:rsidRDefault="00505073" w:rsidP="001D6F05">
      <w:pPr>
        <w:spacing w:after="16"/>
        <w:ind w:right="217"/>
        <w:rPr>
          <w:rFonts w:ascii="Arial" w:hAnsi="Arial" w:cs="Arial"/>
          <w:sz w:val="20"/>
          <w:szCs w:val="20"/>
        </w:rPr>
      </w:pPr>
    </w:p>
    <w:p w14:paraId="422A0270" w14:textId="77777777" w:rsidR="00505073" w:rsidRPr="001D6F05" w:rsidRDefault="00505073" w:rsidP="001D6F05">
      <w:pPr>
        <w:spacing w:after="16"/>
        <w:ind w:right="217"/>
        <w:rPr>
          <w:rFonts w:ascii="Arial" w:hAnsi="Arial" w:cs="Arial"/>
          <w:sz w:val="20"/>
          <w:szCs w:val="20"/>
        </w:rPr>
      </w:pPr>
    </w:p>
    <w:p w14:paraId="439AC1BE" w14:textId="77777777" w:rsidR="001D6F05" w:rsidRPr="001D6F05" w:rsidRDefault="001D6F05" w:rsidP="001D6F05">
      <w:pPr>
        <w:spacing w:after="16"/>
        <w:ind w:right="217"/>
        <w:rPr>
          <w:rFonts w:ascii="Arial" w:hAnsi="Arial" w:cs="Arial"/>
          <w:sz w:val="20"/>
          <w:szCs w:val="20"/>
        </w:rPr>
      </w:pPr>
    </w:p>
    <w:p w14:paraId="23076812" w14:textId="77777777" w:rsidR="001D6F05" w:rsidRPr="001D6F05" w:rsidRDefault="001D6F05" w:rsidP="001D6F05">
      <w:pPr>
        <w:ind w:right="217"/>
        <w:jc w:val="center"/>
        <w:rPr>
          <w:rFonts w:ascii="Arial" w:hAnsi="Arial" w:cs="Arial"/>
          <w:sz w:val="20"/>
          <w:szCs w:val="20"/>
        </w:rPr>
      </w:pPr>
      <w:r w:rsidRPr="001D6F05">
        <w:rPr>
          <w:rFonts w:ascii="Arial" w:hAnsi="Arial" w:cs="Arial"/>
          <w:sz w:val="20"/>
          <w:szCs w:val="20"/>
        </w:rPr>
        <w:t xml:space="preserve">Razão Social da Empresa </w:t>
      </w:r>
    </w:p>
    <w:p w14:paraId="6E305068" w14:textId="77777777" w:rsidR="001D6F05" w:rsidRPr="001D6F05" w:rsidRDefault="001D6F05" w:rsidP="001D6F05">
      <w:pPr>
        <w:ind w:right="217"/>
        <w:jc w:val="center"/>
        <w:rPr>
          <w:rFonts w:ascii="Arial" w:hAnsi="Arial" w:cs="Arial"/>
          <w:sz w:val="20"/>
          <w:szCs w:val="20"/>
        </w:rPr>
      </w:pPr>
      <w:r w:rsidRPr="001D6F05">
        <w:rPr>
          <w:rFonts w:ascii="Arial" w:hAnsi="Arial" w:cs="Arial"/>
          <w:sz w:val="20"/>
          <w:szCs w:val="20"/>
        </w:rPr>
        <w:t xml:space="preserve">Nº CNPJ </w:t>
      </w:r>
    </w:p>
    <w:p w14:paraId="4E8985C4" w14:textId="77777777" w:rsidR="001D6F05" w:rsidRPr="001D6F05" w:rsidRDefault="001D6F05" w:rsidP="001D6F05">
      <w:pPr>
        <w:ind w:right="217"/>
        <w:jc w:val="center"/>
        <w:rPr>
          <w:rFonts w:ascii="Arial" w:hAnsi="Arial" w:cs="Arial"/>
          <w:sz w:val="20"/>
          <w:szCs w:val="20"/>
        </w:rPr>
      </w:pPr>
      <w:r w:rsidRPr="001D6F05">
        <w:rPr>
          <w:rFonts w:ascii="Arial" w:hAnsi="Arial" w:cs="Arial"/>
          <w:sz w:val="20"/>
          <w:szCs w:val="20"/>
        </w:rPr>
        <w:t xml:space="preserve">Representante Legal </w:t>
      </w:r>
    </w:p>
    <w:p w14:paraId="0CDD7DE8" w14:textId="77777777" w:rsidR="001D6F05" w:rsidRPr="001D6F05" w:rsidRDefault="001D6F05" w:rsidP="001D6F05">
      <w:pPr>
        <w:ind w:right="217"/>
        <w:jc w:val="center"/>
        <w:rPr>
          <w:rFonts w:ascii="Arial" w:hAnsi="Arial" w:cs="Arial"/>
          <w:sz w:val="20"/>
          <w:szCs w:val="20"/>
        </w:rPr>
      </w:pPr>
    </w:p>
    <w:p w14:paraId="591CC0A7" w14:textId="77777777" w:rsidR="001D6F05" w:rsidRDefault="001D6F05" w:rsidP="001D6F05">
      <w:pPr>
        <w:autoSpaceDE w:val="0"/>
        <w:autoSpaceDN w:val="0"/>
        <w:adjustRightInd w:val="0"/>
        <w:jc w:val="both"/>
        <w:rPr>
          <w:rFonts w:ascii="Arial" w:eastAsia="Times New Roman" w:hAnsi="Arial" w:cs="Arial"/>
          <w:b/>
          <w:bCs/>
          <w:color w:val="000000" w:themeColor="text1"/>
          <w:sz w:val="20"/>
          <w:szCs w:val="20"/>
        </w:rPr>
      </w:pPr>
      <w:r w:rsidRPr="001D6F05">
        <w:rPr>
          <w:rFonts w:ascii="Arial" w:eastAsia="Times New Roman" w:hAnsi="Arial" w:cs="Arial"/>
          <w:b/>
          <w:bCs/>
          <w:color w:val="000000" w:themeColor="text1"/>
          <w:sz w:val="20"/>
          <w:szCs w:val="20"/>
        </w:rPr>
        <w:t>OBSERVAÇÃO: Esta declaração deverá ser emitida preferencialmente em papel que identifique o licitante.</w:t>
      </w:r>
    </w:p>
    <w:p w14:paraId="3A94AE6E" w14:textId="77777777" w:rsidR="001D6F05" w:rsidRDefault="001D6F05" w:rsidP="001D6F05">
      <w:pPr>
        <w:jc w:val="center"/>
        <w:rPr>
          <w:rFonts w:ascii="Arial" w:hAnsi="Arial" w:cs="Arial"/>
          <w:b/>
          <w:bCs/>
          <w:iCs/>
          <w:color w:val="000000" w:themeColor="text1"/>
          <w:sz w:val="20"/>
          <w:szCs w:val="20"/>
        </w:rPr>
      </w:pPr>
    </w:p>
    <w:p w14:paraId="6661A090" w14:textId="77777777" w:rsidR="001D6F05" w:rsidRDefault="001D6F05" w:rsidP="001D6F05">
      <w:pPr>
        <w:jc w:val="center"/>
        <w:rPr>
          <w:rFonts w:ascii="Arial" w:hAnsi="Arial" w:cs="Arial"/>
          <w:b/>
          <w:bCs/>
          <w:iCs/>
          <w:color w:val="000000" w:themeColor="text1"/>
          <w:sz w:val="20"/>
          <w:szCs w:val="20"/>
        </w:rPr>
      </w:pPr>
    </w:p>
    <w:p w14:paraId="51226ED2" w14:textId="77777777" w:rsidR="00362DA8" w:rsidRDefault="00362DA8" w:rsidP="001D6F05">
      <w:pPr>
        <w:jc w:val="center"/>
        <w:rPr>
          <w:rFonts w:ascii="Arial" w:hAnsi="Arial" w:cs="Arial"/>
          <w:b/>
          <w:bCs/>
          <w:iCs/>
          <w:color w:val="000000" w:themeColor="text1"/>
          <w:sz w:val="20"/>
          <w:szCs w:val="20"/>
        </w:rPr>
      </w:pPr>
    </w:p>
    <w:p w14:paraId="6B560C39" w14:textId="74F49769" w:rsidR="001D6F05" w:rsidRPr="001D6F05" w:rsidRDefault="001D6F05" w:rsidP="001D6F05">
      <w:pPr>
        <w:jc w:val="center"/>
        <w:rPr>
          <w:rFonts w:ascii="Arial" w:hAnsi="Arial" w:cs="Arial"/>
          <w:b/>
          <w:bCs/>
          <w:iCs/>
          <w:color w:val="000000" w:themeColor="text1"/>
          <w:sz w:val="20"/>
          <w:szCs w:val="20"/>
        </w:rPr>
      </w:pPr>
      <w:r w:rsidRPr="001D6F05">
        <w:rPr>
          <w:rFonts w:ascii="Arial" w:hAnsi="Arial" w:cs="Arial"/>
          <w:b/>
          <w:bCs/>
          <w:iCs/>
          <w:color w:val="000000" w:themeColor="text1"/>
          <w:sz w:val="20"/>
          <w:szCs w:val="20"/>
        </w:rPr>
        <w:t>ANEXO III - DECLARAÇÃO UNIFICADA</w:t>
      </w:r>
    </w:p>
    <w:p w14:paraId="5F1FC4F7" w14:textId="77777777" w:rsidR="001D6F05" w:rsidRPr="001D6F05" w:rsidRDefault="001D6F05" w:rsidP="001D6F05">
      <w:pPr>
        <w:widowControl w:val="0"/>
        <w:tabs>
          <w:tab w:val="left" w:pos="5000"/>
          <w:tab w:val="left" w:pos="8460"/>
        </w:tabs>
        <w:autoSpaceDE w:val="0"/>
        <w:autoSpaceDN w:val="0"/>
        <w:adjustRightInd w:val="0"/>
        <w:spacing w:after="120"/>
        <w:ind w:left="102" w:right="127"/>
        <w:rPr>
          <w:rFonts w:ascii="Arial" w:eastAsia="Times New Roman" w:hAnsi="Arial" w:cs="Arial"/>
          <w:color w:val="000000"/>
          <w:sz w:val="20"/>
          <w:szCs w:val="20"/>
        </w:rPr>
      </w:pPr>
    </w:p>
    <w:p w14:paraId="60D4250D" w14:textId="34F24638" w:rsidR="001D6F05" w:rsidRPr="001D6F05" w:rsidRDefault="001D6F05" w:rsidP="001D6F05">
      <w:pPr>
        <w:jc w:val="both"/>
        <w:rPr>
          <w:rFonts w:ascii="Arial" w:eastAsia="Tahoma" w:hAnsi="Arial" w:cs="Arial"/>
          <w:b/>
          <w:bCs/>
          <w:sz w:val="20"/>
          <w:szCs w:val="20"/>
        </w:rPr>
      </w:pPr>
      <w:r w:rsidRPr="001D6F05">
        <w:rPr>
          <w:rFonts w:ascii="Arial" w:eastAsia="Tahoma" w:hAnsi="Arial" w:cs="Arial"/>
          <w:b/>
          <w:bCs/>
          <w:sz w:val="20"/>
          <w:szCs w:val="20"/>
        </w:rPr>
        <w:t xml:space="preserve">PROCESSO ADMINISTRATIVO N° </w:t>
      </w:r>
      <w:r w:rsidR="00721AB5">
        <w:rPr>
          <w:rFonts w:ascii="Arial" w:eastAsia="Tahoma" w:hAnsi="Arial" w:cs="Arial"/>
          <w:b/>
          <w:bCs/>
          <w:sz w:val="20"/>
          <w:szCs w:val="20"/>
        </w:rPr>
        <w:t>044/2024</w:t>
      </w:r>
    </w:p>
    <w:p w14:paraId="459E3E16" w14:textId="08299CF7" w:rsidR="001D6F05" w:rsidRPr="001D6F05" w:rsidRDefault="001D6F05" w:rsidP="001D6F05">
      <w:pPr>
        <w:jc w:val="both"/>
        <w:rPr>
          <w:rFonts w:ascii="Arial" w:eastAsia="Tahoma" w:hAnsi="Arial" w:cs="Arial"/>
          <w:b/>
          <w:bCs/>
          <w:sz w:val="20"/>
          <w:szCs w:val="20"/>
        </w:rPr>
      </w:pPr>
      <w:r w:rsidRPr="001D6F05">
        <w:rPr>
          <w:rFonts w:ascii="Arial" w:eastAsia="Tahoma" w:hAnsi="Arial" w:cs="Arial"/>
          <w:b/>
          <w:bCs/>
          <w:sz w:val="20"/>
          <w:szCs w:val="20"/>
        </w:rPr>
        <w:t xml:space="preserve">CONCORRÊNCIA ELETRÔNICA Nº </w:t>
      </w:r>
      <w:r w:rsidR="00721AB5">
        <w:rPr>
          <w:rFonts w:ascii="Arial" w:eastAsia="Tahoma" w:hAnsi="Arial" w:cs="Arial"/>
          <w:b/>
          <w:bCs/>
          <w:sz w:val="20"/>
          <w:szCs w:val="20"/>
        </w:rPr>
        <w:t>004/2024</w:t>
      </w:r>
    </w:p>
    <w:p w14:paraId="62C0AE14" w14:textId="77777777" w:rsidR="001D6F05" w:rsidRPr="001D6F05" w:rsidRDefault="001D6F05" w:rsidP="001D6F05">
      <w:pPr>
        <w:autoSpaceDE w:val="0"/>
        <w:autoSpaceDN w:val="0"/>
        <w:adjustRightInd w:val="0"/>
        <w:jc w:val="both"/>
        <w:rPr>
          <w:rFonts w:ascii="Arial" w:hAnsi="Arial" w:cs="Arial"/>
          <w:color w:val="000000" w:themeColor="text1"/>
          <w:sz w:val="20"/>
          <w:szCs w:val="20"/>
        </w:rPr>
      </w:pPr>
    </w:p>
    <w:p w14:paraId="672320D4" w14:textId="181ECB5F" w:rsidR="001D6F05" w:rsidRDefault="001D6F05" w:rsidP="00362DA8">
      <w:pPr>
        <w:spacing w:after="2"/>
        <w:jc w:val="both"/>
        <w:rPr>
          <w:rFonts w:ascii="Arial" w:eastAsia="Calibri" w:hAnsi="Arial" w:cs="Arial"/>
          <w:bCs/>
          <w:sz w:val="20"/>
          <w:szCs w:val="20"/>
          <w:lang w:eastAsia="en-US"/>
        </w:rPr>
      </w:pPr>
      <w:r w:rsidRPr="001D6F05">
        <w:rPr>
          <w:rFonts w:ascii="Arial" w:hAnsi="Arial" w:cs="Arial"/>
          <w:b/>
          <w:color w:val="000000" w:themeColor="text1"/>
          <w:sz w:val="20"/>
          <w:szCs w:val="20"/>
        </w:rPr>
        <w:t>Objeto</w:t>
      </w:r>
      <w:r w:rsidRPr="001D6F05">
        <w:rPr>
          <w:rFonts w:ascii="Arial" w:hAnsi="Arial" w:cs="Arial"/>
          <w:color w:val="000000" w:themeColor="text1"/>
          <w:sz w:val="20"/>
          <w:szCs w:val="20"/>
        </w:rPr>
        <w:t xml:space="preserve">: </w:t>
      </w:r>
      <w:r w:rsidR="00E05AF4" w:rsidRPr="00F86727">
        <w:rPr>
          <w:rFonts w:ascii="Arial" w:eastAsia="Calibri" w:hAnsi="Arial" w:cs="Arial"/>
          <w:bCs/>
          <w:sz w:val="20"/>
          <w:szCs w:val="20"/>
          <w:lang w:eastAsia="en-US"/>
        </w:rPr>
        <w:t xml:space="preserve">Contratação de empresa especializada para execução de obra de </w:t>
      </w:r>
      <w:r w:rsidR="00E05AF4" w:rsidRPr="00E05AF4">
        <w:rPr>
          <w:rFonts w:ascii="Arial" w:eastAsia="Calibri" w:hAnsi="Arial" w:cs="Arial"/>
          <w:bCs/>
          <w:sz w:val="20"/>
          <w:szCs w:val="20"/>
          <w:lang w:eastAsia="en-US"/>
        </w:rPr>
        <w:t>CONSTRUÇÃO DA 1ª ETAPA DO CENTRO COMUNITÁRIO.</w:t>
      </w:r>
    </w:p>
    <w:p w14:paraId="3AF96696" w14:textId="77777777" w:rsidR="00362DA8" w:rsidRPr="001D6F05" w:rsidRDefault="00362DA8" w:rsidP="00362DA8">
      <w:pPr>
        <w:spacing w:after="2"/>
        <w:jc w:val="both"/>
        <w:rPr>
          <w:rFonts w:ascii="Arial" w:eastAsia="Times New Roman" w:hAnsi="Arial" w:cs="Arial"/>
          <w:color w:val="000000" w:themeColor="text1"/>
          <w:sz w:val="20"/>
          <w:szCs w:val="20"/>
        </w:rPr>
      </w:pPr>
    </w:p>
    <w:p w14:paraId="49AF64D8" w14:textId="77777777" w:rsidR="001D6F05" w:rsidRPr="001D6F05" w:rsidRDefault="001D6F05" w:rsidP="001D6F05">
      <w:pPr>
        <w:widowControl w:val="0"/>
        <w:autoSpaceDE w:val="0"/>
        <w:autoSpaceDN w:val="0"/>
        <w:adjustRightInd w:val="0"/>
        <w:ind w:right="-2" w:firstLine="708"/>
        <w:jc w:val="both"/>
        <w:rPr>
          <w:rFonts w:ascii="Arial" w:eastAsia="Times New Roman" w:hAnsi="Arial" w:cs="Arial"/>
          <w:color w:val="000000" w:themeColor="text1"/>
          <w:sz w:val="20"/>
          <w:szCs w:val="20"/>
        </w:rPr>
      </w:pPr>
      <w:r w:rsidRPr="001D6F05">
        <w:rPr>
          <w:rFonts w:ascii="Arial" w:eastAsia="ArialMT" w:hAnsi="Arial" w:cs="Arial"/>
          <w:color w:val="000000" w:themeColor="text1"/>
          <w:sz w:val="20"/>
          <w:szCs w:val="20"/>
        </w:rPr>
        <w:t>Eu, XXXXXXXXXXXXXXXXXXXXX (Representante Legal devidamente qualificado) da empresa XXXXXXXXXXXXXXXXX, inscrita sob o CNPJ de nº XXXXXXXXXXX, DECLARO, para os devidos fins e sob as penas da Lei, que a empresa:</w:t>
      </w:r>
    </w:p>
    <w:p w14:paraId="68BC87A9" w14:textId="77777777" w:rsidR="001D6F05" w:rsidRPr="001D6F05" w:rsidRDefault="001D6F05" w:rsidP="001D6F05">
      <w:pPr>
        <w:widowControl w:val="0"/>
        <w:autoSpaceDE w:val="0"/>
        <w:autoSpaceDN w:val="0"/>
        <w:adjustRightInd w:val="0"/>
        <w:ind w:right="-2"/>
        <w:jc w:val="both"/>
        <w:rPr>
          <w:rFonts w:ascii="Arial" w:eastAsia="Times New Roman" w:hAnsi="Arial" w:cs="Arial"/>
          <w:color w:val="000000"/>
          <w:sz w:val="20"/>
          <w:szCs w:val="20"/>
        </w:rPr>
      </w:pPr>
    </w:p>
    <w:p w14:paraId="23AD4C64" w14:textId="77777777" w:rsidR="001D6F05" w:rsidRPr="001D6F05" w:rsidRDefault="001D6F05" w:rsidP="00DC0B44">
      <w:pPr>
        <w:numPr>
          <w:ilvl w:val="1"/>
          <w:numId w:val="12"/>
        </w:numPr>
        <w:tabs>
          <w:tab w:val="left" w:pos="426"/>
        </w:tabs>
        <w:ind w:left="0" w:firstLine="6"/>
        <w:jc w:val="both"/>
        <w:rPr>
          <w:rFonts w:ascii="Arial" w:eastAsia="Times New Roman" w:hAnsi="Arial" w:cs="Arial"/>
          <w:sz w:val="20"/>
          <w:szCs w:val="20"/>
        </w:rPr>
      </w:pPr>
      <w:r w:rsidRPr="001D6F05">
        <w:rPr>
          <w:rFonts w:ascii="Arial" w:eastAsia="Times New Roman" w:hAnsi="Arial" w:cs="Arial"/>
          <w:sz w:val="20"/>
          <w:szCs w:val="20"/>
        </w:rPr>
        <w:t xml:space="preserve">Está ciente e concorda com as condições contidas no edital e seus anexos, nos termos do art. 63, inciso I da  </w:t>
      </w:r>
      <w:hyperlink r:id="rId70" w:anchor="art16" w:history="1">
        <w:r w:rsidRPr="001D6F05">
          <w:rPr>
            <w:rFonts w:ascii="Arial" w:eastAsia="Times New Roman" w:hAnsi="Arial" w:cs="Arial"/>
            <w:color w:val="000080"/>
            <w:sz w:val="20"/>
            <w:szCs w:val="20"/>
            <w:u w:val="single"/>
          </w:rPr>
          <w:t xml:space="preserve"> Lei nº 14.133, de 2021</w:t>
        </w:r>
      </w:hyperlink>
      <w:r w:rsidRPr="001D6F05">
        <w:rPr>
          <w:rFonts w:ascii="Arial" w:eastAsia="Times New Roman" w:hAnsi="Arial" w:cs="Arial"/>
          <w:sz w:val="20"/>
          <w:szCs w:val="20"/>
        </w:rPr>
        <w:t>;</w:t>
      </w:r>
    </w:p>
    <w:p w14:paraId="4A5864AE" w14:textId="77777777" w:rsidR="001D6F05" w:rsidRPr="001D6F05" w:rsidRDefault="001D6F05" w:rsidP="00DC0B44">
      <w:pPr>
        <w:numPr>
          <w:ilvl w:val="1"/>
          <w:numId w:val="12"/>
        </w:numPr>
        <w:tabs>
          <w:tab w:val="left" w:pos="426"/>
        </w:tabs>
        <w:ind w:left="0" w:firstLine="6"/>
        <w:jc w:val="both"/>
        <w:rPr>
          <w:rFonts w:ascii="Arial" w:eastAsia="Times New Roman" w:hAnsi="Arial" w:cs="Arial"/>
          <w:sz w:val="20"/>
          <w:szCs w:val="20"/>
        </w:rPr>
      </w:pPr>
      <w:r w:rsidRPr="001D6F05">
        <w:rPr>
          <w:rFonts w:ascii="Arial" w:eastAsia="Times New Roman" w:hAnsi="Arial" w:cs="Arial"/>
          <w:sz w:val="20"/>
          <w:szCs w:val="20"/>
        </w:rPr>
        <w:t>Apresenta proposta que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C1B4492" w14:textId="77777777" w:rsidR="001D6F05" w:rsidRPr="001D6F05" w:rsidRDefault="001D6F05" w:rsidP="00DC0B44">
      <w:pPr>
        <w:numPr>
          <w:ilvl w:val="1"/>
          <w:numId w:val="12"/>
        </w:numPr>
        <w:tabs>
          <w:tab w:val="left" w:pos="426"/>
        </w:tabs>
        <w:ind w:left="0" w:firstLine="6"/>
        <w:jc w:val="both"/>
        <w:rPr>
          <w:rFonts w:ascii="Arial" w:hAnsi="Arial" w:cs="Arial"/>
          <w:sz w:val="20"/>
          <w:szCs w:val="20"/>
        </w:rPr>
      </w:pPr>
      <w:r w:rsidRPr="001D6F05">
        <w:rPr>
          <w:rFonts w:ascii="Arial" w:hAnsi="Arial" w:cs="Arial"/>
          <w:sz w:val="20"/>
          <w:szCs w:val="20"/>
        </w:rPr>
        <w:t xml:space="preserve">Não emprega menor de 18 anos em trabalho noturno, perigoso ou insalubre e não emprega menor de 16 anos, salvo menor, a partir de 14 anos, na condição de aprendiz, nos termos do </w:t>
      </w:r>
      <w:hyperlink r:id="rId71" w:anchor="art7" w:history="1">
        <w:r w:rsidRPr="001D6F05">
          <w:rPr>
            <w:rFonts w:ascii="Arial" w:hAnsi="Arial" w:cs="Arial"/>
            <w:sz w:val="20"/>
            <w:szCs w:val="20"/>
            <w:u w:val="single"/>
          </w:rPr>
          <w:t>art. 7°, XXXIII, da Constituição</w:t>
        </w:r>
      </w:hyperlink>
      <w:r w:rsidRPr="001D6F05">
        <w:rPr>
          <w:rFonts w:ascii="Arial" w:hAnsi="Arial" w:cs="Arial"/>
          <w:sz w:val="20"/>
          <w:szCs w:val="20"/>
          <w:u w:val="single"/>
        </w:rPr>
        <w:t xml:space="preserve"> Federal</w:t>
      </w:r>
      <w:r w:rsidRPr="001D6F05">
        <w:rPr>
          <w:rFonts w:ascii="Arial" w:hAnsi="Arial" w:cs="Arial"/>
          <w:sz w:val="20"/>
          <w:szCs w:val="20"/>
        </w:rPr>
        <w:t>;</w:t>
      </w:r>
    </w:p>
    <w:p w14:paraId="7D227B50" w14:textId="77777777" w:rsidR="001D6F05" w:rsidRPr="001D6F05" w:rsidRDefault="001D6F05" w:rsidP="00DC0B44">
      <w:pPr>
        <w:numPr>
          <w:ilvl w:val="1"/>
          <w:numId w:val="12"/>
        </w:numPr>
        <w:tabs>
          <w:tab w:val="left" w:pos="426"/>
        </w:tabs>
        <w:ind w:left="0" w:firstLine="6"/>
        <w:jc w:val="both"/>
        <w:rPr>
          <w:rFonts w:ascii="Arial" w:hAnsi="Arial" w:cs="Arial"/>
          <w:sz w:val="20"/>
          <w:szCs w:val="20"/>
        </w:rPr>
      </w:pPr>
      <w:r w:rsidRPr="001D6F05">
        <w:rPr>
          <w:rFonts w:ascii="Arial" w:hAnsi="Arial" w:cs="Arial"/>
          <w:sz w:val="20"/>
          <w:szCs w:val="20"/>
        </w:rPr>
        <w:t xml:space="preserve">Não possui empregados executando trabalho degradante ou forçado, observando o disposto nos </w:t>
      </w:r>
      <w:hyperlink r:id="rId72" w:history="1">
        <w:r w:rsidRPr="001D6F05">
          <w:rPr>
            <w:rFonts w:ascii="Arial" w:hAnsi="Arial" w:cs="Arial"/>
            <w:sz w:val="20"/>
            <w:szCs w:val="20"/>
            <w:u w:val="single"/>
          </w:rPr>
          <w:t>incisos III e IV do art. 1º e no inciso III do art. 5º da Constituição Federal</w:t>
        </w:r>
      </w:hyperlink>
      <w:r w:rsidRPr="001D6F05">
        <w:rPr>
          <w:rFonts w:ascii="Arial" w:hAnsi="Arial" w:cs="Arial"/>
          <w:sz w:val="20"/>
          <w:szCs w:val="20"/>
        </w:rPr>
        <w:t>;</w:t>
      </w:r>
    </w:p>
    <w:p w14:paraId="2EE1A9F2" w14:textId="77777777" w:rsidR="001D6F05" w:rsidRPr="001D6F05" w:rsidRDefault="001D6F05" w:rsidP="00DC0B44">
      <w:pPr>
        <w:numPr>
          <w:ilvl w:val="1"/>
          <w:numId w:val="12"/>
        </w:numPr>
        <w:tabs>
          <w:tab w:val="left" w:pos="426"/>
        </w:tabs>
        <w:ind w:left="0" w:firstLine="6"/>
        <w:jc w:val="both"/>
        <w:rPr>
          <w:rFonts w:ascii="Arial" w:eastAsia="Times New Roman" w:hAnsi="Arial" w:cs="Arial"/>
          <w:sz w:val="20"/>
          <w:szCs w:val="20"/>
        </w:rPr>
      </w:pPr>
      <w:r w:rsidRPr="001D6F05">
        <w:rPr>
          <w:rFonts w:ascii="Arial" w:eastAsia="Times New Roman" w:hAnsi="Arial" w:cs="Arial"/>
          <w:sz w:val="20"/>
          <w:szCs w:val="20"/>
        </w:rPr>
        <w:t xml:space="preserve">Cumpre as exigências de reserva de cargos para pessoa com deficiência e para reabilitado da Previdência Social, previstas em lei e em outras normas específicas, nos termos do art. 63, inciso IV da  </w:t>
      </w:r>
      <w:hyperlink r:id="rId73" w:anchor="art16" w:history="1">
        <w:r w:rsidRPr="001D6F05">
          <w:rPr>
            <w:rFonts w:ascii="Arial" w:eastAsia="Times New Roman" w:hAnsi="Arial" w:cs="Arial"/>
            <w:color w:val="000080"/>
            <w:sz w:val="20"/>
            <w:szCs w:val="20"/>
            <w:u w:val="single"/>
          </w:rPr>
          <w:t xml:space="preserve"> Lei nº 14.133, de 2021</w:t>
        </w:r>
      </w:hyperlink>
      <w:r w:rsidRPr="001D6F05">
        <w:rPr>
          <w:rFonts w:ascii="Arial" w:eastAsia="Times New Roman" w:hAnsi="Arial" w:cs="Arial"/>
          <w:sz w:val="20"/>
          <w:szCs w:val="20"/>
        </w:rPr>
        <w:t>;</w:t>
      </w:r>
    </w:p>
    <w:p w14:paraId="22416263" w14:textId="77777777" w:rsidR="001D6F05" w:rsidRPr="001D6F05" w:rsidRDefault="001D6F05" w:rsidP="00DC0B44">
      <w:pPr>
        <w:numPr>
          <w:ilvl w:val="1"/>
          <w:numId w:val="12"/>
        </w:numPr>
        <w:tabs>
          <w:tab w:val="left" w:pos="426"/>
        </w:tabs>
        <w:ind w:left="0" w:firstLine="6"/>
        <w:jc w:val="both"/>
        <w:rPr>
          <w:rFonts w:ascii="Arial" w:hAnsi="Arial" w:cs="Arial"/>
          <w:sz w:val="20"/>
          <w:szCs w:val="20"/>
        </w:rPr>
      </w:pPr>
      <w:r w:rsidRPr="001D6F05">
        <w:rPr>
          <w:rFonts w:ascii="Arial" w:hAnsi="Arial" w:cs="Arial"/>
          <w:sz w:val="20"/>
          <w:szCs w:val="20"/>
        </w:rPr>
        <w:t xml:space="preserve">Organizada em cooperativa (se for o caso), cumpre os requisitos estabelecidos no </w:t>
      </w:r>
      <w:hyperlink r:id="rId74" w:anchor="art16" w:history="1">
        <w:r w:rsidRPr="001D6F05">
          <w:rPr>
            <w:rFonts w:ascii="Arial" w:hAnsi="Arial" w:cs="Arial"/>
            <w:sz w:val="20"/>
            <w:szCs w:val="20"/>
            <w:u w:val="single"/>
          </w:rPr>
          <w:t>art. 16 da Lei nº 14.133, de 2021</w:t>
        </w:r>
      </w:hyperlink>
      <w:r w:rsidRPr="001D6F05">
        <w:rPr>
          <w:rFonts w:ascii="Arial" w:hAnsi="Arial" w:cs="Arial"/>
          <w:sz w:val="20"/>
          <w:szCs w:val="20"/>
        </w:rPr>
        <w:t>.</w:t>
      </w:r>
    </w:p>
    <w:p w14:paraId="41682FA7" w14:textId="77777777" w:rsidR="001D6F05" w:rsidRPr="001D6F05" w:rsidRDefault="001D6F05" w:rsidP="00DC0B44">
      <w:pPr>
        <w:numPr>
          <w:ilvl w:val="1"/>
          <w:numId w:val="12"/>
        </w:numPr>
        <w:tabs>
          <w:tab w:val="left" w:pos="426"/>
        </w:tabs>
        <w:ind w:left="0" w:firstLine="6"/>
        <w:jc w:val="both"/>
        <w:rPr>
          <w:rFonts w:ascii="Arial" w:hAnsi="Arial" w:cs="Arial"/>
          <w:sz w:val="20"/>
          <w:szCs w:val="20"/>
        </w:rPr>
      </w:pPr>
      <w:r w:rsidRPr="001D6F05">
        <w:rPr>
          <w:rFonts w:ascii="Arial" w:hAnsi="Arial" w:cs="Arial"/>
          <w:color w:val="000000"/>
          <w:sz w:val="20"/>
          <w:szCs w:val="20"/>
        </w:rPr>
        <w:t>Declara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4F902A4" w14:textId="4A59933F" w:rsidR="001D6F05" w:rsidRPr="001D6F05" w:rsidRDefault="001D6F05" w:rsidP="00DC0B44">
      <w:pPr>
        <w:numPr>
          <w:ilvl w:val="1"/>
          <w:numId w:val="12"/>
        </w:numPr>
        <w:tabs>
          <w:tab w:val="left" w:pos="426"/>
        </w:tabs>
        <w:ind w:left="0" w:firstLine="6"/>
        <w:jc w:val="both"/>
        <w:rPr>
          <w:rFonts w:ascii="Arial" w:hAnsi="Arial" w:cs="Arial"/>
          <w:sz w:val="20"/>
          <w:szCs w:val="20"/>
        </w:rPr>
      </w:pPr>
      <w:r w:rsidRPr="001D6F05">
        <w:rPr>
          <w:rFonts w:ascii="Arial" w:hAnsi="Arial" w:cs="Arial"/>
          <w:sz w:val="20"/>
          <w:szCs w:val="20"/>
        </w:rPr>
        <w:t xml:space="preserve">Enquadrado como empresa de pequeno porte ou sociedade cooperativa (se for o caso), cumpre os requisitos estabelecidos no </w:t>
      </w:r>
      <w:hyperlink r:id="rId75" w:anchor="art3" w:history="1">
        <w:r w:rsidRPr="001D6F05">
          <w:rPr>
            <w:rFonts w:ascii="Arial" w:hAnsi="Arial" w:cs="Arial"/>
            <w:sz w:val="20"/>
            <w:szCs w:val="20"/>
            <w:u w:val="single"/>
          </w:rPr>
          <w:t>art. 3° da Lei Complementar nº 123, de 2006</w:t>
        </w:r>
      </w:hyperlink>
      <w:r w:rsidRPr="001D6F05">
        <w:rPr>
          <w:rFonts w:ascii="Arial" w:hAnsi="Arial" w:cs="Arial"/>
          <w:sz w:val="20"/>
          <w:szCs w:val="20"/>
        </w:rPr>
        <w:t xml:space="preserve">, estando apto a usufruir do tratamento favorecido estabelecido em seus </w:t>
      </w:r>
      <w:hyperlink r:id="rId76" w:anchor="art42" w:history="1">
        <w:proofErr w:type="spellStart"/>
        <w:r w:rsidRPr="001D6F05">
          <w:rPr>
            <w:rFonts w:ascii="Arial" w:hAnsi="Arial" w:cs="Arial"/>
            <w:sz w:val="20"/>
            <w:szCs w:val="20"/>
            <w:u w:val="single"/>
          </w:rPr>
          <w:t>arts</w:t>
        </w:r>
        <w:proofErr w:type="spellEnd"/>
        <w:r w:rsidRPr="001D6F05">
          <w:rPr>
            <w:rFonts w:ascii="Arial" w:hAnsi="Arial" w:cs="Arial"/>
            <w:sz w:val="20"/>
            <w:szCs w:val="20"/>
            <w:u w:val="single"/>
          </w:rPr>
          <w:t>. 42 a 49</w:t>
        </w:r>
      </w:hyperlink>
      <w:r w:rsidRPr="001D6F05">
        <w:rPr>
          <w:rFonts w:ascii="Arial" w:hAnsi="Arial" w:cs="Arial"/>
          <w:sz w:val="20"/>
          <w:szCs w:val="20"/>
        </w:rPr>
        <w:t>, observado o disposto nos §§ 1º ao 3º do art. 4º, da Lei n.º 14.133, de 2021.</w:t>
      </w:r>
    </w:p>
    <w:p w14:paraId="6FE739C6" w14:textId="77777777" w:rsidR="001D6F05" w:rsidRPr="001D6F05" w:rsidRDefault="001D6F05" w:rsidP="001D6F05">
      <w:pPr>
        <w:autoSpaceDE w:val="0"/>
        <w:autoSpaceDN w:val="0"/>
        <w:adjustRightInd w:val="0"/>
        <w:spacing w:after="120"/>
        <w:jc w:val="center"/>
        <w:rPr>
          <w:rFonts w:ascii="Arial" w:eastAsia="ArialMT" w:hAnsi="Arial" w:cs="Arial"/>
          <w:color w:val="000000" w:themeColor="text1"/>
          <w:sz w:val="20"/>
          <w:szCs w:val="20"/>
        </w:rPr>
      </w:pPr>
    </w:p>
    <w:p w14:paraId="1F65C827" w14:textId="77777777" w:rsidR="001D6F05" w:rsidRDefault="001D6F05" w:rsidP="001D6F05">
      <w:pPr>
        <w:autoSpaceDE w:val="0"/>
        <w:autoSpaceDN w:val="0"/>
        <w:adjustRightInd w:val="0"/>
        <w:jc w:val="center"/>
        <w:rPr>
          <w:rFonts w:ascii="Arial" w:eastAsia="ArialMT" w:hAnsi="Arial" w:cs="Arial"/>
          <w:color w:val="000000" w:themeColor="text1"/>
          <w:sz w:val="20"/>
          <w:szCs w:val="20"/>
          <w:lang w:val="fr-FR"/>
        </w:rPr>
      </w:pPr>
    </w:p>
    <w:p w14:paraId="14A045DC" w14:textId="70E5150F" w:rsidR="001D6F05" w:rsidRDefault="001D6F05" w:rsidP="001D6F05">
      <w:pPr>
        <w:autoSpaceDE w:val="0"/>
        <w:autoSpaceDN w:val="0"/>
        <w:adjustRightInd w:val="0"/>
        <w:jc w:val="center"/>
        <w:rPr>
          <w:rFonts w:ascii="Arial" w:eastAsia="ArialMT" w:hAnsi="Arial" w:cs="Arial"/>
          <w:color w:val="000000" w:themeColor="text1"/>
          <w:sz w:val="20"/>
          <w:szCs w:val="20"/>
          <w:lang w:val="fr-FR"/>
        </w:rPr>
      </w:pPr>
      <w:r w:rsidRPr="001D6F05">
        <w:rPr>
          <w:rFonts w:ascii="Arial" w:eastAsia="ArialMT" w:hAnsi="Arial" w:cs="Arial"/>
          <w:color w:val="000000" w:themeColor="text1"/>
          <w:sz w:val="20"/>
          <w:szCs w:val="20"/>
          <w:lang w:val="fr-FR"/>
        </w:rPr>
        <w:t>XXXXXXXX, XX de XXXXXXX de 20XX.</w:t>
      </w:r>
    </w:p>
    <w:p w14:paraId="07F6F298" w14:textId="77777777" w:rsidR="001D6F05" w:rsidRDefault="001D6F05" w:rsidP="001D6F05">
      <w:pPr>
        <w:autoSpaceDE w:val="0"/>
        <w:autoSpaceDN w:val="0"/>
        <w:adjustRightInd w:val="0"/>
        <w:jc w:val="center"/>
        <w:rPr>
          <w:rFonts w:ascii="Arial" w:eastAsia="ArialMT" w:hAnsi="Arial" w:cs="Arial"/>
          <w:color w:val="000000" w:themeColor="text1"/>
          <w:sz w:val="20"/>
          <w:szCs w:val="20"/>
          <w:lang w:val="fr-FR"/>
        </w:rPr>
      </w:pPr>
    </w:p>
    <w:p w14:paraId="59112537" w14:textId="77777777" w:rsidR="001D6F05" w:rsidRPr="001D6F05" w:rsidRDefault="001D6F05" w:rsidP="001D6F05">
      <w:pPr>
        <w:autoSpaceDE w:val="0"/>
        <w:autoSpaceDN w:val="0"/>
        <w:adjustRightInd w:val="0"/>
        <w:jc w:val="center"/>
        <w:rPr>
          <w:rFonts w:ascii="Arial" w:eastAsia="ArialMT" w:hAnsi="Arial" w:cs="Arial"/>
          <w:color w:val="000000" w:themeColor="text1"/>
          <w:sz w:val="20"/>
          <w:szCs w:val="20"/>
          <w:lang w:val="fr-FR"/>
        </w:rPr>
      </w:pPr>
    </w:p>
    <w:p w14:paraId="63A4D62C" w14:textId="77777777" w:rsidR="001D6F05" w:rsidRPr="001D6F05" w:rsidRDefault="001D6F05" w:rsidP="001D6F05">
      <w:pPr>
        <w:autoSpaceDE w:val="0"/>
        <w:autoSpaceDN w:val="0"/>
        <w:adjustRightInd w:val="0"/>
        <w:jc w:val="center"/>
        <w:rPr>
          <w:rFonts w:ascii="Arial" w:eastAsia="ArialMT" w:hAnsi="Arial" w:cs="Arial"/>
          <w:color w:val="000000" w:themeColor="text1"/>
          <w:sz w:val="20"/>
          <w:szCs w:val="20"/>
          <w:lang w:val="fr-FR"/>
        </w:rPr>
      </w:pPr>
    </w:p>
    <w:p w14:paraId="45B93A3D" w14:textId="77777777" w:rsidR="001D6F05" w:rsidRPr="001D6F05" w:rsidRDefault="001D6F05" w:rsidP="001D6F05">
      <w:pPr>
        <w:autoSpaceDE w:val="0"/>
        <w:autoSpaceDN w:val="0"/>
        <w:adjustRightInd w:val="0"/>
        <w:jc w:val="center"/>
        <w:rPr>
          <w:rFonts w:ascii="Arial" w:eastAsia="ArialMT" w:hAnsi="Arial" w:cs="Arial"/>
          <w:color w:val="000000" w:themeColor="text1"/>
          <w:sz w:val="20"/>
          <w:szCs w:val="20"/>
          <w:lang w:val="fr-FR"/>
        </w:rPr>
      </w:pPr>
    </w:p>
    <w:p w14:paraId="6DFC1158" w14:textId="77777777" w:rsidR="001D6F05" w:rsidRPr="001D6F05" w:rsidRDefault="001D6F05" w:rsidP="001D6F05">
      <w:pPr>
        <w:autoSpaceDE w:val="0"/>
        <w:autoSpaceDN w:val="0"/>
        <w:adjustRightInd w:val="0"/>
        <w:jc w:val="center"/>
        <w:rPr>
          <w:rFonts w:ascii="Arial" w:eastAsia="ArialMT" w:hAnsi="Arial" w:cs="Arial"/>
          <w:b/>
          <w:color w:val="000000" w:themeColor="text1"/>
          <w:sz w:val="20"/>
          <w:szCs w:val="20"/>
        </w:rPr>
      </w:pPr>
      <w:r w:rsidRPr="001D6F05">
        <w:rPr>
          <w:rFonts w:ascii="Arial" w:eastAsia="ArialMT" w:hAnsi="Arial" w:cs="Arial"/>
          <w:b/>
          <w:color w:val="000000" w:themeColor="text1"/>
          <w:sz w:val="20"/>
          <w:szCs w:val="20"/>
        </w:rPr>
        <w:t>NOME (RESPONSÁVEL TÉCNICO OU REPRESENTANTE LEGAL)</w:t>
      </w:r>
    </w:p>
    <w:p w14:paraId="7A325F57" w14:textId="77777777" w:rsidR="001D6F05" w:rsidRPr="001D6F05" w:rsidRDefault="001D6F05" w:rsidP="001D6F05">
      <w:pPr>
        <w:autoSpaceDE w:val="0"/>
        <w:autoSpaceDN w:val="0"/>
        <w:adjustRightInd w:val="0"/>
        <w:jc w:val="center"/>
        <w:rPr>
          <w:rFonts w:ascii="Arial" w:eastAsia="ArialMT" w:hAnsi="Arial" w:cs="Arial"/>
          <w:b/>
          <w:color w:val="000000" w:themeColor="text1"/>
          <w:sz w:val="20"/>
          <w:szCs w:val="20"/>
        </w:rPr>
      </w:pPr>
      <w:r w:rsidRPr="001D6F05">
        <w:rPr>
          <w:rFonts w:ascii="Arial" w:eastAsia="ArialMT" w:hAnsi="Arial" w:cs="Arial"/>
          <w:b/>
          <w:color w:val="000000" w:themeColor="text1"/>
          <w:sz w:val="20"/>
          <w:szCs w:val="20"/>
        </w:rPr>
        <w:t xml:space="preserve">CPF nº: </w:t>
      </w:r>
      <w:r w:rsidRPr="001D6F05">
        <w:rPr>
          <w:rFonts w:ascii="Arial" w:eastAsia="ArialMT" w:hAnsi="Arial" w:cs="Arial"/>
          <w:bCs/>
          <w:color w:val="000000" w:themeColor="text1"/>
          <w:sz w:val="20"/>
          <w:szCs w:val="20"/>
        </w:rPr>
        <w:t>XXX.XXX.XXX-XX</w:t>
      </w:r>
    </w:p>
    <w:p w14:paraId="79808EE7" w14:textId="77777777" w:rsidR="001D6F05" w:rsidRPr="001D6F05" w:rsidRDefault="001D6F05" w:rsidP="001D6F05">
      <w:pPr>
        <w:autoSpaceDE w:val="0"/>
        <w:autoSpaceDN w:val="0"/>
        <w:adjustRightInd w:val="0"/>
        <w:jc w:val="center"/>
        <w:rPr>
          <w:rFonts w:ascii="Arial" w:eastAsia="ArialMT" w:hAnsi="Arial" w:cs="Arial"/>
          <w:bCs/>
          <w:color w:val="000000" w:themeColor="text1"/>
          <w:sz w:val="20"/>
          <w:szCs w:val="20"/>
        </w:rPr>
      </w:pPr>
      <w:r w:rsidRPr="001D6F05">
        <w:rPr>
          <w:rFonts w:ascii="Arial" w:eastAsia="ArialMT" w:hAnsi="Arial" w:cs="Arial"/>
          <w:b/>
          <w:color w:val="000000" w:themeColor="text1"/>
          <w:sz w:val="20"/>
          <w:szCs w:val="20"/>
        </w:rPr>
        <w:t xml:space="preserve">RG nº: </w:t>
      </w:r>
      <w:r w:rsidRPr="001D6F05">
        <w:rPr>
          <w:rFonts w:ascii="Arial" w:eastAsia="ArialMT" w:hAnsi="Arial" w:cs="Arial"/>
          <w:bCs/>
          <w:color w:val="000000" w:themeColor="text1"/>
          <w:sz w:val="20"/>
          <w:szCs w:val="20"/>
        </w:rPr>
        <w:t>X.XXX.XXX.X</w:t>
      </w:r>
    </w:p>
    <w:p w14:paraId="53F72F53" w14:textId="77777777" w:rsidR="001D6F05" w:rsidRDefault="001D6F05" w:rsidP="001D6F05">
      <w:pPr>
        <w:autoSpaceDE w:val="0"/>
        <w:autoSpaceDN w:val="0"/>
        <w:adjustRightInd w:val="0"/>
        <w:jc w:val="center"/>
        <w:rPr>
          <w:rFonts w:ascii="Arial" w:eastAsia="ArialMT" w:hAnsi="Arial" w:cs="Arial"/>
          <w:color w:val="000000" w:themeColor="text1"/>
          <w:sz w:val="20"/>
          <w:szCs w:val="20"/>
        </w:rPr>
      </w:pPr>
      <w:r w:rsidRPr="001D6F05">
        <w:rPr>
          <w:rFonts w:ascii="Arial" w:eastAsia="ArialMT" w:hAnsi="Arial" w:cs="Arial"/>
          <w:color w:val="000000" w:themeColor="text1"/>
          <w:sz w:val="20"/>
          <w:szCs w:val="20"/>
        </w:rPr>
        <w:t xml:space="preserve"> (assinatura e carimbo)</w:t>
      </w:r>
    </w:p>
    <w:p w14:paraId="3754F8C0" w14:textId="77777777" w:rsidR="001D6F05" w:rsidRPr="001D6F05" w:rsidRDefault="001D6F05" w:rsidP="001D6F05">
      <w:pPr>
        <w:autoSpaceDE w:val="0"/>
        <w:autoSpaceDN w:val="0"/>
        <w:adjustRightInd w:val="0"/>
        <w:jc w:val="center"/>
        <w:rPr>
          <w:rFonts w:ascii="Arial" w:eastAsia="ArialMT" w:hAnsi="Arial" w:cs="Arial"/>
          <w:color w:val="000000" w:themeColor="text1"/>
          <w:sz w:val="20"/>
          <w:szCs w:val="20"/>
        </w:rPr>
      </w:pPr>
    </w:p>
    <w:p w14:paraId="4CDF6349" w14:textId="77777777" w:rsidR="001D6F05" w:rsidRDefault="001D6F05" w:rsidP="001D6F05">
      <w:pPr>
        <w:autoSpaceDE w:val="0"/>
        <w:autoSpaceDN w:val="0"/>
        <w:adjustRightInd w:val="0"/>
        <w:jc w:val="center"/>
        <w:rPr>
          <w:rFonts w:ascii="Arial" w:eastAsia="ArialMT" w:hAnsi="Arial" w:cs="Arial"/>
          <w:color w:val="000000" w:themeColor="text1"/>
          <w:sz w:val="20"/>
          <w:szCs w:val="20"/>
        </w:rPr>
      </w:pPr>
    </w:p>
    <w:p w14:paraId="48E38579" w14:textId="77777777" w:rsidR="001D6F05" w:rsidRPr="001D6F05" w:rsidRDefault="001D6F05" w:rsidP="001D6F05">
      <w:pPr>
        <w:autoSpaceDE w:val="0"/>
        <w:autoSpaceDN w:val="0"/>
        <w:adjustRightInd w:val="0"/>
        <w:jc w:val="center"/>
        <w:rPr>
          <w:rFonts w:ascii="Arial" w:eastAsia="ArialMT" w:hAnsi="Arial" w:cs="Arial"/>
          <w:color w:val="000000" w:themeColor="text1"/>
          <w:sz w:val="20"/>
          <w:szCs w:val="20"/>
        </w:rPr>
      </w:pPr>
    </w:p>
    <w:p w14:paraId="30F0C315" w14:textId="77777777" w:rsidR="001D6F05" w:rsidRDefault="001D6F05" w:rsidP="001D6F05">
      <w:pPr>
        <w:autoSpaceDE w:val="0"/>
        <w:autoSpaceDN w:val="0"/>
        <w:adjustRightInd w:val="0"/>
        <w:jc w:val="both"/>
        <w:rPr>
          <w:rFonts w:ascii="Arial" w:eastAsia="Times New Roman" w:hAnsi="Arial" w:cs="Arial"/>
          <w:b/>
          <w:bCs/>
          <w:color w:val="000000" w:themeColor="text1"/>
          <w:sz w:val="20"/>
          <w:szCs w:val="20"/>
        </w:rPr>
      </w:pPr>
      <w:r w:rsidRPr="001D6F05">
        <w:rPr>
          <w:rFonts w:ascii="Arial" w:eastAsia="Times New Roman" w:hAnsi="Arial" w:cs="Arial"/>
          <w:b/>
          <w:bCs/>
          <w:color w:val="000000" w:themeColor="text1"/>
          <w:sz w:val="20"/>
          <w:szCs w:val="20"/>
        </w:rPr>
        <w:t>OBSERVAÇÃO: Esta declaração deverá ser emitida preferencialmente em papel que identifique o licitante.</w:t>
      </w:r>
    </w:p>
    <w:p w14:paraId="58D0CE60" w14:textId="77777777" w:rsidR="001D6F05" w:rsidRDefault="001D6F05" w:rsidP="001D6F05">
      <w:pPr>
        <w:autoSpaceDE w:val="0"/>
        <w:autoSpaceDN w:val="0"/>
        <w:adjustRightInd w:val="0"/>
        <w:jc w:val="both"/>
        <w:rPr>
          <w:rFonts w:ascii="Arial" w:eastAsia="Times New Roman" w:hAnsi="Arial" w:cs="Arial"/>
          <w:b/>
          <w:bCs/>
          <w:color w:val="000000" w:themeColor="text1"/>
          <w:sz w:val="20"/>
          <w:szCs w:val="20"/>
        </w:rPr>
      </w:pPr>
    </w:p>
    <w:p w14:paraId="4FB6F151" w14:textId="77777777" w:rsidR="00362DA8" w:rsidRDefault="00362DA8" w:rsidP="001D6F05">
      <w:pPr>
        <w:autoSpaceDE w:val="0"/>
        <w:autoSpaceDN w:val="0"/>
        <w:adjustRightInd w:val="0"/>
        <w:jc w:val="both"/>
        <w:rPr>
          <w:rFonts w:ascii="Arial" w:eastAsia="Times New Roman" w:hAnsi="Arial" w:cs="Arial"/>
          <w:b/>
          <w:bCs/>
          <w:color w:val="000000" w:themeColor="text1"/>
          <w:sz w:val="20"/>
          <w:szCs w:val="20"/>
        </w:rPr>
      </w:pPr>
    </w:p>
    <w:p w14:paraId="168F360D" w14:textId="77777777" w:rsidR="001D6F05" w:rsidRDefault="001D6F05" w:rsidP="001D6F05">
      <w:pPr>
        <w:autoSpaceDE w:val="0"/>
        <w:autoSpaceDN w:val="0"/>
        <w:adjustRightInd w:val="0"/>
        <w:jc w:val="both"/>
        <w:rPr>
          <w:rFonts w:ascii="Arial" w:eastAsia="Times New Roman" w:hAnsi="Arial" w:cs="Arial"/>
          <w:b/>
          <w:bCs/>
          <w:color w:val="000000" w:themeColor="text1"/>
          <w:sz w:val="20"/>
          <w:szCs w:val="20"/>
        </w:rPr>
      </w:pPr>
    </w:p>
    <w:p w14:paraId="7DB6D474" w14:textId="77777777" w:rsidR="001D6F05" w:rsidRDefault="001D6F05" w:rsidP="001D6F05">
      <w:pPr>
        <w:autoSpaceDE w:val="0"/>
        <w:autoSpaceDN w:val="0"/>
        <w:adjustRightInd w:val="0"/>
        <w:jc w:val="both"/>
        <w:rPr>
          <w:rFonts w:ascii="Arial" w:eastAsia="Times New Roman" w:hAnsi="Arial" w:cs="Arial"/>
          <w:b/>
          <w:bCs/>
          <w:color w:val="000000" w:themeColor="text1"/>
          <w:sz w:val="20"/>
          <w:szCs w:val="20"/>
        </w:rPr>
      </w:pPr>
    </w:p>
    <w:p w14:paraId="2484AC3F" w14:textId="77777777" w:rsidR="001D6F05" w:rsidRPr="001D6F05" w:rsidRDefault="001D6F05" w:rsidP="001D6F05">
      <w:pPr>
        <w:autoSpaceDE w:val="0"/>
        <w:autoSpaceDN w:val="0"/>
        <w:adjustRightInd w:val="0"/>
        <w:jc w:val="both"/>
        <w:rPr>
          <w:rFonts w:ascii="Arial" w:eastAsia="MS Mincho" w:hAnsi="Arial" w:cs="Arial"/>
          <w:b/>
          <w:color w:val="000000" w:themeColor="text1"/>
          <w:sz w:val="20"/>
          <w:szCs w:val="20"/>
        </w:rPr>
      </w:pPr>
    </w:p>
    <w:p w14:paraId="712361C1" w14:textId="6403FED0" w:rsidR="00434BD8" w:rsidRPr="00434BD8" w:rsidRDefault="001D6F05" w:rsidP="00434BD8">
      <w:pPr>
        <w:spacing w:afterLines="120" w:after="288"/>
        <w:jc w:val="center"/>
        <w:rPr>
          <w:rFonts w:ascii="Arial" w:hAnsi="Arial" w:cs="Arial"/>
          <w:b/>
          <w:bCs/>
          <w:color w:val="000000" w:themeColor="text1"/>
          <w:sz w:val="20"/>
          <w:szCs w:val="20"/>
        </w:rPr>
      </w:pPr>
      <w:r w:rsidRPr="001D6F05">
        <w:rPr>
          <w:rFonts w:ascii="Arial" w:hAnsi="Arial" w:cs="Arial"/>
          <w:b/>
          <w:bCs/>
          <w:color w:val="000000" w:themeColor="text1"/>
          <w:sz w:val="20"/>
          <w:szCs w:val="20"/>
        </w:rPr>
        <w:t xml:space="preserve">ANEXO IV – MINUTA DE </w:t>
      </w:r>
      <w:r w:rsidRPr="001D6F05">
        <w:rPr>
          <w:rFonts w:ascii="Arial" w:eastAsia="Tahoma" w:hAnsi="Arial" w:cs="Arial"/>
          <w:b/>
          <w:bCs/>
          <w:sz w:val="20"/>
          <w:szCs w:val="20"/>
        </w:rPr>
        <w:t>CONTRATO Nº XXX/2024</w:t>
      </w:r>
    </w:p>
    <w:p w14:paraId="6E9A89BF" w14:textId="0BF1308B" w:rsidR="00434BD8" w:rsidRPr="00434BD8" w:rsidRDefault="00434BD8" w:rsidP="00434BD8">
      <w:pPr>
        <w:spacing w:before="120" w:afterLines="120" w:after="288" w:line="312" w:lineRule="auto"/>
        <w:ind w:firstLine="709"/>
        <w:jc w:val="center"/>
        <w:rPr>
          <w:rFonts w:ascii="Arial" w:eastAsia="Times New Roman" w:hAnsi="Arial" w:cs="Arial"/>
          <w:b/>
          <w:i/>
          <w:sz w:val="20"/>
          <w:szCs w:val="20"/>
        </w:rPr>
      </w:pPr>
      <w:r w:rsidRPr="00434BD8">
        <w:rPr>
          <w:rFonts w:ascii="Arial" w:hAnsi="Arial" w:cs="Arial"/>
          <w:b/>
          <w:i/>
          <w:sz w:val="20"/>
          <w:szCs w:val="20"/>
        </w:rPr>
        <w:t xml:space="preserve">PREFEITURA MUNICIPAL DE </w:t>
      </w:r>
      <w:r w:rsidR="00362DA8">
        <w:rPr>
          <w:rFonts w:ascii="Arial" w:hAnsi="Arial" w:cs="Arial"/>
          <w:b/>
          <w:i/>
          <w:sz w:val="20"/>
          <w:szCs w:val="20"/>
        </w:rPr>
        <w:t>CÓRREGO DANTA</w:t>
      </w:r>
      <w:r w:rsidRPr="00434BD8">
        <w:rPr>
          <w:rFonts w:ascii="Arial" w:hAnsi="Arial" w:cs="Arial"/>
          <w:b/>
          <w:i/>
          <w:sz w:val="20"/>
          <w:szCs w:val="20"/>
        </w:rPr>
        <w:t xml:space="preserve"> –MG</w:t>
      </w:r>
    </w:p>
    <w:p w14:paraId="39A35FA5" w14:textId="42C0FA6D" w:rsidR="00434BD8" w:rsidRPr="00434BD8" w:rsidRDefault="00434BD8" w:rsidP="00434BD8">
      <w:pPr>
        <w:spacing w:before="120" w:afterLines="120" w:after="288" w:line="312" w:lineRule="auto"/>
        <w:ind w:firstLine="709"/>
        <w:jc w:val="center"/>
        <w:rPr>
          <w:rFonts w:ascii="Arial" w:hAnsi="Arial" w:cs="Arial"/>
          <w:bCs/>
          <w:color w:val="000000"/>
          <w:sz w:val="20"/>
          <w:szCs w:val="20"/>
        </w:rPr>
      </w:pPr>
      <w:r w:rsidRPr="00434BD8">
        <w:rPr>
          <w:rFonts w:ascii="Arial" w:hAnsi="Arial" w:cs="Arial"/>
          <w:color w:val="000000"/>
          <w:sz w:val="20"/>
          <w:szCs w:val="20"/>
        </w:rPr>
        <w:t>Processo Administrativo n</w:t>
      </w:r>
      <w:r w:rsidRPr="00434BD8">
        <w:rPr>
          <w:rFonts w:ascii="Arial" w:hAnsi="Arial" w:cs="Arial"/>
          <w:bCs/>
          <w:color w:val="000000"/>
          <w:sz w:val="20"/>
          <w:szCs w:val="20"/>
        </w:rPr>
        <w:t>°</w:t>
      </w:r>
      <w:r>
        <w:rPr>
          <w:rFonts w:ascii="Arial" w:hAnsi="Arial" w:cs="Arial"/>
          <w:bCs/>
          <w:color w:val="000000"/>
          <w:sz w:val="20"/>
          <w:szCs w:val="20"/>
        </w:rPr>
        <w:t xml:space="preserve"> </w:t>
      </w:r>
      <w:r w:rsidR="00721AB5">
        <w:rPr>
          <w:rFonts w:ascii="Arial" w:hAnsi="Arial" w:cs="Arial"/>
          <w:bCs/>
          <w:color w:val="000000"/>
          <w:sz w:val="20"/>
          <w:szCs w:val="20"/>
        </w:rPr>
        <w:t>044/2024</w:t>
      </w:r>
      <w:r>
        <w:rPr>
          <w:rFonts w:ascii="Arial" w:hAnsi="Arial" w:cs="Arial"/>
          <w:bCs/>
          <w:color w:val="000000"/>
          <w:sz w:val="20"/>
          <w:szCs w:val="20"/>
        </w:rPr>
        <w:t xml:space="preserve"> Concorrência Eletrônica nº </w:t>
      </w:r>
      <w:r w:rsidR="00721AB5">
        <w:rPr>
          <w:rFonts w:ascii="Arial" w:hAnsi="Arial" w:cs="Arial"/>
          <w:bCs/>
          <w:color w:val="000000"/>
          <w:sz w:val="20"/>
          <w:szCs w:val="20"/>
        </w:rPr>
        <w:t>004/2024</w:t>
      </w:r>
    </w:p>
    <w:p w14:paraId="4B990F23" w14:textId="77777777" w:rsidR="00434BD8" w:rsidRPr="00434BD8" w:rsidRDefault="00434BD8" w:rsidP="00434BD8">
      <w:pPr>
        <w:spacing w:before="120" w:afterLines="120" w:after="288" w:line="312" w:lineRule="auto"/>
        <w:ind w:left="4253" w:right="-170"/>
        <w:jc w:val="both"/>
        <w:rPr>
          <w:rFonts w:ascii="Arial" w:eastAsia="Arial" w:hAnsi="Arial" w:cs="Arial"/>
          <w:sz w:val="20"/>
          <w:szCs w:val="20"/>
        </w:rPr>
      </w:pPr>
      <w:r w:rsidRPr="00434BD8">
        <w:rPr>
          <w:rFonts w:ascii="Arial" w:eastAsia="Arial" w:hAnsi="Arial" w:cs="Arial"/>
          <w:sz w:val="20"/>
          <w:szCs w:val="20"/>
        </w:rPr>
        <w:t xml:space="preserve">CONTRATO ADMINISTRATIVO Nº ......../...., QUE FAZEM ENTRE SI A UNIÃO, POR INTERMÉDIO DO (A) ......................................................... E ............................................................. </w:t>
      </w:r>
    </w:p>
    <w:p w14:paraId="49E69585" w14:textId="02E62D8D" w:rsidR="00434BD8" w:rsidRPr="00324D18" w:rsidRDefault="00362DA8" w:rsidP="00434BD8">
      <w:pPr>
        <w:spacing w:before="120" w:after="120" w:line="276" w:lineRule="auto"/>
        <w:ind w:firstLine="1418"/>
        <w:jc w:val="both"/>
        <w:rPr>
          <w:rFonts w:ascii="Arial" w:eastAsia="Arial" w:hAnsi="Arial" w:cs="Arial"/>
          <w:sz w:val="20"/>
          <w:szCs w:val="20"/>
        </w:rPr>
      </w:pPr>
      <w:r>
        <w:rPr>
          <w:rFonts w:ascii="Arial" w:eastAsia="Arial" w:hAnsi="Arial" w:cs="Arial"/>
          <w:sz w:val="20"/>
          <w:szCs w:val="20"/>
        </w:rPr>
        <w:t>O Município de Córrego Danta/MG, com sede na Avenida Francisco Campos, nº 27, Centro, CÓRREGO DANTA – MG, inscrito(a) no CNPJ/MF sob o nº 18.298.174/0</w:t>
      </w:r>
      <w:r w:rsidR="00541BFD">
        <w:rPr>
          <w:rFonts w:ascii="Arial" w:eastAsia="Arial" w:hAnsi="Arial" w:cs="Arial"/>
          <w:sz w:val="20"/>
          <w:szCs w:val="20"/>
        </w:rPr>
        <w:t>002</w:t>
      </w:r>
      <w:r>
        <w:rPr>
          <w:rFonts w:ascii="Arial" w:eastAsia="Arial" w:hAnsi="Arial" w:cs="Arial"/>
          <w:sz w:val="20"/>
          <w:szCs w:val="20"/>
        </w:rPr>
        <w:t>-48, neste ato representado pelo Prefeito Municipal, o senhor Ednei Martins de Matos, portador do CPF nº 697.129.306-10, documento de identidade nº MG – 6.479.788 SSP/MG, brasileiro, solteiro, agente político, residente e domiciliado nesta cidade,</w:t>
      </w:r>
      <w:r w:rsidR="00434BD8" w:rsidRPr="00324D18">
        <w:rPr>
          <w:rFonts w:ascii="Arial" w:eastAsia="Arial" w:hAnsi="Arial" w:cs="Arial"/>
          <w:sz w:val="20"/>
          <w:szCs w:val="20"/>
        </w:rPr>
        <w:t xml:space="preserve"> doravante denominado CONTRATANTE, e o(a) .............................., </w:t>
      </w:r>
      <w:r w:rsidR="00434BD8" w:rsidRPr="00324D18">
        <w:rPr>
          <w:rFonts w:ascii="Arial" w:eastAsia="Arial" w:hAnsi="Arial" w:cs="Arial"/>
          <w:i/>
          <w:iCs/>
          <w:sz w:val="20"/>
          <w:szCs w:val="20"/>
        </w:rPr>
        <w:t>inscrito(a) no CNPJ/MF sob o nº ............................, sediado(a) na</w:t>
      </w:r>
      <w:r w:rsidR="00434BD8" w:rsidRPr="00324D18">
        <w:rPr>
          <w:rFonts w:ascii="Arial" w:eastAsia="Arial" w:hAnsi="Arial" w:cs="Arial"/>
          <w:sz w:val="20"/>
          <w:szCs w:val="20"/>
        </w:rPr>
        <w:t xml:space="preserve"> ..................................., </w:t>
      </w:r>
      <w:proofErr w:type="spellStart"/>
      <w:r w:rsidR="00434BD8" w:rsidRPr="00324D18">
        <w:rPr>
          <w:rFonts w:ascii="Arial" w:eastAsia="Arial" w:hAnsi="Arial" w:cs="Arial"/>
          <w:i/>
          <w:iCs/>
          <w:sz w:val="20"/>
          <w:szCs w:val="20"/>
        </w:rPr>
        <w:t>em</w:t>
      </w:r>
      <w:proofErr w:type="spellEnd"/>
      <w:r w:rsidR="00434BD8" w:rsidRPr="00324D18">
        <w:rPr>
          <w:rFonts w:ascii="Arial" w:eastAsia="Arial" w:hAnsi="Arial" w:cs="Arial"/>
          <w:sz w:val="20"/>
          <w:szCs w:val="20"/>
        </w:rPr>
        <w:t xml:space="preserve"> ............................. doravante designado CONTRATADO, </w:t>
      </w:r>
      <w:r w:rsidR="00434BD8" w:rsidRPr="00324D18">
        <w:rPr>
          <w:rFonts w:ascii="Arial" w:eastAsia="Arial" w:hAnsi="Arial" w:cs="Arial"/>
          <w:i/>
          <w:iCs/>
          <w:sz w:val="20"/>
          <w:szCs w:val="20"/>
        </w:rPr>
        <w:t>neste ato representado(a) por</w:t>
      </w:r>
      <w:r w:rsidR="00434BD8" w:rsidRPr="00324D18">
        <w:rPr>
          <w:rFonts w:ascii="Arial" w:eastAsia="Arial" w:hAnsi="Arial" w:cs="Arial"/>
          <w:sz w:val="20"/>
          <w:szCs w:val="20"/>
        </w:rPr>
        <w:t xml:space="preserve"> .................................. (nome e função no contratado), </w:t>
      </w:r>
      <w:r w:rsidR="00434BD8" w:rsidRPr="00324D18">
        <w:rPr>
          <w:rFonts w:ascii="Arial" w:eastAsia="Arial" w:hAnsi="Arial" w:cs="Arial"/>
          <w:i/>
          <w:iCs/>
          <w:sz w:val="20"/>
          <w:szCs w:val="20"/>
        </w:rPr>
        <w:t xml:space="preserve">conforme atos constitutivos da empresa </w:t>
      </w:r>
      <w:r w:rsidR="00434BD8" w:rsidRPr="00324D18">
        <w:rPr>
          <w:rFonts w:ascii="Arial" w:eastAsia="Arial" w:hAnsi="Arial" w:cs="Arial"/>
          <w:b/>
          <w:bCs/>
          <w:i/>
          <w:iCs/>
          <w:sz w:val="20"/>
          <w:szCs w:val="20"/>
        </w:rPr>
        <w:t>OU</w:t>
      </w:r>
      <w:r w:rsidR="00434BD8" w:rsidRPr="00324D18">
        <w:rPr>
          <w:rFonts w:ascii="Arial" w:eastAsia="Arial" w:hAnsi="Arial" w:cs="Arial"/>
          <w:i/>
          <w:iCs/>
          <w:sz w:val="20"/>
          <w:szCs w:val="20"/>
        </w:rPr>
        <w:t xml:space="preserve"> procuração apresentada nos autos, </w:t>
      </w:r>
      <w:r w:rsidR="00434BD8" w:rsidRPr="00324D18">
        <w:rPr>
          <w:rFonts w:ascii="Arial" w:eastAsia="Arial" w:hAnsi="Arial" w:cs="Arial"/>
          <w:sz w:val="20"/>
          <w:szCs w:val="20"/>
        </w:rPr>
        <w:t xml:space="preserve">tendo em vista o que consta no Processo nº .............................. e em observância às disposições da </w:t>
      </w:r>
      <w:hyperlink r:id="rId77" w:history="1">
        <w:r w:rsidR="00434BD8" w:rsidRPr="00324D18">
          <w:rPr>
            <w:rFonts w:ascii="Arial" w:eastAsia="Arial" w:hAnsi="Arial" w:cs="Arial"/>
            <w:sz w:val="20"/>
            <w:szCs w:val="20"/>
            <w:u w:val="single"/>
          </w:rPr>
          <w:t>Lei nº 14.133, de 1º de abril de 2021</w:t>
        </w:r>
      </w:hyperlink>
      <w:r w:rsidR="00434BD8" w:rsidRPr="00324D18">
        <w:rPr>
          <w:rFonts w:ascii="Arial" w:eastAsia="Arial" w:hAnsi="Arial" w:cs="Arial"/>
          <w:sz w:val="20"/>
          <w:szCs w:val="20"/>
        </w:rPr>
        <w:t xml:space="preserve">, e demais legislação aplicável, resolvem celebrar o presente Termo de Contrato, decorrente </w:t>
      </w:r>
      <w:r w:rsidR="00324D18" w:rsidRPr="00324D18">
        <w:rPr>
          <w:rFonts w:ascii="Arial" w:eastAsia="Arial" w:hAnsi="Arial" w:cs="Arial"/>
          <w:i/>
          <w:iCs/>
          <w:sz w:val="20"/>
          <w:szCs w:val="20"/>
        </w:rPr>
        <w:t>da Concorrência</w:t>
      </w:r>
      <w:r w:rsidR="00434BD8" w:rsidRPr="00324D18">
        <w:rPr>
          <w:rFonts w:ascii="Arial" w:eastAsia="Arial" w:hAnsi="Arial" w:cs="Arial"/>
          <w:i/>
          <w:iCs/>
          <w:sz w:val="20"/>
          <w:szCs w:val="20"/>
        </w:rPr>
        <w:t xml:space="preserve"> Eletrônic</w:t>
      </w:r>
      <w:r w:rsidR="00324D18" w:rsidRPr="00324D18">
        <w:rPr>
          <w:rFonts w:ascii="Arial" w:eastAsia="Arial" w:hAnsi="Arial" w:cs="Arial"/>
          <w:i/>
          <w:iCs/>
          <w:sz w:val="20"/>
          <w:szCs w:val="20"/>
        </w:rPr>
        <w:t>a</w:t>
      </w:r>
      <w:r w:rsidR="00434BD8" w:rsidRPr="00324D18">
        <w:rPr>
          <w:rFonts w:ascii="Arial" w:eastAsia="Arial" w:hAnsi="Arial" w:cs="Arial"/>
          <w:i/>
          <w:iCs/>
          <w:sz w:val="20"/>
          <w:szCs w:val="20"/>
        </w:rPr>
        <w:t xml:space="preserve"> n. .../...</w:t>
      </w:r>
      <w:r w:rsidR="00434BD8" w:rsidRPr="00324D18">
        <w:rPr>
          <w:rFonts w:ascii="Arial" w:eastAsia="Arial" w:hAnsi="Arial" w:cs="Arial"/>
          <w:sz w:val="20"/>
          <w:szCs w:val="20"/>
        </w:rPr>
        <w:t>, mediante as cláusulas e condições a seguir enunciadas.</w:t>
      </w:r>
    </w:p>
    <w:p w14:paraId="2E02E70F" w14:textId="77777777" w:rsidR="00434BD8" w:rsidRPr="0038777F" w:rsidRDefault="00434BD8" w:rsidP="00DC0B44">
      <w:pPr>
        <w:keepNext/>
        <w:keepLines/>
        <w:numPr>
          <w:ilvl w:val="0"/>
          <w:numId w:val="10"/>
        </w:numPr>
        <w:tabs>
          <w:tab w:val="left" w:pos="567"/>
        </w:tabs>
        <w:spacing w:before="120" w:afterLines="120" w:after="288" w:line="312" w:lineRule="auto"/>
        <w:ind w:left="0" w:firstLine="0"/>
        <w:jc w:val="both"/>
        <w:outlineLvl w:val="0"/>
        <w:rPr>
          <w:rFonts w:ascii="Arial" w:eastAsiaTheme="majorEastAsia" w:hAnsi="Arial" w:cs="Arial"/>
          <w:b/>
          <w:bCs/>
          <w:spacing w:val="5"/>
          <w:kern w:val="28"/>
          <w:sz w:val="20"/>
          <w:szCs w:val="20"/>
        </w:rPr>
      </w:pPr>
      <w:r w:rsidRPr="0038777F">
        <w:rPr>
          <w:rFonts w:ascii="Arial" w:eastAsiaTheme="majorEastAsia" w:hAnsi="Arial" w:cs="Arial"/>
          <w:b/>
          <w:bCs/>
          <w:spacing w:val="5"/>
          <w:kern w:val="28"/>
          <w:sz w:val="20"/>
          <w:szCs w:val="20"/>
        </w:rPr>
        <w:t>CLÁUSULA PRIMEIRA – OBJETO (</w:t>
      </w:r>
      <w:hyperlink r:id="rId78" w:anchor="art92" w:history="1">
        <w:r w:rsidRPr="0038777F">
          <w:rPr>
            <w:rFonts w:ascii="Arial" w:eastAsiaTheme="majorEastAsia" w:hAnsi="Arial" w:cs="Arial"/>
            <w:b/>
            <w:bCs/>
            <w:spacing w:val="5"/>
            <w:kern w:val="28"/>
            <w:sz w:val="20"/>
            <w:szCs w:val="20"/>
            <w:u w:val="single"/>
          </w:rPr>
          <w:t>art. 92, I e II</w:t>
        </w:r>
      </w:hyperlink>
      <w:r w:rsidRPr="0038777F">
        <w:rPr>
          <w:rFonts w:ascii="Arial" w:eastAsiaTheme="majorEastAsia" w:hAnsi="Arial" w:cs="Arial"/>
          <w:b/>
          <w:bCs/>
          <w:spacing w:val="5"/>
          <w:kern w:val="28"/>
          <w:sz w:val="20"/>
          <w:szCs w:val="20"/>
        </w:rPr>
        <w:t>)</w:t>
      </w:r>
    </w:p>
    <w:p w14:paraId="4066F8D3" w14:textId="77777777" w:rsidR="00434BD8" w:rsidRPr="00434BD8" w:rsidRDefault="00434BD8" w:rsidP="00434BD8">
      <w:pPr>
        <w:numPr>
          <w:ilvl w:val="1"/>
          <w:numId w:val="1"/>
        </w:numPr>
        <w:spacing w:before="120" w:after="120" w:line="276" w:lineRule="auto"/>
        <w:ind w:left="0" w:firstLine="0"/>
        <w:jc w:val="both"/>
        <w:rPr>
          <w:rFonts w:ascii="Arial" w:hAnsi="Arial" w:cs="Arial"/>
          <w:color w:val="000000"/>
          <w:sz w:val="20"/>
          <w:szCs w:val="20"/>
        </w:rPr>
      </w:pPr>
      <w:r w:rsidRPr="0038777F">
        <w:rPr>
          <w:rFonts w:ascii="Arial" w:hAnsi="Arial" w:cs="Arial"/>
          <w:sz w:val="20"/>
          <w:szCs w:val="20"/>
        </w:rPr>
        <w:t xml:space="preserve">O objeto do presente instrumento é a contratação de serviços comuns de engenharia de .........................., </w:t>
      </w:r>
      <w:r w:rsidRPr="00434BD8">
        <w:rPr>
          <w:rFonts w:ascii="Arial" w:hAnsi="Arial" w:cs="Arial"/>
          <w:color w:val="000000"/>
          <w:sz w:val="20"/>
          <w:szCs w:val="20"/>
        </w:rPr>
        <w:t>nas condições estabelecidas no Termo de Referência.</w:t>
      </w:r>
    </w:p>
    <w:p w14:paraId="49649057" w14:textId="77777777" w:rsidR="00434BD8" w:rsidRPr="00434BD8" w:rsidRDefault="00434BD8" w:rsidP="00434BD8">
      <w:pPr>
        <w:numPr>
          <w:ilvl w:val="1"/>
          <w:numId w:val="1"/>
        </w:numPr>
        <w:spacing w:before="120" w:after="120" w:line="276" w:lineRule="auto"/>
        <w:ind w:left="0" w:firstLine="0"/>
        <w:jc w:val="both"/>
        <w:rPr>
          <w:rFonts w:ascii="Arial" w:hAnsi="Arial" w:cs="Arial"/>
          <w:color w:val="000000"/>
          <w:sz w:val="20"/>
          <w:szCs w:val="20"/>
        </w:rPr>
      </w:pPr>
      <w:r w:rsidRPr="00434BD8">
        <w:rPr>
          <w:rFonts w:ascii="Arial" w:hAnsi="Arial" w:cs="Arial"/>
          <w:color w:val="000000"/>
          <w:sz w:val="20"/>
          <w:szCs w:val="20"/>
        </w:rPr>
        <w:t>Objeto da contratação:</w:t>
      </w:r>
    </w:p>
    <w:tbl>
      <w:tblPr>
        <w:tblW w:w="9781" w:type="dxa"/>
        <w:tblInd w:w="-147" w:type="dxa"/>
        <w:tblLayout w:type="fixed"/>
        <w:tblLook w:val="04A0" w:firstRow="1" w:lastRow="0" w:firstColumn="1" w:lastColumn="0" w:noHBand="0" w:noVBand="1"/>
      </w:tblPr>
      <w:tblGrid>
        <w:gridCol w:w="993"/>
        <w:gridCol w:w="3402"/>
        <w:gridCol w:w="2410"/>
        <w:gridCol w:w="1701"/>
        <w:gridCol w:w="1275"/>
      </w:tblGrid>
      <w:tr w:rsidR="008A2AC4" w:rsidRPr="00434BD8" w14:paraId="14361940" w14:textId="77777777" w:rsidTr="008A2AC4">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0243B5" w14:textId="77777777" w:rsidR="008A2AC4" w:rsidRPr="00434BD8" w:rsidRDefault="008A2AC4" w:rsidP="00434BD8">
            <w:pPr>
              <w:widowControl w:val="0"/>
              <w:spacing w:before="120" w:afterLines="120" w:after="288" w:line="276" w:lineRule="auto"/>
              <w:jc w:val="center"/>
              <w:rPr>
                <w:rFonts w:ascii="Arial" w:eastAsia="Arial" w:hAnsi="Arial" w:cs="Arial"/>
                <w:b/>
                <w:bCs/>
                <w:color w:val="000000"/>
                <w:sz w:val="20"/>
                <w:szCs w:val="20"/>
              </w:rPr>
            </w:pPr>
            <w:r w:rsidRPr="00434BD8">
              <w:rPr>
                <w:rFonts w:ascii="Arial" w:eastAsia="Arial" w:hAnsi="Arial" w:cs="Arial"/>
                <w:b/>
                <w:bCs/>
                <w:color w:val="000000" w:themeColor="text1"/>
                <w:sz w:val="20"/>
                <w:szCs w:val="20"/>
              </w:rPr>
              <w:t>ITEM</w:t>
            </w:r>
          </w:p>
          <w:p w14:paraId="1BEC3206" w14:textId="77777777" w:rsidR="008A2AC4" w:rsidRPr="00434BD8" w:rsidRDefault="008A2AC4" w:rsidP="00434BD8">
            <w:pPr>
              <w:widowControl w:val="0"/>
              <w:spacing w:before="120" w:afterLines="120" w:after="288" w:line="276" w:lineRule="auto"/>
              <w:ind w:firstLine="709"/>
              <w:jc w:val="center"/>
              <w:rPr>
                <w:rFonts w:ascii="Arial" w:eastAsia="Arial" w:hAnsi="Arial" w:cs="Arial"/>
                <w:b/>
                <w:bCs/>
                <w:color w:val="000000"/>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47DDA8" w14:textId="660F28A0" w:rsidR="008A2AC4" w:rsidRPr="00434BD8" w:rsidRDefault="008A2AC4" w:rsidP="00434BD8">
            <w:pPr>
              <w:widowControl w:val="0"/>
              <w:spacing w:before="120" w:afterLines="120" w:after="288" w:line="276" w:lineRule="auto"/>
              <w:jc w:val="center"/>
              <w:rPr>
                <w:rFonts w:ascii="Arial" w:eastAsia="Arial" w:hAnsi="Arial" w:cs="Arial"/>
                <w:color w:val="000000"/>
                <w:sz w:val="20"/>
                <w:szCs w:val="20"/>
              </w:rPr>
            </w:pPr>
            <w:r>
              <w:rPr>
                <w:rFonts w:ascii="Arial" w:eastAsia="Arial" w:hAnsi="Arial" w:cs="Arial"/>
                <w:b/>
                <w:bCs/>
                <w:color w:val="000000" w:themeColor="text1"/>
                <w:sz w:val="20"/>
                <w:szCs w:val="20"/>
              </w:rPr>
              <w:t>DESCRIÇÃO DA OBRA</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69BBD7" w14:textId="77777777" w:rsidR="008A2AC4" w:rsidRPr="00434BD8" w:rsidRDefault="008A2AC4" w:rsidP="00434BD8">
            <w:pPr>
              <w:widowControl w:val="0"/>
              <w:spacing w:before="120" w:afterLines="120" w:after="288" w:line="276" w:lineRule="auto"/>
              <w:jc w:val="center"/>
              <w:rPr>
                <w:rFonts w:ascii="Arial" w:eastAsia="Arial" w:hAnsi="Arial" w:cs="Arial"/>
                <w:color w:val="000000"/>
                <w:sz w:val="20"/>
                <w:szCs w:val="20"/>
              </w:rPr>
            </w:pPr>
            <w:r w:rsidRPr="00434BD8">
              <w:rPr>
                <w:rFonts w:ascii="Arial" w:eastAsia="Arial" w:hAnsi="Arial" w:cs="Arial"/>
                <w:b/>
                <w:bCs/>
                <w:color w:val="000000" w:themeColor="text1"/>
                <w:sz w:val="20"/>
                <w:szCs w:val="20"/>
              </w:rPr>
              <w:t>UNIDADE DE MEDIDA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8043F" w14:textId="77777777" w:rsidR="008A2AC4" w:rsidRPr="00434BD8" w:rsidRDefault="008A2AC4" w:rsidP="00434BD8">
            <w:pPr>
              <w:widowControl w:val="0"/>
              <w:spacing w:before="120" w:afterLines="120" w:after="288" w:line="276" w:lineRule="auto"/>
              <w:jc w:val="center"/>
              <w:rPr>
                <w:rFonts w:ascii="Arial" w:eastAsia="Arial" w:hAnsi="Arial" w:cs="Arial"/>
                <w:b/>
                <w:bCs/>
                <w:sz w:val="20"/>
                <w:szCs w:val="20"/>
              </w:rPr>
            </w:pPr>
            <w:r w:rsidRPr="00434BD8">
              <w:rPr>
                <w:rFonts w:ascii="Arial" w:eastAsia="Arial" w:hAnsi="Arial" w:cs="Arial"/>
                <w:b/>
                <w:bCs/>
                <w:sz w:val="20"/>
                <w:szCs w:val="20"/>
              </w:rPr>
              <w:t>QUANTIDADE</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482812" w14:textId="4CAB823B" w:rsidR="008A2AC4" w:rsidRPr="00434BD8" w:rsidRDefault="008A2AC4" w:rsidP="008A2AC4">
            <w:pPr>
              <w:widowControl w:val="0"/>
              <w:spacing w:before="120" w:afterLines="120" w:after="288" w:line="276" w:lineRule="auto"/>
              <w:jc w:val="center"/>
              <w:rPr>
                <w:rFonts w:ascii="Arial" w:eastAsia="Arial" w:hAnsi="Arial" w:cs="Arial"/>
                <w:b/>
                <w:bCs/>
                <w:sz w:val="20"/>
                <w:szCs w:val="20"/>
              </w:rPr>
            </w:pPr>
            <w:r w:rsidRPr="00434BD8">
              <w:rPr>
                <w:rFonts w:ascii="Arial" w:eastAsia="Arial" w:hAnsi="Arial" w:cs="Arial"/>
                <w:b/>
                <w:bCs/>
                <w:sz w:val="20"/>
                <w:szCs w:val="20"/>
              </w:rPr>
              <w:t xml:space="preserve">VALOR </w:t>
            </w:r>
            <w:r>
              <w:rPr>
                <w:rFonts w:ascii="Arial" w:eastAsia="Arial" w:hAnsi="Arial" w:cs="Arial"/>
                <w:b/>
                <w:bCs/>
                <w:sz w:val="20"/>
                <w:szCs w:val="20"/>
              </w:rPr>
              <w:t>GLOBAL</w:t>
            </w:r>
          </w:p>
        </w:tc>
      </w:tr>
      <w:tr w:rsidR="008A2AC4" w:rsidRPr="00434BD8" w14:paraId="5A5B4C19" w14:textId="77777777" w:rsidTr="008A2AC4">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737680" w14:textId="77777777" w:rsidR="008A2AC4" w:rsidRPr="00434BD8" w:rsidRDefault="008A2AC4" w:rsidP="00434BD8">
            <w:pPr>
              <w:widowControl w:val="0"/>
              <w:spacing w:before="120" w:afterLines="120" w:after="288" w:line="276" w:lineRule="auto"/>
              <w:ind w:firstLine="709"/>
              <w:jc w:val="center"/>
              <w:rPr>
                <w:rFonts w:ascii="Arial" w:eastAsia="Arial" w:hAnsi="Arial" w:cs="Arial"/>
                <w:b/>
                <w:bCs/>
                <w:color w:val="000000"/>
                <w:sz w:val="20"/>
                <w:szCs w:val="20"/>
              </w:rPr>
            </w:pPr>
            <w:r w:rsidRPr="00434BD8">
              <w:rPr>
                <w:rFonts w:ascii="Arial" w:eastAsia="Arial" w:hAnsi="Arial" w:cs="Arial"/>
                <w:b/>
                <w:bCs/>
                <w:color w:val="000000" w:themeColor="text1"/>
                <w:sz w:val="20"/>
                <w:szCs w:val="20"/>
              </w:rPr>
              <w:t>1</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960CEE" w14:textId="77777777" w:rsidR="008A2AC4" w:rsidRPr="00434BD8" w:rsidRDefault="008A2AC4" w:rsidP="00434BD8">
            <w:pPr>
              <w:widowControl w:val="0"/>
              <w:spacing w:before="120" w:afterLines="120" w:after="288" w:line="276" w:lineRule="auto"/>
              <w:ind w:firstLine="709"/>
              <w:jc w:val="center"/>
              <w:rPr>
                <w:rFonts w:ascii="Arial" w:eastAsia="Arial" w:hAnsi="Arial" w:cs="Arial"/>
                <w:color w:val="000000"/>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2A679D" w14:textId="77777777" w:rsidR="008A2AC4" w:rsidRPr="00434BD8" w:rsidRDefault="008A2AC4" w:rsidP="00434BD8">
            <w:pPr>
              <w:widowControl w:val="0"/>
              <w:spacing w:before="120" w:afterLines="120" w:after="288" w:line="276" w:lineRule="auto"/>
              <w:ind w:firstLine="709"/>
              <w:jc w:val="center"/>
              <w:rPr>
                <w:rFonts w:ascii="Arial" w:eastAsia="Arial" w:hAnsi="Arial" w:cs="Arial"/>
                <w:color w:val="000000"/>
                <w:sz w:val="20"/>
                <w:szCs w:val="2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D5DF82" w14:textId="77777777" w:rsidR="008A2AC4" w:rsidRPr="00434BD8" w:rsidRDefault="008A2AC4" w:rsidP="00434BD8">
            <w:pPr>
              <w:widowControl w:val="0"/>
              <w:spacing w:before="120" w:afterLines="120" w:after="288" w:line="276" w:lineRule="auto"/>
              <w:ind w:firstLine="709"/>
              <w:jc w:val="center"/>
              <w:rPr>
                <w:rFonts w:ascii="Arial" w:eastAsia="Arial" w:hAnsi="Arial" w:cs="Arial"/>
                <w:color w:val="000000"/>
                <w:sz w:val="20"/>
                <w:szCs w:val="20"/>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665F1B" w14:textId="77777777" w:rsidR="008A2AC4" w:rsidRPr="00434BD8" w:rsidRDefault="008A2AC4" w:rsidP="00434BD8">
            <w:pPr>
              <w:widowControl w:val="0"/>
              <w:spacing w:before="120" w:afterLines="120" w:after="288" w:line="276" w:lineRule="auto"/>
              <w:ind w:firstLine="709"/>
              <w:jc w:val="center"/>
              <w:rPr>
                <w:rFonts w:ascii="Arial" w:eastAsia="Arial" w:hAnsi="Arial" w:cs="Arial"/>
                <w:color w:val="000000"/>
                <w:sz w:val="20"/>
                <w:szCs w:val="20"/>
              </w:rPr>
            </w:pPr>
          </w:p>
        </w:tc>
      </w:tr>
    </w:tbl>
    <w:p w14:paraId="184F7B29" w14:textId="77777777" w:rsidR="00434BD8" w:rsidRPr="00434BD8" w:rsidRDefault="00434BD8" w:rsidP="00434BD8">
      <w:pPr>
        <w:numPr>
          <w:ilvl w:val="1"/>
          <w:numId w:val="1"/>
        </w:numPr>
        <w:spacing w:before="120" w:after="120" w:line="276" w:lineRule="auto"/>
        <w:ind w:left="0" w:firstLine="0"/>
        <w:jc w:val="both"/>
        <w:rPr>
          <w:rFonts w:ascii="Arial" w:hAnsi="Arial" w:cs="Arial"/>
          <w:color w:val="000000"/>
          <w:sz w:val="20"/>
          <w:szCs w:val="20"/>
        </w:rPr>
      </w:pPr>
      <w:r w:rsidRPr="00434BD8">
        <w:rPr>
          <w:rFonts w:ascii="Arial" w:hAnsi="Arial" w:cs="Arial"/>
          <w:color w:val="000000"/>
          <w:sz w:val="20"/>
          <w:szCs w:val="20"/>
        </w:rPr>
        <w:t>Vinculam esta contratação, independentemente de transcrição:</w:t>
      </w:r>
    </w:p>
    <w:p w14:paraId="3C348ECB" w14:textId="77777777" w:rsidR="00434BD8" w:rsidRPr="00434BD8" w:rsidRDefault="00434BD8" w:rsidP="00EA12E2">
      <w:pPr>
        <w:numPr>
          <w:ilvl w:val="2"/>
          <w:numId w:val="1"/>
        </w:numPr>
        <w:spacing w:before="120" w:after="120" w:line="276" w:lineRule="auto"/>
        <w:ind w:left="0" w:firstLine="0"/>
        <w:jc w:val="both"/>
        <w:rPr>
          <w:rFonts w:ascii="Arial" w:hAnsi="Arial" w:cs="Arial"/>
          <w:color w:val="000000"/>
          <w:sz w:val="20"/>
          <w:szCs w:val="20"/>
        </w:rPr>
      </w:pPr>
      <w:r w:rsidRPr="00434BD8">
        <w:rPr>
          <w:rFonts w:ascii="Arial" w:hAnsi="Arial" w:cs="Arial"/>
          <w:color w:val="000000"/>
          <w:sz w:val="20"/>
          <w:szCs w:val="20"/>
        </w:rPr>
        <w:t>O Termo de Referência;</w:t>
      </w:r>
    </w:p>
    <w:p w14:paraId="4756C362" w14:textId="77777777" w:rsidR="00434BD8" w:rsidRPr="00434BD8" w:rsidRDefault="00434BD8" w:rsidP="00EA12E2">
      <w:pPr>
        <w:numPr>
          <w:ilvl w:val="2"/>
          <w:numId w:val="1"/>
        </w:numPr>
        <w:spacing w:before="120" w:after="120" w:line="276" w:lineRule="auto"/>
        <w:ind w:left="0" w:firstLine="0"/>
        <w:jc w:val="both"/>
        <w:rPr>
          <w:rFonts w:ascii="Arial" w:hAnsi="Arial" w:cs="Arial"/>
          <w:color w:val="000000"/>
          <w:sz w:val="20"/>
          <w:szCs w:val="20"/>
        </w:rPr>
      </w:pPr>
      <w:r w:rsidRPr="00434BD8">
        <w:rPr>
          <w:rFonts w:ascii="Arial" w:hAnsi="Arial" w:cs="Arial"/>
          <w:color w:val="000000"/>
          <w:sz w:val="20"/>
          <w:szCs w:val="20"/>
        </w:rPr>
        <w:t>O Edital da Licitação;</w:t>
      </w:r>
    </w:p>
    <w:p w14:paraId="669264EF" w14:textId="77777777" w:rsidR="00434BD8" w:rsidRPr="00434BD8" w:rsidRDefault="00434BD8" w:rsidP="00EA12E2">
      <w:pPr>
        <w:numPr>
          <w:ilvl w:val="2"/>
          <w:numId w:val="1"/>
        </w:numPr>
        <w:spacing w:before="120" w:after="120" w:line="276" w:lineRule="auto"/>
        <w:ind w:left="0" w:firstLine="0"/>
        <w:jc w:val="both"/>
        <w:rPr>
          <w:rFonts w:ascii="Arial" w:hAnsi="Arial" w:cs="Arial"/>
          <w:color w:val="000000"/>
          <w:sz w:val="20"/>
          <w:szCs w:val="20"/>
        </w:rPr>
      </w:pPr>
      <w:r w:rsidRPr="00434BD8">
        <w:rPr>
          <w:rFonts w:ascii="Arial" w:hAnsi="Arial" w:cs="Arial"/>
          <w:color w:val="000000"/>
          <w:sz w:val="20"/>
          <w:szCs w:val="20"/>
        </w:rPr>
        <w:t>A Proposta do contratado;</w:t>
      </w:r>
    </w:p>
    <w:p w14:paraId="193718F7" w14:textId="77777777" w:rsidR="00434BD8" w:rsidRPr="00434BD8" w:rsidRDefault="00434BD8" w:rsidP="00EA12E2">
      <w:pPr>
        <w:numPr>
          <w:ilvl w:val="2"/>
          <w:numId w:val="1"/>
        </w:numPr>
        <w:spacing w:before="120" w:after="120" w:line="276" w:lineRule="auto"/>
        <w:ind w:left="0" w:firstLine="0"/>
        <w:jc w:val="both"/>
        <w:rPr>
          <w:rFonts w:ascii="Arial" w:hAnsi="Arial" w:cs="Arial"/>
          <w:color w:val="000000"/>
          <w:sz w:val="20"/>
          <w:szCs w:val="20"/>
        </w:rPr>
      </w:pPr>
      <w:r w:rsidRPr="00434BD8">
        <w:rPr>
          <w:rFonts w:ascii="Arial" w:hAnsi="Arial" w:cs="Arial"/>
          <w:color w:val="000000"/>
          <w:sz w:val="20"/>
          <w:szCs w:val="20"/>
        </w:rPr>
        <w:t>Eventuais anexos dos documentos supracitados.</w:t>
      </w:r>
    </w:p>
    <w:p w14:paraId="71C58409" w14:textId="3EFBF0EA" w:rsidR="00434BD8" w:rsidRPr="00434BD8" w:rsidRDefault="00434BD8" w:rsidP="00434BD8">
      <w:pPr>
        <w:numPr>
          <w:ilvl w:val="1"/>
          <w:numId w:val="1"/>
        </w:numPr>
        <w:spacing w:before="120" w:after="120" w:line="276" w:lineRule="auto"/>
        <w:ind w:left="0" w:firstLine="0"/>
        <w:jc w:val="both"/>
        <w:rPr>
          <w:rFonts w:ascii="Arial" w:hAnsi="Arial" w:cs="Arial"/>
          <w:color w:val="000000"/>
          <w:sz w:val="20"/>
          <w:szCs w:val="20"/>
        </w:rPr>
      </w:pPr>
      <w:r w:rsidRPr="00434BD8">
        <w:rPr>
          <w:rFonts w:ascii="Arial" w:hAnsi="Arial" w:cs="Arial"/>
          <w:color w:val="000000"/>
          <w:sz w:val="20"/>
          <w:szCs w:val="20"/>
        </w:rPr>
        <w:t xml:space="preserve">O regime de execução é o </w:t>
      </w:r>
      <w:r w:rsidRPr="008A2AC4">
        <w:rPr>
          <w:rFonts w:ascii="Arial" w:hAnsi="Arial" w:cs="Arial"/>
          <w:sz w:val="20"/>
          <w:szCs w:val="20"/>
        </w:rPr>
        <w:t>de empreitada por preço global</w:t>
      </w:r>
      <w:r w:rsidR="008A2AC4" w:rsidRPr="008A2AC4">
        <w:rPr>
          <w:rFonts w:ascii="Arial" w:hAnsi="Arial" w:cs="Arial"/>
          <w:sz w:val="20"/>
          <w:szCs w:val="20"/>
        </w:rPr>
        <w:t>.</w:t>
      </w:r>
    </w:p>
    <w:p w14:paraId="416731F9" w14:textId="77777777" w:rsidR="00434BD8" w:rsidRPr="008A2AC4" w:rsidRDefault="00434BD8" w:rsidP="00434BD8">
      <w:pPr>
        <w:keepNext/>
        <w:keepLines/>
        <w:tabs>
          <w:tab w:val="left" w:pos="567"/>
        </w:tabs>
        <w:spacing w:before="240"/>
        <w:jc w:val="both"/>
        <w:outlineLvl w:val="0"/>
        <w:rPr>
          <w:rFonts w:ascii="Arial" w:eastAsiaTheme="majorEastAsia" w:hAnsi="Arial" w:cs="Arial"/>
          <w:b/>
          <w:bCs/>
          <w:spacing w:val="5"/>
          <w:kern w:val="28"/>
          <w:sz w:val="20"/>
          <w:szCs w:val="20"/>
        </w:rPr>
      </w:pPr>
      <w:r w:rsidRPr="008A2AC4">
        <w:rPr>
          <w:rFonts w:ascii="Arial" w:eastAsiaTheme="majorEastAsia" w:hAnsi="Arial" w:cs="Arial"/>
          <w:b/>
          <w:bCs/>
          <w:spacing w:val="5"/>
          <w:kern w:val="28"/>
          <w:sz w:val="20"/>
          <w:szCs w:val="20"/>
        </w:rPr>
        <w:lastRenderedPageBreak/>
        <w:t>CLÁUSULA SEGUNDA – VIGÊNCIA E PRORROGAÇÃO</w:t>
      </w:r>
    </w:p>
    <w:p w14:paraId="2EF4FC18" w14:textId="031A3BE4" w:rsidR="00434BD8" w:rsidRPr="00434BD8" w:rsidRDefault="008A2AC4" w:rsidP="008A2AC4">
      <w:pPr>
        <w:spacing w:before="120" w:after="120" w:line="276" w:lineRule="auto"/>
        <w:jc w:val="both"/>
        <w:rPr>
          <w:rFonts w:ascii="Arial" w:hAnsi="Arial" w:cs="Arial"/>
          <w:i/>
          <w:iCs/>
          <w:color w:val="FF0000"/>
          <w:sz w:val="20"/>
          <w:szCs w:val="20"/>
        </w:rPr>
      </w:pPr>
      <w:r w:rsidRPr="008A2AC4">
        <w:rPr>
          <w:rFonts w:ascii="Arial" w:hAnsi="Arial" w:cs="Arial"/>
          <w:i/>
          <w:iCs/>
          <w:sz w:val="20"/>
          <w:szCs w:val="20"/>
        </w:rPr>
        <w:t xml:space="preserve">2.1. </w:t>
      </w:r>
      <w:r w:rsidR="00434BD8" w:rsidRPr="008A2AC4">
        <w:rPr>
          <w:rFonts w:ascii="Arial" w:hAnsi="Arial" w:cs="Arial"/>
          <w:i/>
          <w:iCs/>
          <w:sz w:val="20"/>
          <w:szCs w:val="20"/>
        </w:rPr>
        <w:t xml:space="preserve">O prazo de vigência da contratação é de .............................. contados do(a) ............................., na forma </w:t>
      </w:r>
      <w:hyperlink r:id="rId79" w:anchor="art105" w:history="1">
        <w:r w:rsidR="00434BD8" w:rsidRPr="00434BD8">
          <w:rPr>
            <w:rFonts w:ascii="Arial" w:hAnsi="Arial" w:cs="Arial"/>
            <w:i/>
            <w:iCs/>
            <w:color w:val="000080"/>
            <w:sz w:val="20"/>
            <w:szCs w:val="20"/>
            <w:u w:val="single"/>
          </w:rPr>
          <w:t>do artigo 105 da Lei n° 14.133, de 2021</w:t>
        </w:r>
      </w:hyperlink>
      <w:r w:rsidR="00434BD8" w:rsidRPr="00434BD8">
        <w:rPr>
          <w:rFonts w:ascii="Arial" w:hAnsi="Arial" w:cs="Arial"/>
          <w:i/>
          <w:iCs/>
          <w:color w:val="FF0000"/>
          <w:sz w:val="20"/>
          <w:szCs w:val="20"/>
        </w:rPr>
        <w:t>.</w:t>
      </w:r>
    </w:p>
    <w:p w14:paraId="790D6BAC" w14:textId="76666962" w:rsidR="00434BD8" w:rsidRPr="008A2AC4" w:rsidRDefault="008A2AC4" w:rsidP="008A2AC4">
      <w:pPr>
        <w:spacing w:before="120" w:after="120" w:line="276" w:lineRule="auto"/>
        <w:jc w:val="both"/>
        <w:rPr>
          <w:rFonts w:ascii="Arial" w:hAnsi="Arial" w:cs="Arial"/>
          <w:i/>
          <w:iCs/>
          <w:sz w:val="20"/>
          <w:szCs w:val="20"/>
        </w:rPr>
      </w:pPr>
      <w:r w:rsidRPr="008A2AC4">
        <w:rPr>
          <w:rFonts w:ascii="Arial" w:hAnsi="Arial" w:cs="Arial"/>
          <w:i/>
          <w:iCs/>
          <w:sz w:val="20"/>
          <w:szCs w:val="20"/>
        </w:rPr>
        <w:t xml:space="preserve">2.2. </w:t>
      </w:r>
      <w:r w:rsidR="00434BD8" w:rsidRPr="008A2AC4">
        <w:rPr>
          <w:rFonts w:ascii="Arial" w:hAnsi="Arial" w:cs="Arial"/>
          <w:i/>
          <w:iCs/>
          <w:sz w:val="20"/>
          <w:szCs w:val="20"/>
        </w:rPr>
        <w:t>O prazo de vigência será automaticamente prorrogado, independentemente de termo aditivo, quando o objeto não for concluído no período firmado acima, ressalvadas as providências cabíveis no caso de culpa do contratado, previstas neste instrumento.</w:t>
      </w:r>
    </w:p>
    <w:p w14:paraId="12E88E50" w14:textId="77777777" w:rsidR="00434BD8" w:rsidRPr="00434BD8" w:rsidRDefault="00434BD8" w:rsidP="00434BD8">
      <w:pPr>
        <w:keepNext/>
        <w:keepLines/>
        <w:tabs>
          <w:tab w:val="left" w:pos="567"/>
        </w:tabs>
        <w:spacing w:before="240"/>
        <w:jc w:val="both"/>
        <w:outlineLvl w:val="0"/>
        <w:rPr>
          <w:rFonts w:ascii="Arial" w:eastAsiaTheme="majorEastAsia" w:hAnsi="Arial" w:cs="Arial"/>
          <w:b/>
          <w:bCs/>
          <w:color w:val="FFFFFF" w:themeColor="background1"/>
          <w:spacing w:val="5"/>
          <w:kern w:val="28"/>
          <w:sz w:val="20"/>
          <w:szCs w:val="20"/>
        </w:rPr>
      </w:pPr>
      <w:bookmarkStart w:id="56" w:name="_Hlk114497577"/>
      <w:bookmarkStart w:id="57" w:name="_Hlk114497502"/>
      <w:bookmarkEnd w:id="56"/>
      <w:bookmarkEnd w:id="57"/>
      <w:r w:rsidRPr="008A2AC4">
        <w:rPr>
          <w:rFonts w:ascii="Arial" w:eastAsiaTheme="majorEastAsia" w:hAnsi="Arial" w:cs="Arial"/>
          <w:b/>
          <w:bCs/>
          <w:spacing w:val="5"/>
          <w:kern w:val="28"/>
          <w:sz w:val="20"/>
          <w:szCs w:val="20"/>
        </w:rPr>
        <w:t xml:space="preserve">CLÁUSULA TERCEIRA – MODELOS DE EXECUÇÃO E GESTÃO CONTRATUAIS </w:t>
      </w:r>
      <w:r w:rsidRPr="00434BD8">
        <w:rPr>
          <w:rFonts w:ascii="Arial" w:eastAsiaTheme="majorEastAsia" w:hAnsi="Arial" w:cs="Arial"/>
          <w:b/>
          <w:bCs/>
          <w:color w:val="17365D" w:themeColor="text2" w:themeShade="BF"/>
          <w:spacing w:val="5"/>
          <w:kern w:val="28"/>
          <w:sz w:val="20"/>
          <w:szCs w:val="20"/>
        </w:rPr>
        <w:t>(</w:t>
      </w:r>
      <w:hyperlink r:id="rId80" w:anchor="art92" w:history="1">
        <w:r w:rsidRPr="00434BD8">
          <w:rPr>
            <w:rFonts w:ascii="Arial" w:eastAsiaTheme="majorEastAsia" w:hAnsi="Arial" w:cs="Arial"/>
            <w:b/>
            <w:bCs/>
            <w:color w:val="000080"/>
            <w:spacing w:val="5"/>
            <w:kern w:val="28"/>
            <w:sz w:val="20"/>
            <w:szCs w:val="20"/>
            <w:u w:val="single"/>
          </w:rPr>
          <w:t>art. 92, IV, VII e XVIII)</w:t>
        </w:r>
      </w:hyperlink>
    </w:p>
    <w:p w14:paraId="7EA84B08" w14:textId="3B5B1BF1" w:rsidR="00434BD8" w:rsidRPr="00434BD8" w:rsidRDefault="008A2AC4" w:rsidP="008A2AC4">
      <w:pPr>
        <w:spacing w:before="120" w:after="120" w:line="276" w:lineRule="auto"/>
        <w:jc w:val="both"/>
        <w:rPr>
          <w:rFonts w:ascii="Arial" w:hAnsi="Arial" w:cs="Arial"/>
          <w:color w:val="000000"/>
          <w:sz w:val="20"/>
          <w:szCs w:val="20"/>
        </w:rPr>
      </w:pPr>
      <w:r>
        <w:rPr>
          <w:rFonts w:ascii="Arial" w:hAnsi="Arial" w:cs="Arial"/>
          <w:color w:val="000000"/>
          <w:sz w:val="20"/>
          <w:szCs w:val="20"/>
        </w:rPr>
        <w:t xml:space="preserve">3.1. </w:t>
      </w:r>
      <w:r w:rsidR="00434BD8" w:rsidRPr="00434BD8">
        <w:rPr>
          <w:rFonts w:ascii="Arial" w:hAnsi="Arial" w:cs="Arial"/>
          <w:color w:val="000000"/>
          <w:sz w:val="20"/>
          <w:szCs w:val="20"/>
        </w:rPr>
        <w:t>O regime de execução contratual, os modelos de gestão e de execução, assim como os prazos e condições de conclusão, entrega, observação e recebimento do objeto constam no Termo de Referência, anexo a este Contrato.</w:t>
      </w:r>
    </w:p>
    <w:p w14:paraId="48F70A09" w14:textId="77777777" w:rsidR="00434BD8" w:rsidRPr="008A2AC4" w:rsidRDefault="00434BD8" w:rsidP="00434BD8">
      <w:pPr>
        <w:keepNext/>
        <w:keepLines/>
        <w:tabs>
          <w:tab w:val="left" w:pos="567"/>
        </w:tabs>
        <w:spacing w:before="240"/>
        <w:jc w:val="both"/>
        <w:outlineLvl w:val="0"/>
        <w:rPr>
          <w:rFonts w:ascii="Arial" w:eastAsiaTheme="majorEastAsia" w:hAnsi="Arial" w:cs="Arial"/>
          <w:b/>
          <w:bCs/>
          <w:spacing w:val="5"/>
          <w:kern w:val="28"/>
          <w:sz w:val="20"/>
          <w:szCs w:val="20"/>
        </w:rPr>
      </w:pPr>
      <w:r w:rsidRPr="008A2AC4">
        <w:rPr>
          <w:rFonts w:ascii="Arial" w:eastAsiaTheme="majorEastAsia" w:hAnsi="Arial" w:cs="Arial"/>
          <w:b/>
          <w:bCs/>
          <w:spacing w:val="5"/>
          <w:kern w:val="28"/>
          <w:sz w:val="20"/>
          <w:szCs w:val="20"/>
        </w:rPr>
        <w:t>CLÁUSULA QUARTA – SUBCONTRATAÇÃO</w:t>
      </w:r>
    </w:p>
    <w:p w14:paraId="4848CF30" w14:textId="3664CB67" w:rsidR="00434BD8" w:rsidRPr="008A2AC4" w:rsidRDefault="008A2AC4" w:rsidP="008A2AC4">
      <w:pPr>
        <w:spacing w:before="120" w:after="120" w:line="276" w:lineRule="auto"/>
        <w:jc w:val="both"/>
        <w:rPr>
          <w:rFonts w:ascii="Arial" w:hAnsi="Arial" w:cs="Arial"/>
          <w:i/>
          <w:iCs/>
          <w:sz w:val="20"/>
          <w:szCs w:val="20"/>
        </w:rPr>
      </w:pPr>
      <w:r>
        <w:rPr>
          <w:rFonts w:ascii="Arial" w:hAnsi="Arial" w:cs="Arial"/>
          <w:i/>
          <w:iCs/>
          <w:sz w:val="20"/>
          <w:szCs w:val="20"/>
        </w:rPr>
        <w:t xml:space="preserve">4.1. </w:t>
      </w:r>
      <w:r w:rsidR="00434BD8" w:rsidRPr="008A2AC4">
        <w:rPr>
          <w:rFonts w:ascii="Arial" w:hAnsi="Arial" w:cs="Arial"/>
          <w:i/>
          <w:iCs/>
          <w:sz w:val="20"/>
          <w:szCs w:val="20"/>
        </w:rPr>
        <w:t>Não será admitida a subcontratação do objeto contratual.</w:t>
      </w:r>
    </w:p>
    <w:p w14:paraId="43011BAB" w14:textId="77777777" w:rsidR="00434BD8" w:rsidRPr="00434BD8" w:rsidRDefault="00434BD8" w:rsidP="00434BD8">
      <w:pPr>
        <w:keepNext/>
        <w:keepLines/>
        <w:tabs>
          <w:tab w:val="left" w:pos="567"/>
        </w:tabs>
        <w:spacing w:before="240"/>
        <w:jc w:val="both"/>
        <w:outlineLvl w:val="0"/>
        <w:rPr>
          <w:rFonts w:ascii="Arial" w:eastAsiaTheme="majorEastAsia" w:hAnsi="Arial" w:cs="Arial"/>
          <w:b/>
          <w:bCs/>
          <w:color w:val="FFFFFF" w:themeColor="background1"/>
          <w:spacing w:val="5"/>
          <w:kern w:val="28"/>
          <w:sz w:val="20"/>
          <w:szCs w:val="20"/>
        </w:rPr>
      </w:pPr>
      <w:r w:rsidRPr="0098336C">
        <w:rPr>
          <w:rFonts w:ascii="Arial" w:eastAsiaTheme="majorEastAsia" w:hAnsi="Arial" w:cs="Arial"/>
          <w:b/>
          <w:bCs/>
          <w:spacing w:val="5"/>
          <w:kern w:val="28"/>
          <w:sz w:val="20"/>
          <w:szCs w:val="20"/>
        </w:rPr>
        <w:t xml:space="preserve">CLÁUSULA QUINTA – PREÇO </w:t>
      </w:r>
      <w:r w:rsidRPr="00434BD8">
        <w:rPr>
          <w:rFonts w:ascii="Arial" w:eastAsiaTheme="majorEastAsia" w:hAnsi="Arial" w:cs="Arial"/>
          <w:b/>
          <w:bCs/>
          <w:color w:val="17365D" w:themeColor="text2" w:themeShade="BF"/>
          <w:spacing w:val="5"/>
          <w:kern w:val="28"/>
          <w:sz w:val="20"/>
          <w:szCs w:val="20"/>
        </w:rPr>
        <w:t>(</w:t>
      </w:r>
      <w:hyperlink r:id="rId81" w:anchor="art92" w:history="1">
        <w:r w:rsidRPr="00434BD8">
          <w:rPr>
            <w:rFonts w:ascii="Arial" w:eastAsiaTheme="majorEastAsia" w:hAnsi="Arial" w:cs="Arial"/>
            <w:b/>
            <w:bCs/>
            <w:color w:val="000080"/>
            <w:spacing w:val="5"/>
            <w:kern w:val="28"/>
            <w:sz w:val="20"/>
            <w:szCs w:val="20"/>
            <w:u w:val="single"/>
          </w:rPr>
          <w:t>art. 92, V</w:t>
        </w:r>
      </w:hyperlink>
      <w:r w:rsidRPr="00434BD8">
        <w:rPr>
          <w:rFonts w:ascii="Arial" w:eastAsiaTheme="majorEastAsia" w:hAnsi="Arial" w:cs="Arial"/>
          <w:b/>
          <w:bCs/>
          <w:color w:val="17365D" w:themeColor="text2" w:themeShade="BF"/>
          <w:spacing w:val="5"/>
          <w:kern w:val="28"/>
          <w:sz w:val="20"/>
          <w:szCs w:val="20"/>
        </w:rPr>
        <w:t>)</w:t>
      </w:r>
    </w:p>
    <w:p w14:paraId="6A299F11" w14:textId="3659A93F" w:rsidR="00434BD8" w:rsidRPr="0098336C" w:rsidRDefault="0098336C" w:rsidP="0098336C">
      <w:pPr>
        <w:spacing w:before="120" w:after="120" w:line="276" w:lineRule="auto"/>
        <w:jc w:val="both"/>
        <w:rPr>
          <w:rFonts w:ascii="Arial" w:hAnsi="Arial" w:cs="Arial"/>
          <w:i/>
          <w:iCs/>
          <w:color w:val="FF0000"/>
          <w:sz w:val="20"/>
          <w:szCs w:val="20"/>
        </w:rPr>
      </w:pPr>
      <w:r w:rsidRPr="0098336C">
        <w:rPr>
          <w:rFonts w:ascii="Arial" w:hAnsi="Arial" w:cs="Arial"/>
          <w:i/>
          <w:iCs/>
          <w:sz w:val="20"/>
          <w:szCs w:val="20"/>
          <w:lang w:eastAsia="en-US"/>
        </w:rPr>
        <w:t xml:space="preserve">5.1. </w:t>
      </w:r>
      <w:r w:rsidR="00434BD8" w:rsidRPr="0098336C">
        <w:rPr>
          <w:rFonts w:ascii="Arial" w:hAnsi="Arial" w:cs="Arial"/>
          <w:i/>
          <w:iCs/>
          <w:sz w:val="20"/>
          <w:szCs w:val="20"/>
        </w:rPr>
        <w:t>O valor total da contratação é de R$.......... (.....)</w:t>
      </w:r>
      <w:r>
        <w:rPr>
          <w:rFonts w:ascii="Arial" w:hAnsi="Arial" w:cs="Arial"/>
          <w:i/>
          <w:iCs/>
          <w:sz w:val="20"/>
          <w:szCs w:val="20"/>
        </w:rPr>
        <w:t>.</w:t>
      </w:r>
    </w:p>
    <w:p w14:paraId="59C84DE1" w14:textId="53EDC10D" w:rsidR="00434BD8" w:rsidRPr="00434BD8" w:rsidRDefault="0098336C" w:rsidP="0098336C">
      <w:pPr>
        <w:spacing w:before="120" w:after="120" w:line="276" w:lineRule="auto"/>
        <w:jc w:val="both"/>
        <w:rPr>
          <w:rFonts w:ascii="Arial" w:hAnsi="Arial" w:cs="Arial"/>
          <w:color w:val="000000"/>
          <w:sz w:val="20"/>
          <w:szCs w:val="20"/>
        </w:rPr>
      </w:pPr>
      <w:r>
        <w:rPr>
          <w:rFonts w:ascii="Arial" w:hAnsi="Arial" w:cs="Arial"/>
          <w:color w:val="000000"/>
          <w:sz w:val="20"/>
          <w:szCs w:val="20"/>
        </w:rPr>
        <w:t xml:space="preserve">5.2. </w:t>
      </w:r>
      <w:r w:rsidR="00434BD8" w:rsidRPr="00434BD8">
        <w:rPr>
          <w:rFonts w:ascii="Arial" w:hAnsi="Arial" w:cs="Arial"/>
          <w:color w:val="000000"/>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7943739" w14:textId="77777777" w:rsidR="00434BD8" w:rsidRPr="00434BD8" w:rsidRDefault="00434BD8" w:rsidP="00434BD8">
      <w:pPr>
        <w:keepNext/>
        <w:keepLines/>
        <w:tabs>
          <w:tab w:val="left" w:pos="567"/>
        </w:tabs>
        <w:spacing w:before="240"/>
        <w:jc w:val="both"/>
        <w:outlineLvl w:val="0"/>
        <w:rPr>
          <w:rFonts w:ascii="Arial" w:eastAsiaTheme="majorEastAsia" w:hAnsi="Arial" w:cs="Arial"/>
          <w:b/>
          <w:bCs/>
          <w:color w:val="FFFFFF" w:themeColor="background1"/>
          <w:spacing w:val="5"/>
          <w:kern w:val="28"/>
          <w:sz w:val="20"/>
          <w:szCs w:val="20"/>
        </w:rPr>
      </w:pPr>
      <w:r w:rsidRPr="0098336C">
        <w:rPr>
          <w:rFonts w:ascii="Arial" w:eastAsiaTheme="majorEastAsia" w:hAnsi="Arial" w:cs="Arial"/>
          <w:b/>
          <w:bCs/>
          <w:spacing w:val="5"/>
          <w:kern w:val="28"/>
          <w:sz w:val="20"/>
          <w:szCs w:val="20"/>
        </w:rPr>
        <w:t xml:space="preserve">CLÁUSULA SEXTA - PAGAMENTO </w:t>
      </w:r>
      <w:r w:rsidRPr="00434BD8">
        <w:rPr>
          <w:rFonts w:ascii="Arial" w:eastAsiaTheme="majorEastAsia" w:hAnsi="Arial" w:cs="Arial"/>
          <w:b/>
          <w:bCs/>
          <w:color w:val="17365D" w:themeColor="text2" w:themeShade="BF"/>
          <w:spacing w:val="5"/>
          <w:kern w:val="28"/>
          <w:sz w:val="20"/>
          <w:szCs w:val="20"/>
        </w:rPr>
        <w:t>(</w:t>
      </w:r>
      <w:hyperlink r:id="rId82" w:anchor="art92" w:history="1">
        <w:r w:rsidRPr="00434BD8">
          <w:rPr>
            <w:rFonts w:ascii="Arial" w:eastAsiaTheme="majorEastAsia" w:hAnsi="Arial" w:cs="Arial"/>
            <w:b/>
            <w:bCs/>
            <w:color w:val="000080"/>
            <w:spacing w:val="5"/>
            <w:kern w:val="28"/>
            <w:sz w:val="20"/>
            <w:szCs w:val="20"/>
            <w:u w:val="single"/>
          </w:rPr>
          <w:t>art. 92, V e VI</w:t>
        </w:r>
      </w:hyperlink>
      <w:r w:rsidRPr="00434BD8">
        <w:rPr>
          <w:rFonts w:ascii="Arial" w:eastAsiaTheme="majorEastAsia" w:hAnsi="Arial" w:cs="Arial"/>
          <w:b/>
          <w:bCs/>
          <w:color w:val="17365D" w:themeColor="text2" w:themeShade="BF"/>
          <w:spacing w:val="5"/>
          <w:kern w:val="28"/>
          <w:sz w:val="20"/>
          <w:szCs w:val="20"/>
        </w:rPr>
        <w:t>)</w:t>
      </w:r>
    </w:p>
    <w:p w14:paraId="4C174C84" w14:textId="3663D227" w:rsidR="00434BD8" w:rsidRPr="00434BD8" w:rsidRDefault="0098336C" w:rsidP="0098336C">
      <w:pPr>
        <w:spacing w:before="120" w:after="120" w:line="276" w:lineRule="auto"/>
        <w:jc w:val="both"/>
        <w:rPr>
          <w:rFonts w:ascii="Arial" w:hAnsi="Arial" w:cs="Arial"/>
          <w:color w:val="000000"/>
          <w:sz w:val="20"/>
          <w:szCs w:val="20"/>
        </w:rPr>
      </w:pPr>
      <w:r>
        <w:rPr>
          <w:rFonts w:ascii="Arial" w:hAnsi="Arial" w:cs="Arial"/>
          <w:color w:val="000000"/>
          <w:sz w:val="20"/>
          <w:szCs w:val="20"/>
        </w:rPr>
        <w:t xml:space="preserve">6.1. </w:t>
      </w:r>
      <w:r w:rsidR="00434BD8" w:rsidRPr="00434BD8">
        <w:rPr>
          <w:rFonts w:ascii="Arial" w:hAnsi="Arial" w:cs="Arial"/>
          <w:color w:val="000000"/>
          <w:sz w:val="20"/>
          <w:szCs w:val="20"/>
        </w:rPr>
        <w:t xml:space="preserve">O prazo para pagamento </w:t>
      </w:r>
      <w:r w:rsidR="00434BD8" w:rsidRPr="00434BD8">
        <w:rPr>
          <w:rFonts w:ascii="Arial" w:hAnsi="Arial" w:cs="Arial"/>
          <w:sz w:val="20"/>
          <w:szCs w:val="20"/>
          <w:lang w:eastAsia="en-US"/>
        </w:rPr>
        <w:t>ao contratado</w:t>
      </w:r>
      <w:r w:rsidR="00434BD8" w:rsidRPr="00434BD8">
        <w:rPr>
          <w:rFonts w:ascii="Arial" w:hAnsi="Arial" w:cs="Arial"/>
          <w:color w:val="000000"/>
          <w:sz w:val="20"/>
          <w:szCs w:val="20"/>
        </w:rPr>
        <w:t xml:space="preserve"> e demais condições a ele referentes encontram-se definidos no Termo de Referência, anexo a este Contrato.</w:t>
      </w:r>
    </w:p>
    <w:p w14:paraId="34DF3062" w14:textId="77777777" w:rsidR="00434BD8" w:rsidRPr="00434BD8" w:rsidRDefault="00434BD8" w:rsidP="00434BD8">
      <w:pPr>
        <w:keepNext/>
        <w:keepLines/>
        <w:tabs>
          <w:tab w:val="left" w:pos="567"/>
        </w:tabs>
        <w:spacing w:before="240"/>
        <w:jc w:val="both"/>
        <w:outlineLvl w:val="0"/>
        <w:rPr>
          <w:rFonts w:ascii="Arial" w:eastAsiaTheme="majorEastAsia" w:hAnsi="Arial" w:cs="Arial"/>
          <w:b/>
          <w:bCs/>
          <w:color w:val="FFFFFF" w:themeColor="background1"/>
          <w:spacing w:val="5"/>
          <w:kern w:val="28"/>
          <w:sz w:val="20"/>
          <w:szCs w:val="20"/>
        </w:rPr>
      </w:pPr>
      <w:r w:rsidRPr="0098336C">
        <w:rPr>
          <w:rFonts w:ascii="Arial" w:eastAsiaTheme="majorEastAsia" w:hAnsi="Arial" w:cs="Arial"/>
          <w:b/>
          <w:bCs/>
          <w:spacing w:val="5"/>
          <w:kern w:val="28"/>
          <w:sz w:val="20"/>
          <w:szCs w:val="20"/>
        </w:rPr>
        <w:t xml:space="preserve">CLÁUSULA SÉTIMA - REAJUSTE </w:t>
      </w:r>
      <w:r w:rsidRPr="00434BD8">
        <w:rPr>
          <w:rFonts w:ascii="Arial" w:eastAsiaTheme="majorEastAsia" w:hAnsi="Arial" w:cs="Arial"/>
          <w:b/>
          <w:bCs/>
          <w:color w:val="17365D" w:themeColor="text2" w:themeShade="BF"/>
          <w:spacing w:val="5"/>
          <w:kern w:val="28"/>
          <w:sz w:val="20"/>
          <w:szCs w:val="20"/>
        </w:rPr>
        <w:t>(</w:t>
      </w:r>
      <w:hyperlink r:id="rId83" w:anchor="art92" w:history="1">
        <w:r w:rsidRPr="00434BD8">
          <w:rPr>
            <w:rFonts w:ascii="Arial" w:eastAsiaTheme="majorEastAsia" w:hAnsi="Arial" w:cs="Arial"/>
            <w:b/>
            <w:bCs/>
            <w:color w:val="000080"/>
            <w:spacing w:val="5"/>
            <w:kern w:val="28"/>
            <w:sz w:val="20"/>
            <w:szCs w:val="20"/>
            <w:u w:val="single"/>
          </w:rPr>
          <w:t>art. 92, V</w:t>
        </w:r>
      </w:hyperlink>
      <w:r w:rsidRPr="00434BD8">
        <w:rPr>
          <w:rFonts w:ascii="Arial" w:eastAsiaTheme="majorEastAsia" w:hAnsi="Arial" w:cs="Arial"/>
          <w:b/>
          <w:bCs/>
          <w:color w:val="17365D" w:themeColor="text2" w:themeShade="BF"/>
          <w:spacing w:val="5"/>
          <w:kern w:val="28"/>
          <w:sz w:val="20"/>
          <w:szCs w:val="20"/>
        </w:rPr>
        <w:t>)</w:t>
      </w:r>
    </w:p>
    <w:p w14:paraId="714FDD91" w14:textId="7C82AB69" w:rsidR="00434BD8" w:rsidRPr="00434BD8" w:rsidRDefault="0098336C" w:rsidP="0098336C">
      <w:pPr>
        <w:spacing w:before="120" w:after="120" w:line="276" w:lineRule="auto"/>
        <w:jc w:val="both"/>
        <w:rPr>
          <w:rFonts w:ascii="Arial" w:hAnsi="Arial" w:cs="Arial"/>
          <w:color w:val="000000"/>
          <w:sz w:val="20"/>
          <w:szCs w:val="20"/>
        </w:rPr>
      </w:pPr>
      <w:r>
        <w:rPr>
          <w:rFonts w:ascii="Arial" w:hAnsi="Arial" w:cs="Arial"/>
          <w:color w:val="000000"/>
          <w:sz w:val="20"/>
          <w:szCs w:val="20"/>
        </w:rPr>
        <w:t xml:space="preserve">7.1. </w:t>
      </w:r>
      <w:r w:rsidR="00434BD8" w:rsidRPr="00434BD8">
        <w:rPr>
          <w:rFonts w:ascii="Arial" w:hAnsi="Arial" w:cs="Arial"/>
          <w:color w:val="000000"/>
          <w:sz w:val="20"/>
          <w:szCs w:val="20"/>
        </w:rPr>
        <w:t>Os preços inicialmente contratados são fixos e irreajustáveis no prazo de um ano contado da data do orçamento estimado.</w:t>
      </w:r>
    </w:p>
    <w:p w14:paraId="1FF3E5D6" w14:textId="57B455CE" w:rsidR="00434BD8" w:rsidRPr="00434BD8" w:rsidRDefault="0098336C" w:rsidP="003A135B">
      <w:pPr>
        <w:spacing w:before="120" w:after="120" w:line="276" w:lineRule="auto"/>
        <w:jc w:val="both"/>
        <w:rPr>
          <w:rFonts w:ascii="Arial" w:hAnsi="Arial" w:cs="Arial"/>
          <w:color w:val="000000"/>
          <w:sz w:val="20"/>
          <w:szCs w:val="20"/>
        </w:rPr>
      </w:pPr>
      <w:r>
        <w:rPr>
          <w:rFonts w:ascii="Arial" w:hAnsi="Arial" w:cs="Arial"/>
          <w:color w:val="000000"/>
          <w:sz w:val="20"/>
          <w:szCs w:val="20"/>
        </w:rPr>
        <w:t xml:space="preserve">7.1.1. </w:t>
      </w:r>
      <w:r w:rsidR="00434BD8" w:rsidRPr="00434BD8">
        <w:rPr>
          <w:rFonts w:ascii="Arial" w:hAnsi="Arial" w:cs="Arial"/>
          <w:color w:val="000000"/>
          <w:sz w:val="20"/>
          <w:szCs w:val="20"/>
        </w:rPr>
        <w:t xml:space="preserve">O orçamento estimado pela Administração baseou-se nas planilhas referenciais </w:t>
      </w:r>
      <w:r w:rsidR="00434BD8" w:rsidRPr="0098336C">
        <w:rPr>
          <w:rFonts w:ascii="Arial" w:hAnsi="Arial" w:cs="Arial"/>
          <w:sz w:val="20"/>
          <w:szCs w:val="20"/>
        </w:rPr>
        <w:t>elaboradas com base no SINAPI (SICRO)</w:t>
      </w:r>
      <w:r w:rsidRPr="0098336C">
        <w:rPr>
          <w:rFonts w:ascii="Arial" w:hAnsi="Arial" w:cs="Arial"/>
          <w:sz w:val="20"/>
          <w:szCs w:val="20"/>
        </w:rPr>
        <w:t>, SETOP, COMPOSIÇÃO, ORSE, SBC,</w:t>
      </w:r>
      <w:r w:rsidR="003A135B">
        <w:rPr>
          <w:rFonts w:ascii="Arial" w:hAnsi="Arial" w:cs="Arial"/>
          <w:sz w:val="20"/>
          <w:szCs w:val="20"/>
        </w:rPr>
        <w:t xml:space="preserve"> </w:t>
      </w:r>
      <w:r w:rsidR="00434BD8" w:rsidRPr="0098336C">
        <w:rPr>
          <w:rFonts w:ascii="Arial" w:hAnsi="Arial" w:cs="Arial"/>
          <w:sz w:val="20"/>
          <w:szCs w:val="20"/>
        </w:rPr>
        <w:t>datadas de</w:t>
      </w:r>
      <w:r>
        <w:rPr>
          <w:rFonts w:ascii="Arial" w:hAnsi="Arial" w:cs="Arial"/>
          <w:sz w:val="20"/>
          <w:szCs w:val="20"/>
        </w:rPr>
        <w:t xml:space="preserve"> 26</w:t>
      </w:r>
      <w:r w:rsidR="00434BD8" w:rsidRPr="0098336C">
        <w:rPr>
          <w:rFonts w:ascii="Arial" w:hAnsi="Arial" w:cs="Arial"/>
          <w:iCs/>
          <w:sz w:val="20"/>
          <w:szCs w:val="20"/>
        </w:rPr>
        <w:t>/</w:t>
      </w:r>
      <w:r>
        <w:rPr>
          <w:rFonts w:ascii="Arial" w:hAnsi="Arial" w:cs="Arial"/>
          <w:iCs/>
          <w:sz w:val="20"/>
          <w:szCs w:val="20"/>
        </w:rPr>
        <w:t>09</w:t>
      </w:r>
      <w:r w:rsidR="00434BD8" w:rsidRPr="0098336C">
        <w:rPr>
          <w:rFonts w:ascii="Arial" w:hAnsi="Arial" w:cs="Arial"/>
          <w:iCs/>
          <w:sz w:val="20"/>
          <w:szCs w:val="20"/>
        </w:rPr>
        <w:t>/</w:t>
      </w:r>
      <w:r>
        <w:rPr>
          <w:rFonts w:ascii="Arial" w:hAnsi="Arial" w:cs="Arial"/>
          <w:iCs/>
          <w:sz w:val="20"/>
          <w:szCs w:val="20"/>
        </w:rPr>
        <w:t>2023</w:t>
      </w:r>
      <w:r w:rsidR="00434BD8" w:rsidRPr="0098336C">
        <w:rPr>
          <w:rFonts w:ascii="Arial" w:hAnsi="Arial" w:cs="Arial"/>
          <w:iCs/>
          <w:sz w:val="20"/>
          <w:szCs w:val="20"/>
        </w:rPr>
        <w:t>.</w:t>
      </w:r>
      <w:r w:rsidR="00434BD8" w:rsidRPr="0098336C">
        <w:rPr>
          <w:rFonts w:ascii="Arial" w:hAnsi="Arial" w:cs="Arial"/>
          <w:sz w:val="20"/>
          <w:szCs w:val="20"/>
          <w:u w:val="single"/>
        </w:rPr>
        <w:t xml:space="preserve"> </w:t>
      </w:r>
    </w:p>
    <w:p w14:paraId="6AC4F46B" w14:textId="21CDC995" w:rsidR="00434BD8" w:rsidRPr="00646827" w:rsidRDefault="00646827" w:rsidP="00646827">
      <w:pPr>
        <w:spacing w:after="2" w:line="248" w:lineRule="auto"/>
        <w:jc w:val="both"/>
        <w:rPr>
          <w:rFonts w:ascii="Arial" w:eastAsia="Calibri" w:hAnsi="Arial" w:cs="Arial"/>
          <w:bCs/>
          <w:color w:val="000000"/>
          <w:kern w:val="2"/>
          <w:sz w:val="20"/>
          <w:szCs w:val="20"/>
          <w:lang w:eastAsia="en-US"/>
          <w14:ligatures w14:val="standardContextual"/>
        </w:rPr>
      </w:pPr>
      <w:r w:rsidRPr="00646827">
        <w:rPr>
          <w:rFonts w:ascii="Arial" w:hAnsi="Arial" w:cs="Arial"/>
          <w:color w:val="000000"/>
          <w:sz w:val="20"/>
          <w:szCs w:val="20"/>
        </w:rPr>
        <w:t xml:space="preserve">7.2. </w:t>
      </w:r>
      <w:r w:rsidR="00434BD8" w:rsidRPr="00646827">
        <w:rPr>
          <w:rFonts w:ascii="Arial" w:hAnsi="Arial" w:cs="Arial"/>
          <w:color w:val="000000"/>
          <w:sz w:val="20"/>
          <w:szCs w:val="20"/>
        </w:rPr>
        <w:t xml:space="preserve">Após o interregno de um ano, e independentemente de pedido do contratado, os preços iniciais serão reajustados, mediante a aplicação, pelo contratante, do índice </w:t>
      </w:r>
      <w:proofErr w:type="spellStart"/>
      <w:r w:rsidRPr="00646827">
        <w:rPr>
          <w:rFonts w:ascii="Arial" w:eastAsia="Calibri" w:hAnsi="Arial" w:cs="Arial"/>
          <w:bCs/>
          <w:color w:val="000000"/>
          <w:kern w:val="2"/>
          <w:sz w:val="20"/>
          <w:szCs w:val="20"/>
          <w:lang w:eastAsia="en-US"/>
          <w14:ligatures w14:val="standardContextual"/>
        </w:rPr>
        <w:t>Índice</w:t>
      </w:r>
      <w:proofErr w:type="spellEnd"/>
      <w:r w:rsidRPr="00646827">
        <w:rPr>
          <w:rFonts w:ascii="Arial" w:eastAsia="Calibri" w:hAnsi="Arial" w:cs="Arial"/>
          <w:bCs/>
          <w:color w:val="000000"/>
          <w:kern w:val="2"/>
          <w:sz w:val="20"/>
          <w:szCs w:val="20"/>
          <w:lang w:eastAsia="en-US"/>
          <w14:ligatures w14:val="standardContextual"/>
        </w:rPr>
        <w:t xml:space="preserve"> Nacional de Custo da Construção Civil - INCC, sendo utilizado o Índices de Reajustamento de Obras Rodoviárias - DNIT, calculado e divulgado pela Fundação Getúlio Vargas - FGV para as colunas específicas, ou outro que venha substituí-lo, </w:t>
      </w:r>
      <w:r w:rsidR="00434BD8" w:rsidRPr="00646827">
        <w:rPr>
          <w:rFonts w:ascii="Arial" w:hAnsi="Arial" w:cs="Arial"/>
          <w:color w:val="000000"/>
          <w:sz w:val="20"/>
          <w:szCs w:val="20"/>
        </w:rPr>
        <w:t>exclusivamente para as obrigações iniciadas e concluídas após a ocorrência da anualidade.</w:t>
      </w:r>
    </w:p>
    <w:p w14:paraId="20E1971F" w14:textId="5F479F7E" w:rsidR="00434BD8" w:rsidRPr="00434BD8" w:rsidRDefault="00646827" w:rsidP="00646827">
      <w:pPr>
        <w:spacing w:before="120" w:after="120" w:line="276" w:lineRule="auto"/>
        <w:jc w:val="both"/>
        <w:rPr>
          <w:rFonts w:ascii="Arial" w:hAnsi="Arial" w:cs="Arial"/>
          <w:color w:val="000000"/>
          <w:sz w:val="20"/>
          <w:szCs w:val="20"/>
        </w:rPr>
      </w:pPr>
      <w:r>
        <w:rPr>
          <w:rFonts w:ascii="Arial" w:hAnsi="Arial" w:cs="Arial"/>
          <w:color w:val="000000"/>
          <w:sz w:val="20"/>
          <w:szCs w:val="20"/>
        </w:rPr>
        <w:t xml:space="preserve">7.3. </w:t>
      </w:r>
      <w:r w:rsidR="00434BD8" w:rsidRPr="00434BD8">
        <w:rPr>
          <w:rFonts w:ascii="Arial" w:hAnsi="Arial" w:cs="Arial"/>
          <w:color w:val="000000"/>
          <w:sz w:val="20"/>
          <w:szCs w:val="20"/>
        </w:rPr>
        <w:t>Nos reajustes subsequentes ao primeiro, o interregno mínimo de um ano será contado a partir dos efeitos financeiros do último reajuste.</w:t>
      </w:r>
    </w:p>
    <w:p w14:paraId="096F499F" w14:textId="6CD8C6BA" w:rsidR="00434BD8" w:rsidRPr="00434BD8" w:rsidRDefault="00646827" w:rsidP="00646827">
      <w:pPr>
        <w:spacing w:before="120" w:after="120" w:line="276" w:lineRule="auto"/>
        <w:jc w:val="both"/>
        <w:rPr>
          <w:rFonts w:ascii="Arial" w:hAnsi="Arial" w:cs="Arial"/>
          <w:color w:val="000000"/>
          <w:sz w:val="20"/>
          <w:szCs w:val="20"/>
        </w:rPr>
      </w:pPr>
      <w:r>
        <w:rPr>
          <w:rFonts w:ascii="Arial" w:hAnsi="Arial" w:cs="Arial"/>
          <w:color w:val="000000"/>
          <w:sz w:val="20"/>
          <w:szCs w:val="20"/>
        </w:rPr>
        <w:t xml:space="preserve">7.4. </w:t>
      </w:r>
      <w:r w:rsidR="00434BD8" w:rsidRPr="00434BD8">
        <w:rPr>
          <w:rFonts w:ascii="Arial" w:hAnsi="Arial" w:cs="Arial"/>
          <w:color w:val="000000"/>
          <w:sz w:val="20"/>
          <w:szCs w:val="20"/>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0D680592" w14:textId="2E122680" w:rsidR="00434BD8" w:rsidRPr="00646827" w:rsidRDefault="00646827" w:rsidP="003A135B">
      <w:pPr>
        <w:spacing w:before="120" w:after="120" w:line="276" w:lineRule="auto"/>
        <w:jc w:val="both"/>
        <w:rPr>
          <w:rFonts w:ascii="Arial" w:hAnsi="Arial" w:cs="Arial"/>
          <w:i/>
          <w:iCs/>
          <w:sz w:val="20"/>
          <w:szCs w:val="20"/>
        </w:rPr>
      </w:pPr>
      <w:r>
        <w:rPr>
          <w:rFonts w:ascii="Arial" w:hAnsi="Arial" w:cs="Arial"/>
          <w:i/>
          <w:iCs/>
          <w:sz w:val="20"/>
          <w:szCs w:val="20"/>
        </w:rPr>
        <w:t xml:space="preserve">7.4.1. </w:t>
      </w:r>
      <w:r w:rsidR="00434BD8" w:rsidRPr="00646827">
        <w:rPr>
          <w:rFonts w:ascii="Arial" w:hAnsi="Arial" w:cs="Arial"/>
          <w:i/>
          <w:iCs/>
          <w:sz w:val="20"/>
          <w:szCs w:val="20"/>
        </w:rPr>
        <w:t>Fica o Contratado obrigado a apresentar memória de cálculo referente ao reajustamento de preços do valor remanescente, sempre que este ocorrer.</w:t>
      </w:r>
    </w:p>
    <w:p w14:paraId="6AAA7D57" w14:textId="55C6BEF7" w:rsidR="00434BD8" w:rsidRPr="00434BD8" w:rsidRDefault="00646827" w:rsidP="00646827">
      <w:pPr>
        <w:spacing w:before="120" w:after="120" w:line="276" w:lineRule="auto"/>
        <w:jc w:val="both"/>
        <w:rPr>
          <w:rFonts w:ascii="Arial" w:hAnsi="Arial" w:cs="Arial"/>
          <w:color w:val="000000"/>
          <w:sz w:val="20"/>
          <w:szCs w:val="20"/>
        </w:rPr>
      </w:pPr>
      <w:r>
        <w:rPr>
          <w:rFonts w:ascii="Arial" w:hAnsi="Arial" w:cs="Arial"/>
          <w:color w:val="000000"/>
          <w:sz w:val="20"/>
          <w:szCs w:val="20"/>
        </w:rPr>
        <w:lastRenderedPageBreak/>
        <w:t xml:space="preserve">7.5. </w:t>
      </w:r>
      <w:r w:rsidR="00741E2B">
        <w:rPr>
          <w:rFonts w:ascii="Arial" w:hAnsi="Arial" w:cs="Arial"/>
          <w:color w:val="000000"/>
          <w:sz w:val="20"/>
          <w:szCs w:val="20"/>
        </w:rPr>
        <w:t>Nas aferições finais, o</w:t>
      </w:r>
      <w:r w:rsidR="00434BD8" w:rsidRPr="00434BD8">
        <w:rPr>
          <w:rFonts w:ascii="Arial" w:hAnsi="Arial" w:cs="Arial"/>
          <w:color w:val="000000"/>
          <w:sz w:val="20"/>
          <w:szCs w:val="20"/>
        </w:rPr>
        <w:t>s</w:t>
      </w:r>
      <w:r w:rsidR="00741E2B">
        <w:rPr>
          <w:rFonts w:ascii="Arial" w:hAnsi="Arial" w:cs="Arial"/>
          <w:color w:val="000000"/>
          <w:sz w:val="20"/>
          <w:szCs w:val="20"/>
        </w:rPr>
        <w:t xml:space="preserve"> índice</w:t>
      </w:r>
      <w:r w:rsidR="00434BD8" w:rsidRPr="00434BD8">
        <w:rPr>
          <w:rFonts w:ascii="Arial" w:hAnsi="Arial" w:cs="Arial"/>
          <w:color w:val="000000"/>
          <w:sz w:val="20"/>
          <w:szCs w:val="20"/>
        </w:rPr>
        <w:t>s</w:t>
      </w:r>
      <w:r w:rsidR="00741E2B">
        <w:rPr>
          <w:rFonts w:ascii="Arial" w:hAnsi="Arial" w:cs="Arial"/>
          <w:color w:val="000000"/>
          <w:sz w:val="20"/>
          <w:szCs w:val="20"/>
        </w:rPr>
        <w:t xml:space="preserve"> utilizados para reajuste ser</w:t>
      </w:r>
      <w:r w:rsidR="00434BD8" w:rsidRPr="00434BD8">
        <w:rPr>
          <w:rFonts w:ascii="Arial" w:hAnsi="Arial" w:cs="Arial"/>
          <w:color w:val="000000"/>
          <w:sz w:val="20"/>
          <w:szCs w:val="20"/>
        </w:rPr>
        <w:t>ão</w:t>
      </w:r>
      <w:r w:rsidR="00741E2B">
        <w:rPr>
          <w:rFonts w:ascii="Arial" w:hAnsi="Arial" w:cs="Arial"/>
          <w:color w:val="000000"/>
          <w:sz w:val="20"/>
          <w:szCs w:val="20"/>
        </w:rPr>
        <w:t>, obrigatoriamente, os definitivos</w:t>
      </w:r>
      <w:r w:rsidR="00434BD8" w:rsidRPr="00434BD8">
        <w:rPr>
          <w:rFonts w:ascii="Arial" w:hAnsi="Arial" w:cs="Arial"/>
          <w:color w:val="000000"/>
          <w:sz w:val="20"/>
          <w:szCs w:val="20"/>
        </w:rPr>
        <w:t>.</w:t>
      </w:r>
    </w:p>
    <w:p w14:paraId="29976180" w14:textId="544E0ACD" w:rsidR="00434BD8" w:rsidRPr="00434BD8" w:rsidRDefault="00646827" w:rsidP="00646827">
      <w:pPr>
        <w:spacing w:before="120" w:after="120" w:line="276" w:lineRule="auto"/>
        <w:jc w:val="both"/>
        <w:rPr>
          <w:rFonts w:ascii="Arial" w:hAnsi="Arial" w:cs="Arial"/>
          <w:color w:val="000000"/>
          <w:sz w:val="20"/>
          <w:szCs w:val="20"/>
        </w:rPr>
      </w:pPr>
      <w:r>
        <w:rPr>
          <w:rFonts w:ascii="Arial" w:hAnsi="Arial" w:cs="Arial"/>
          <w:color w:val="000000"/>
          <w:sz w:val="20"/>
          <w:szCs w:val="20"/>
        </w:rPr>
        <w:t xml:space="preserve">7.6. </w:t>
      </w:r>
      <w:r w:rsidR="00434BD8" w:rsidRPr="00434BD8">
        <w:rPr>
          <w:rFonts w:ascii="Arial" w:hAnsi="Arial" w:cs="Arial"/>
          <w:color w:val="000000"/>
          <w:sz w:val="20"/>
          <w:szCs w:val="20"/>
        </w:rPr>
        <w:t>Caso o</w:t>
      </w:r>
      <w:r w:rsidR="00741E2B">
        <w:rPr>
          <w:rFonts w:ascii="Arial" w:hAnsi="Arial" w:cs="Arial"/>
          <w:color w:val="000000"/>
          <w:sz w:val="20"/>
          <w:szCs w:val="20"/>
        </w:rPr>
        <w:t>s índices estabelecido</w:t>
      </w:r>
      <w:r w:rsidR="00434BD8" w:rsidRPr="00434BD8">
        <w:rPr>
          <w:rFonts w:ascii="Arial" w:hAnsi="Arial" w:cs="Arial"/>
          <w:color w:val="000000"/>
          <w:sz w:val="20"/>
          <w:szCs w:val="20"/>
        </w:rPr>
        <w:t>s para reajustamento venha</w:t>
      </w:r>
      <w:r w:rsidR="00741E2B">
        <w:rPr>
          <w:rFonts w:ascii="Arial" w:hAnsi="Arial" w:cs="Arial"/>
          <w:color w:val="000000"/>
          <w:sz w:val="20"/>
          <w:szCs w:val="20"/>
        </w:rPr>
        <w:t>m</w:t>
      </w:r>
      <w:r w:rsidR="00434BD8" w:rsidRPr="00434BD8">
        <w:rPr>
          <w:rFonts w:ascii="Arial" w:hAnsi="Arial" w:cs="Arial"/>
          <w:color w:val="000000"/>
          <w:sz w:val="20"/>
          <w:szCs w:val="20"/>
        </w:rPr>
        <w:t xml:space="preserve"> a ser extinto</w:t>
      </w:r>
      <w:r w:rsidR="00741E2B">
        <w:rPr>
          <w:rFonts w:ascii="Arial" w:hAnsi="Arial" w:cs="Arial"/>
          <w:color w:val="000000"/>
          <w:sz w:val="20"/>
          <w:szCs w:val="20"/>
        </w:rPr>
        <w:t>s ou de qualquer forma não possa</w:t>
      </w:r>
      <w:r w:rsidR="00434BD8" w:rsidRPr="00434BD8">
        <w:rPr>
          <w:rFonts w:ascii="Arial" w:hAnsi="Arial" w:cs="Arial"/>
          <w:color w:val="000000"/>
          <w:sz w:val="20"/>
          <w:szCs w:val="20"/>
        </w:rPr>
        <w:t>m</w:t>
      </w:r>
      <w:r w:rsidR="00741E2B">
        <w:rPr>
          <w:rFonts w:ascii="Arial" w:hAnsi="Arial" w:cs="Arial"/>
          <w:color w:val="000000"/>
          <w:sz w:val="20"/>
          <w:szCs w:val="20"/>
        </w:rPr>
        <w:t xml:space="preserve"> mais ser utilizado</w:t>
      </w:r>
      <w:r w:rsidR="00434BD8" w:rsidRPr="00434BD8">
        <w:rPr>
          <w:rFonts w:ascii="Arial" w:hAnsi="Arial" w:cs="Arial"/>
          <w:color w:val="000000"/>
          <w:sz w:val="20"/>
          <w:szCs w:val="20"/>
        </w:rPr>
        <w:t>s</w:t>
      </w:r>
      <w:r w:rsidR="00741E2B">
        <w:rPr>
          <w:rFonts w:ascii="Arial" w:hAnsi="Arial" w:cs="Arial"/>
          <w:color w:val="000000"/>
          <w:sz w:val="20"/>
          <w:szCs w:val="20"/>
        </w:rPr>
        <w:t>, ser</w:t>
      </w:r>
      <w:r w:rsidR="00434BD8" w:rsidRPr="00434BD8">
        <w:rPr>
          <w:rFonts w:ascii="Arial" w:hAnsi="Arial" w:cs="Arial"/>
          <w:color w:val="000000"/>
          <w:sz w:val="20"/>
          <w:szCs w:val="20"/>
        </w:rPr>
        <w:t>ão</w:t>
      </w:r>
      <w:r w:rsidR="00741E2B">
        <w:rPr>
          <w:rFonts w:ascii="Arial" w:hAnsi="Arial" w:cs="Arial"/>
          <w:color w:val="000000"/>
          <w:sz w:val="20"/>
          <w:szCs w:val="20"/>
        </w:rPr>
        <w:t xml:space="preserve"> adotado</w:t>
      </w:r>
      <w:r w:rsidR="00434BD8" w:rsidRPr="00434BD8">
        <w:rPr>
          <w:rFonts w:ascii="Arial" w:hAnsi="Arial" w:cs="Arial"/>
          <w:color w:val="000000"/>
          <w:sz w:val="20"/>
          <w:szCs w:val="20"/>
        </w:rPr>
        <w:t>s</w:t>
      </w:r>
      <w:r w:rsidR="00741E2B">
        <w:rPr>
          <w:rFonts w:ascii="Arial" w:hAnsi="Arial" w:cs="Arial"/>
          <w:color w:val="000000"/>
          <w:sz w:val="20"/>
          <w:szCs w:val="20"/>
        </w:rPr>
        <w:t>, em substituição, o</w:t>
      </w:r>
      <w:r w:rsidR="00434BD8" w:rsidRPr="00434BD8">
        <w:rPr>
          <w:rFonts w:ascii="Arial" w:hAnsi="Arial" w:cs="Arial"/>
          <w:color w:val="000000"/>
          <w:sz w:val="20"/>
          <w:szCs w:val="20"/>
        </w:rPr>
        <w:t>s</w:t>
      </w:r>
      <w:r w:rsidR="00741E2B">
        <w:rPr>
          <w:rFonts w:ascii="Arial" w:hAnsi="Arial" w:cs="Arial"/>
          <w:color w:val="000000"/>
          <w:sz w:val="20"/>
          <w:szCs w:val="20"/>
        </w:rPr>
        <w:t xml:space="preserve"> que vierem a ser determinados</w:t>
      </w:r>
      <w:r w:rsidR="00434BD8" w:rsidRPr="00434BD8">
        <w:rPr>
          <w:rFonts w:ascii="Arial" w:hAnsi="Arial" w:cs="Arial"/>
          <w:color w:val="000000"/>
          <w:sz w:val="20"/>
          <w:szCs w:val="20"/>
        </w:rPr>
        <w:t xml:space="preserve"> pela legislação então em vigor.</w:t>
      </w:r>
    </w:p>
    <w:p w14:paraId="2F843EBF" w14:textId="79686682" w:rsidR="00434BD8" w:rsidRPr="00434BD8" w:rsidRDefault="00646827" w:rsidP="00646827">
      <w:pPr>
        <w:spacing w:before="120" w:after="120" w:line="276" w:lineRule="auto"/>
        <w:jc w:val="both"/>
        <w:rPr>
          <w:rFonts w:ascii="Arial" w:hAnsi="Arial" w:cs="Arial"/>
          <w:color w:val="000000"/>
          <w:sz w:val="20"/>
          <w:szCs w:val="20"/>
        </w:rPr>
      </w:pPr>
      <w:r>
        <w:rPr>
          <w:rFonts w:ascii="Arial" w:hAnsi="Arial" w:cs="Arial"/>
          <w:color w:val="000000"/>
          <w:sz w:val="20"/>
          <w:szCs w:val="20"/>
        </w:rPr>
        <w:t xml:space="preserve">7.7. </w:t>
      </w:r>
      <w:r w:rsidR="00434BD8" w:rsidRPr="00434BD8">
        <w:rPr>
          <w:rFonts w:ascii="Arial" w:hAnsi="Arial" w:cs="Arial"/>
          <w:color w:val="000000"/>
          <w:sz w:val="20"/>
          <w:szCs w:val="20"/>
        </w:rPr>
        <w:t xml:space="preserve">Na ausência de previsão legal quanto ao índice substituto, as partes elegerão novo índice oficial, para reajustamento do preço do valor remanescente, por meio de termo aditivo. </w:t>
      </w:r>
    </w:p>
    <w:p w14:paraId="7F67F7A8" w14:textId="67CCAB47" w:rsidR="00434BD8" w:rsidRPr="00434BD8" w:rsidRDefault="00646827" w:rsidP="00646827">
      <w:pPr>
        <w:spacing w:before="120" w:after="120" w:line="276" w:lineRule="auto"/>
        <w:jc w:val="both"/>
        <w:rPr>
          <w:rFonts w:ascii="Arial" w:hAnsi="Arial" w:cs="Arial"/>
          <w:color w:val="000000"/>
          <w:sz w:val="20"/>
          <w:szCs w:val="20"/>
        </w:rPr>
      </w:pPr>
      <w:r>
        <w:rPr>
          <w:rFonts w:ascii="Arial" w:hAnsi="Arial" w:cs="Arial"/>
          <w:color w:val="000000"/>
          <w:sz w:val="20"/>
          <w:szCs w:val="20"/>
        </w:rPr>
        <w:t xml:space="preserve">7.8. </w:t>
      </w:r>
      <w:r w:rsidR="00434BD8" w:rsidRPr="00434BD8">
        <w:rPr>
          <w:rFonts w:ascii="Arial" w:hAnsi="Arial" w:cs="Arial"/>
          <w:color w:val="000000"/>
          <w:sz w:val="20"/>
          <w:szCs w:val="20"/>
        </w:rPr>
        <w:t>O reajuste será realizado por apostilamento.</w:t>
      </w:r>
    </w:p>
    <w:p w14:paraId="219F96BF" w14:textId="4813433A" w:rsidR="00DD72A9" w:rsidRDefault="00434BD8" w:rsidP="00434BD8">
      <w:pPr>
        <w:keepNext/>
        <w:keepLines/>
        <w:tabs>
          <w:tab w:val="left" w:pos="567"/>
        </w:tabs>
        <w:spacing w:before="240"/>
        <w:jc w:val="both"/>
        <w:outlineLvl w:val="0"/>
        <w:rPr>
          <w:rFonts w:ascii="Arial" w:eastAsiaTheme="majorEastAsia" w:hAnsi="Arial" w:cs="Arial"/>
          <w:b/>
          <w:bCs/>
          <w:color w:val="17365D" w:themeColor="text2" w:themeShade="BF"/>
          <w:spacing w:val="5"/>
          <w:kern w:val="28"/>
          <w:sz w:val="20"/>
          <w:szCs w:val="20"/>
        </w:rPr>
      </w:pPr>
      <w:r w:rsidRPr="00DD72A9">
        <w:rPr>
          <w:rFonts w:ascii="Arial" w:eastAsiaTheme="majorEastAsia" w:hAnsi="Arial" w:cs="Arial"/>
          <w:b/>
          <w:bCs/>
          <w:spacing w:val="5"/>
          <w:kern w:val="28"/>
          <w:sz w:val="20"/>
          <w:szCs w:val="20"/>
        </w:rPr>
        <w:t xml:space="preserve">CLÁUSULA OITAVA - OBRIGAÇÕES DO CONTRATANTE </w:t>
      </w:r>
      <w:hyperlink r:id="rId84" w:anchor="art92" w:history="1">
        <w:r w:rsidRPr="00434BD8">
          <w:rPr>
            <w:rFonts w:ascii="Arial" w:eastAsiaTheme="majorEastAsia" w:hAnsi="Arial" w:cs="Arial"/>
            <w:b/>
            <w:bCs/>
            <w:color w:val="000080"/>
            <w:spacing w:val="5"/>
            <w:kern w:val="28"/>
            <w:sz w:val="20"/>
            <w:szCs w:val="20"/>
            <w:u w:val="single"/>
          </w:rPr>
          <w:t>(art. 92, X, XI e XIV</w:t>
        </w:r>
      </w:hyperlink>
      <w:r w:rsidRPr="00434BD8">
        <w:rPr>
          <w:rFonts w:ascii="Arial" w:eastAsiaTheme="majorEastAsia" w:hAnsi="Arial" w:cs="Arial"/>
          <w:b/>
          <w:bCs/>
          <w:color w:val="17365D" w:themeColor="text2" w:themeShade="BF"/>
          <w:spacing w:val="5"/>
          <w:kern w:val="28"/>
          <w:sz w:val="20"/>
          <w:szCs w:val="20"/>
        </w:rPr>
        <w:t>)</w:t>
      </w:r>
    </w:p>
    <w:p w14:paraId="2606F35F" w14:textId="77777777" w:rsidR="00DD72A9" w:rsidRDefault="00DD72A9" w:rsidP="00A9311A">
      <w:pPr>
        <w:keepNext/>
        <w:keepLines/>
        <w:tabs>
          <w:tab w:val="left" w:pos="567"/>
        </w:tabs>
        <w:spacing w:line="276" w:lineRule="auto"/>
        <w:jc w:val="both"/>
        <w:outlineLvl w:val="0"/>
        <w:rPr>
          <w:rFonts w:ascii="Arial" w:eastAsiaTheme="majorEastAsia" w:hAnsi="Arial" w:cs="Arial"/>
          <w:b/>
          <w:bCs/>
          <w:color w:val="17365D" w:themeColor="text2" w:themeShade="BF"/>
          <w:spacing w:val="5"/>
          <w:kern w:val="28"/>
          <w:sz w:val="20"/>
          <w:szCs w:val="20"/>
        </w:rPr>
      </w:pPr>
    </w:p>
    <w:p w14:paraId="4D7BC460" w14:textId="77777777" w:rsidR="00DD72A9" w:rsidRDefault="00DD72A9" w:rsidP="00A9311A">
      <w:pPr>
        <w:spacing w:line="276" w:lineRule="auto"/>
        <w:jc w:val="both"/>
        <w:rPr>
          <w:rFonts w:ascii="Arial" w:hAnsi="Arial" w:cs="Arial"/>
          <w:sz w:val="20"/>
          <w:szCs w:val="20"/>
        </w:rPr>
      </w:pPr>
      <w:r w:rsidRPr="00A9311A">
        <w:rPr>
          <w:rFonts w:ascii="Arial" w:eastAsiaTheme="majorEastAsia" w:hAnsi="Arial" w:cs="Arial"/>
          <w:bCs/>
          <w:spacing w:val="5"/>
          <w:kern w:val="28"/>
          <w:sz w:val="20"/>
          <w:szCs w:val="20"/>
        </w:rPr>
        <w:t>8.1.</w:t>
      </w:r>
      <w:r w:rsidRPr="00A9311A">
        <w:rPr>
          <w:rFonts w:ascii="Arial" w:eastAsiaTheme="majorEastAsia" w:hAnsi="Arial" w:cs="Arial"/>
          <w:b/>
          <w:bCs/>
          <w:spacing w:val="5"/>
          <w:kern w:val="28"/>
          <w:sz w:val="20"/>
          <w:szCs w:val="20"/>
        </w:rPr>
        <w:t xml:space="preserve"> </w:t>
      </w:r>
      <w:r w:rsidRPr="00DD72A9">
        <w:rPr>
          <w:rFonts w:ascii="Arial" w:hAnsi="Arial" w:cs="Arial"/>
          <w:sz w:val="20"/>
          <w:szCs w:val="20"/>
        </w:rPr>
        <w:t>Exigir o cumprimento de todas as obrigações assumidas pela Contratada, de acordo com o contrato e seus anexos;</w:t>
      </w:r>
    </w:p>
    <w:p w14:paraId="169FEEB2" w14:textId="202986AC" w:rsidR="00DD72A9" w:rsidRPr="00DD72A9" w:rsidRDefault="00DD72A9" w:rsidP="00A9311A">
      <w:pPr>
        <w:spacing w:line="276" w:lineRule="auto"/>
        <w:jc w:val="both"/>
        <w:rPr>
          <w:rFonts w:ascii="Arial" w:hAnsi="Arial" w:cs="Arial"/>
          <w:sz w:val="20"/>
          <w:szCs w:val="20"/>
        </w:rPr>
      </w:pPr>
      <w:r w:rsidRPr="00DD72A9">
        <w:rPr>
          <w:rFonts w:ascii="Arial" w:hAnsi="Arial" w:cs="Arial"/>
          <w:sz w:val="20"/>
          <w:szCs w:val="20"/>
        </w:rPr>
        <w:t xml:space="preserve"> </w:t>
      </w:r>
    </w:p>
    <w:p w14:paraId="1C70B3E0" w14:textId="1D5A6BFB" w:rsidR="00DD72A9" w:rsidRDefault="00DD72A9" w:rsidP="00A9311A">
      <w:pPr>
        <w:spacing w:line="276" w:lineRule="auto"/>
        <w:jc w:val="both"/>
        <w:rPr>
          <w:rFonts w:ascii="Arial" w:hAnsi="Arial" w:cs="Arial"/>
          <w:sz w:val="20"/>
          <w:szCs w:val="20"/>
        </w:rPr>
      </w:pPr>
      <w:r>
        <w:rPr>
          <w:rFonts w:ascii="Arial" w:hAnsi="Arial" w:cs="Arial"/>
          <w:sz w:val="20"/>
          <w:szCs w:val="20"/>
        </w:rPr>
        <w:t xml:space="preserve">8.2. </w:t>
      </w:r>
      <w:r w:rsidRPr="00DD72A9">
        <w:rPr>
          <w:rFonts w:ascii="Arial" w:hAnsi="Arial" w:cs="Arial"/>
          <w:sz w:val="20"/>
          <w:szCs w:val="20"/>
        </w:rPr>
        <w:t>Emitir ordem de serviços de início de execução do presente contrato.</w:t>
      </w:r>
    </w:p>
    <w:p w14:paraId="74202842" w14:textId="77777777" w:rsidR="00DD72A9" w:rsidRPr="00DD72A9" w:rsidRDefault="00DD72A9" w:rsidP="00A9311A">
      <w:pPr>
        <w:spacing w:after="2" w:line="276" w:lineRule="auto"/>
        <w:jc w:val="both"/>
        <w:rPr>
          <w:rFonts w:ascii="Arial" w:hAnsi="Arial" w:cs="Arial"/>
          <w:sz w:val="20"/>
          <w:szCs w:val="20"/>
        </w:rPr>
      </w:pPr>
    </w:p>
    <w:p w14:paraId="2AB1663A" w14:textId="3CC8377F" w:rsidR="00DD72A9" w:rsidRDefault="00DD72A9" w:rsidP="00A9311A">
      <w:pPr>
        <w:spacing w:after="2" w:line="276" w:lineRule="auto"/>
        <w:jc w:val="both"/>
        <w:rPr>
          <w:rFonts w:ascii="Arial" w:hAnsi="Arial" w:cs="Arial"/>
          <w:sz w:val="20"/>
          <w:szCs w:val="20"/>
        </w:rPr>
      </w:pPr>
      <w:r>
        <w:rPr>
          <w:rFonts w:ascii="Arial" w:hAnsi="Arial" w:cs="Arial"/>
          <w:sz w:val="20"/>
          <w:szCs w:val="20"/>
        </w:rPr>
        <w:t xml:space="preserve">8.3. </w:t>
      </w:r>
      <w:r w:rsidRPr="00DD72A9">
        <w:rPr>
          <w:rFonts w:ascii="Arial" w:hAnsi="Arial" w:cs="Arial"/>
          <w:sz w:val="20"/>
          <w:szCs w:val="20"/>
        </w:rPr>
        <w:t xml:space="preserve">Receber o objeto no prazo e condições estabelecidas no Termo de Referência; </w:t>
      </w:r>
    </w:p>
    <w:p w14:paraId="10B55986" w14:textId="77777777" w:rsidR="00DD72A9" w:rsidRPr="00DD72A9" w:rsidRDefault="00DD72A9" w:rsidP="00A9311A">
      <w:pPr>
        <w:spacing w:after="2" w:line="276" w:lineRule="auto"/>
        <w:jc w:val="both"/>
        <w:rPr>
          <w:rFonts w:ascii="Arial" w:hAnsi="Arial" w:cs="Arial"/>
          <w:sz w:val="20"/>
          <w:szCs w:val="20"/>
        </w:rPr>
      </w:pPr>
    </w:p>
    <w:p w14:paraId="72AB8E57" w14:textId="1CB1D76C" w:rsidR="00DD72A9" w:rsidRDefault="00DD72A9" w:rsidP="00A9311A">
      <w:pPr>
        <w:spacing w:after="2" w:line="276" w:lineRule="auto"/>
        <w:jc w:val="both"/>
        <w:rPr>
          <w:rFonts w:ascii="Arial" w:hAnsi="Arial" w:cs="Arial"/>
          <w:sz w:val="20"/>
          <w:szCs w:val="20"/>
        </w:rPr>
      </w:pPr>
      <w:r>
        <w:rPr>
          <w:rFonts w:ascii="Arial" w:hAnsi="Arial" w:cs="Arial"/>
          <w:sz w:val="20"/>
          <w:szCs w:val="20"/>
        </w:rPr>
        <w:t xml:space="preserve">8.4. </w:t>
      </w:r>
      <w:r w:rsidRPr="00DD72A9">
        <w:rPr>
          <w:rFonts w:ascii="Arial" w:hAnsi="Arial" w:cs="Arial"/>
          <w:sz w:val="20"/>
          <w:szCs w:val="20"/>
        </w:rPr>
        <w:t xml:space="preserve">Notificar a Contratada, por escrito, sobre vícios, defeitos ou incorreções verificadas no objeto fornecido, para que seja por ele substituído, reparado ou corrigido, no total ou em parte, às suas expensa. </w:t>
      </w:r>
      <w:r w:rsidRPr="00DD72A9">
        <w:rPr>
          <w:rFonts w:ascii="Arial" w:hAnsi="Arial" w:cs="Arial"/>
          <w:color w:val="000000"/>
          <w:sz w:val="20"/>
          <w:szCs w:val="20"/>
        </w:rPr>
        <w:t>Fixando prazo para a sua correção, certificando-se de que as soluções por ele propostas sejam as mais adequadas</w:t>
      </w:r>
      <w:r w:rsidRPr="00DD72A9">
        <w:rPr>
          <w:rFonts w:ascii="Arial" w:hAnsi="Arial" w:cs="Arial"/>
          <w:sz w:val="20"/>
          <w:szCs w:val="20"/>
        </w:rPr>
        <w:t xml:space="preserve">; </w:t>
      </w:r>
    </w:p>
    <w:p w14:paraId="183832BD" w14:textId="77777777" w:rsidR="00DD72A9" w:rsidRPr="00DD72A9" w:rsidRDefault="00DD72A9" w:rsidP="00A9311A">
      <w:pPr>
        <w:spacing w:after="2" w:line="276" w:lineRule="auto"/>
        <w:jc w:val="both"/>
        <w:rPr>
          <w:rFonts w:ascii="Arial" w:hAnsi="Arial" w:cs="Arial"/>
          <w:sz w:val="20"/>
          <w:szCs w:val="20"/>
        </w:rPr>
      </w:pPr>
    </w:p>
    <w:p w14:paraId="3A80A68D" w14:textId="6F0E3D9D" w:rsidR="00DD72A9" w:rsidRDefault="00DD72A9" w:rsidP="00A9311A">
      <w:pPr>
        <w:spacing w:after="2" w:line="276" w:lineRule="auto"/>
        <w:jc w:val="both"/>
        <w:rPr>
          <w:rFonts w:ascii="Arial" w:hAnsi="Arial" w:cs="Arial"/>
          <w:sz w:val="20"/>
          <w:szCs w:val="20"/>
        </w:rPr>
      </w:pPr>
      <w:r>
        <w:rPr>
          <w:rFonts w:ascii="Arial" w:hAnsi="Arial" w:cs="Arial"/>
          <w:sz w:val="20"/>
          <w:szCs w:val="20"/>
        </w:rPr>
        <w:t xml:space="preserve">8.5. </w:t>
      </w:r>
      <w:r w:rsidRPr="00DD72A9">
        <w:rPr>
          <w:rFonts w:ascii="Arial" w:hAnsi="Arial" w:cs="Arial"/>
          <w:sz w:val="20"/>
          <w:szCs w:val="20"/>
        </w:rPr>
        <w:t xml:space="preserve">Acompanhar e fiscalizar a execução do contrato e o cumprimento das obrigações pela Contratada; </w:t>
      </w:r>
    </w:p>
    <w:p w14:paraId="3EFF33F5" w14:textId="77777777" w:rsidR="00DD72A9" w:rsidRPr="00DD72A9" w:rsidRDefault="00DD72A9" w:rsidP="00A9311A">
      <w:pPr>
        <w:spacing w:after="2" w:line="276" w:lineRule="auto"/>
        <w:jc w:val="both"/>
        <w:rPr>
          <w:rFonts w:ascii="Arial" w:hAnsi="Arial" w:cs="Arial"/>
          <w:sz w:val="20"/>
          <w:szCs w:val="20"/>
        </w:rPr>
      </w:pPr>
    </w:p>
    <w:p w14:paraId="74824E4E" w14:textId="585608F4" w:rsidR="00DD72A9" w:rsidRDefault="00DD72A9" w:rsidP="00A9311A">
      <w:pPr>
        <w:spacing w:after="2" w:line="276" w:lineRule="auto"/>
        <w:jc w:val="both"/>
        <w:rPr>
          <w:rFonts w:ascii="Arial" w:hAnsi="Arial" w:cs="Arial"/>
          <w:sz w:val="20"/>
          <w:szCs w:val="20"/>
        </w:rPr>
      </w:pPr>
      <w:r>
        <w:rPr>
          <w:rFonts w:ascii="Arial" w:hAnsi="Arial" w:cs="Arial"/>
          <w:sz w:val="20"/>
          <w:szCs w:val="20"/>
        </w:rPr>
        <w:t xml:space="preserve">8.6. </w:t>
      </w:r>
      <w:r w:rsidRPr="00DD72A9">
        <w:rPr>
          <w:rFonts w:ascii="Arial" w:hAnsi="Arial" w:cs="Arial"/>
          <w:sz w:val="20"/>
          <w:szCs w:val="20"/>
        </w:rPr>
        <w:t xml:space="preserve">Comunicar a empresa para emissão de Nota Fiscal pertinente à parcela incontroversa da execução do objeto, para efeito de liquidação e pagamento, quando houver controvérsia sobre a execução do objeto, quanto à dimensão, qualidade e quantidade, conforme o art. 143 da Lei nº 14.133, de 2021; </w:t>
      </w:r>
    </w:p>
    <w:p w14:paraId="5F7919CA" w14:textId="77777777" w:rsidR="00DD72A9" w:rsidRPr="00DD72A9" w:rsidRDefault="00DD72A9" w:rsidP="00A9311A">
      <w:pPr>
        <w:spacing w:after="2" w:line="276" w:lineRule="auto"/>
        <w:jc w:val="both"/>
        <w:rPr>
          <w:rFonts w:ascii="Arial" w:hAnsi="Arial" w:cs="Arial"/>
          <w:sz w:val="20"/>
          <w:szCs w:val="20"/>
        </w:rPr>
      </w:pPr>
    </w:p>
    <w:p w14:paraId="4602F36E" w14:textId="4DA64414" w:rsidR="00DD72A9" w:rsidRDefault="00DD72A9" w:rsidP="00A9311A">
      <w:pPr>
        <w:spacing w:after="2" w:line="276" w:lineRule="auto"/>
        <w:jc w:val="both"/>
        <w:rPr>
          <w:rFonts w:ascii="Arial" w:hAnsi="Arial" w:cs="Arial"/>
          <w:sz w:val="20"/>
          <w:szCs w:val="20"/>
        </w:rPr>
      </w:pPr>
      <w:r>
        <w:rPr>
          <w:rFonts w:ascii="Arial" w:hAnsi="Arial" w:cs="Arial"/>
          <w:sz w:val="20"/>
          <w:szCs w:val="20"/>
        </w:rPr>
        <w:t xml:space="preserve">8.7. </w:t>
      </w:r>
      <w:r w:rsidRPr="00DD72A9">
        <w:rPr>
          <w:rFonts w:ascii="Arial" w:hAnsi="Arial" w:cs="Arial"/>
          <w:sz w:val="20"/>
          <w:szCs w:val="20"/>
        </w:rPr>
        <w:t>Efetuar o pagamento a Contratada do valor correspondente ao fornecimento do objeto, no prazo, forma e condições estabelecidos no presente Contrato</w:t>
      </w:r>
      <w:r w:rsidR="00A9311A">
        <w:rPr>
          <w:rFonts w:ascii="Arial" w:hAnsi="Arial" w:cs="Arial"/>
          <w:sz w:val="20"/>
          <w:szCs w:val="20"/>
        </w:rPr>
        <w:t xml:space="preserve"> e no Termo de Referência</w:t>
      </w:r>
      <w:r w:rsidRPr="00DD72A9">
        <w:rPr>
          <w:rFonts w:ascii="Arial" w:hAnsi="Arial" w:cs="Arial"/>
          <w:sz w:val="20"/>
          <w:szCs w:val="20"/>
        </w:rPr>
        <w:t xml:space="preserve">; </w:t>
      </w:r>
    </w:p>
    <w:p w14:paraId="43DF47C7" w14:textId="77777777" w:rsidR="00DD72A9" w:rsidRPr="00DD72A9" w:rsidRDefault="00DD72A9" w:rsidP="00A9311A">
      <w:pPr>
        <w:spacing w:after="2" w:line="276" w:lineRule="auto"/>
        <w:jc w:val="both"/>
        <w:rPr>
          <w:rFonts w:ascii="Arial" w:hAnsi="Arial" w:cs="Arial"/>
          <w:sz w:val="20"/>
          <w:szCs w:val="20"/>
        </w:rPr>
      </w:pPr>
    </w:p>
    <w:p w14:paraId="7A41AEC8" w14:textId="57B651DF" w:rsidR="00DD72A9" w:rsidRDefault="00DD72A9" w:rsidP="00A9311A">
      <w:pPr>
        <w:spacing w:after="2" w:line="276" w:lineRule="auto"/>
        <w:jc w:val="both"/>
        <w:rPr>
          <w:rFonts w:ascii="Arial" w:hAnsi="Arial" w:cs="Arial"/>
          <w:sz w:val="20"/>
          <w:szCs w:val="20"/>
        </w:rPr>
      </w:pPr>
      <w:r>
        <w:rPr>
          <w:rFonts w:ascii="Arial" w:hAnsi="Arial" w:cs="Arial"/>
          <w:sz w:val="20"/>
          <w:szCs w:val="20"/>
        </w:rPr>
        <w:t xml:space="preserve">8.8. </w:t>
      </w:r>
      <w:r w:rsidRPr="00DD72A9">
        <w:rPr>
          <w:rFonts w:ascii="Arial" w:hAnsi="Arial" w:cs="Arial"/>
          <w:sz w:val="20"/>
          <w:szCs w:val="20"/>
        </w:rPr>
        <w:t xml:space="preserve">Aplicar a Contratada, sanções motivadas pela inexecução total ou parcial do Contrato; </w:t>
      </w:r>
    </w:p>
    <w:p w14:paraId="67D17E9F" w14:textId="77777777" w:rsidR="00DD72A9" w:rsidRPr="00DD72A9" w:rsidRDefault="00DD72A9" w:rsidP="00A9311A">
      <w:pPr>
        <w:spacing w:after="2" w:line="276" w:lineRule="auto"/>
        <w:jc w:val="both"/>
        <w:rPr>
          <w:rFonts w:ascii="Arial" w:hAnsi="Arial" w:cs="Arial"/>
          <w:sz w:val="20"/>
          <w:szCs w:val="20"/>
        </w:rPr>
      </w:pPr>
    </w:p>
    <w:p w14:paraId="44DB171B" w14:textId="4267C5F6" w:rsidR="00DD72A9" w:rsidRDefault="00DD72A9" w:rsidP="00A9311A">
      <w:pPr>
        <w:spacing w:after="2" w:line="276" w:lineRule="auto"/>
        <w:jc w:val="both"/>
        <w:rPr>
          <w:rFonts w:ascii="Arial" w:hAnsi="Arial" w:cs="Arial"/>
          <w:sz w:val="20"/>
          <w:szCs w:val="20"/>
        </w:rPr>
      </w:pPr>
      <w:r>
        <w:rPr>
          <w:rFonts w:ascii="Arial" w:hAnsi="Arial" w:cs="Arial"/>
          <w:sz w:val="20"/>
          <w:szCs w:val="20"/>
        </w:rPr>
        <w:t xml:space="preserve">8.9. </w:t>
      </w:r>
      <w:r w:rsidRPr="00DD72A9">
        <w:rPr>
          <w:rFonts w:ascii="Arial" w:hAnsi="Arial" w:cs="Arial"/>
          <w:sz w:val="20"/>
          <w:szCs w:val="20"/>
        </w:rPr>
        <w:t xml:space="preserve">Cientificar o órgão de representação judicial da Procuradoria-Geral do Município para adoção das medidas cabíveis quando do descumprimento de obrigações pela Contratada; </w:t>
      </w:r>
    </w:p>
    <w:p w14:paraId="6AF39817" w14:textId="77777777" w:rsidR="00DD72A9" w:rsidRPr="00DD72A9" w:rsidRDefault="00DD72A9" w:rsidP="00A9311A">
      <w:pPr>
        <w:spacing w:after="2" w:line="276" w:lineRule="auto"/>
        <w:jc w:val="both"/>
        <w:rPr>
          <w:rFonts w:ascii="Arial" w:hAnsi="Arial" w:cs="Arial"/>
          <w:sz w:val="20"/>
          <w:szCs w:val="20"/>
        </w:rPr>
      </w:pPr>
    </w:p>
    <w:p w14:paraId="241248BE" w14:textId="4F144EA3" w:rsidR="00DD72A9" w:rsidRDefault="00DD72A9" w:rsidP="00A9311A">
      <w:pPr>
        <w:spacing w:after="2" w:line="276" w:lineRule="auto"/>
        <w:jc w:val="both"/>
        <w:rPr>
          <w:rFonts w:ascii="Arial" w:hAnsi="Arial" w:cs="Arial"/>
          <w:sz w:val="20"/>
          <w:szCs w:val="20"/>
        </w:rPr>
      </w:pPr>
      <w:r>
        <w:rPr>
          <w:rFonts w:ascii="Arial" w:hAnsi="Arial" w:cs="Arial"/>
          <w:sz w:val="20"/>
          <w:szCs w:val="20"/>
        </w:rPr>
        <w:t xml:space="preserve">8.10. </w:t>
      </w:r>
      <w:r w:rsidRPr="00DD72A9">
        <w:rPr>
          <w:rFonts w:ascii="Arial" w:hAnsi="Arial" w:cs="Arial"/>
          <w:sz w:val="20"/>
          <w:szCs w:val="20"/>
        </w:rPr>
        <w:t xml:space="preserve">Explicitamente emitir decisão sobre todas as solicitações e reclamações relacionadas à execução do presente Contrato, ressalvados os requerimentos manifestamente impertinentes, meramente protelatórios ou de nenhum interesse para a boa execução do ajuste. </w:t>
      </w:r>
    </w:p>
    <w:p w14:paraId="1E1E8DA3" w14:textId="77777777" w:rsidR="00DD72A9" w:rsidRPr="00DD72A9" w:rsidRDefault="00DD72A9" w:rsidP="00A9311A">
      <w:pPr>
        <w:spacing w:after="2" w:line="276" w:lineRule="auto"/>
        <w:jc w:val="both"/>
        <w:rPr>
          <w:rFonts w:ascii="Arial" w:hAnsi="Arial" w:cs="Arial"/>
          <w:sz w:val="20"/>
          <w:szCs w:val="20"/>
        </w:rPr>
      </w:pPr>
    </w:p>
    <w:p w14:paraId="6C7D6402" w14:textId="2817D420" w:rsidR="00DD72A9" w:rsidRDefault="00DD72A9" w:rsidP="00A9311A">
      <w:pPr>
        <w:spacing w:after="2" w:line="276" w:lineRule="auto"/>
        <w:jc w:val="both"/>
        <w:rPr>
          <w:rFonts w:ascii="Arial" w:hAnsi="Arial" w:cs="Arial"/>
          <w:sz w:val="20"/>
          <w:szCs w:val="20"/>
        </w:rPr>
      </w:pPr>
      <w:r>
        <w:rPr>
          <w:rFonts w:ascii="Arial" w:hAnsi="Arial" w:cs="Arial"/>
          <w:sz w:val="20"/>
          <w:szCs w:val="20"/>
        </w:rPr>
        <w:t xml:space="preserve">8.11. </w:t>
      </w:r>
      <w:r w:rsidRPr="00DD72A9">
        <w:rPr>
          <w:rFonts w:ascii="Arial" w:hAnsi="Arial" w:cs="Arial"/>
          <w:sz w:val="20"/>
          <w:szCs w:val="20"/>
        </w:rPr>
        <w:t xml:space="preserve">Concluída a instrução do requerimento, a Administração terá o prazo de 30 dias para decidir, admitida a prorrogação motivada por igual período. </w:t>
      </w:r>
    </w:p>
    <w:p w14:paraId="152C739E" w14:textId="77777777" w:rsidR="00DD72A9" w:rsidRPr="00DD72A9" w:rsidRDefault="00DD72A9" w:rsidP="00A9311A">
      <w:pPr>
        <w:spacing w:after="2" w:line="276" w:lineRule="auto"/>
        <w:jc w:val="both"/>
        <w:rPr>
          <w:rFonts w:ascii="Arial" w:hAnsi="Arial" w:cs="Arial"/>
          <w:sz w:val="20"/>
          <w:szCs w:val="20"/>
        </w:rPr>
      </w:pPr>
    </w:p>
    <w:p w14:paraId="55BD38B4" w14:textId="77777777" w:rsidR="00A9311A" w:rsidRDefault="00DD72A9" w:rsidP="00A9311A">
      <w:pPr>
        <w:spacing w:after="2" w:line="276" w:lineRule="auto"/>
        <w:jc w:val="both"/>
        <w:rPr>
          <w:rFonts w:ascii="Arial" w:hAnsi="Arial" w:cs="Arial"/>
          <w:sz w:val="20"/>
          <w:szCs w:val="20"/>
        </w:rPr>
      </w:pPr>
      <w:r>
        <w:rPr>
          <w:rFonts w:ascii="Arial" w:hAnsi="Arial" w:cs="Arial"/>
          <w:sz w:val="20"/>
          <w:szCs w:val="20"/>
        </w:rPr>
        <w:t xml:space="preserve">8.12. </w:t>
      </w:r>
      <w:r w:rsidRPr="00DD72A9">
        <w:rPr>
          <w:rFonts w:ascii="Arial" w:hAnsi="Arial" w:cs="Arial"/>
          <w:sz w:val="20"/>
          <w:szCs w:val="20"/>
        </w:rPr>
        <w:t>A Administração não responderá por quaisquer compromissos assumidos pela Contratada com terceiros, ainda que vinculados à execução do contrato, bem como por qualquer dano causado a terceiros em decorrência de ato do Contratado, de seus empregados, prepostos ou subordinados.</w:t>
      </w:r>
      <w:bookmarkStart w:id="58" w:name="_Hlk114499841"/>
      <w:bookmarkEnd w:id="58"/>
    </w:p>
    <w:p w14:paraId="2FA572A3" w14:textId="77777777" w:rsidR="00A9311A" w:rsidRDefault="00A9311A" w:rsidP="00A9311A">
      <w:pPr>
        <w:spacing w:after="2" w:line="276" w:lineRule="auto"/>
        <w:jc w:val="both"/>
        <w:rPr>
          <w:rFonts w:ascii="Arial" w:hAnsi="Arial" w:cs="Arial"/>
          <w:sz w:val="20"/>
          <w:szCs w:val="20"/>
        </w:rPr>
      </w:pPr>
    </w:p>
    <w:p w14:paraId="6161D005" w14:textId="792BB70C" w:rsidR="00434BD8" w:rsidRPr="00A9311A" w:rsidRDefault="00A9311A" w:rsidP="00A9311A">
      <w:pPr>
        <w:spacing w:after="2" w:line="276" w:lineRule="auto"/>
        <w:jc w:val="both"/>
        <w:rPr>
          <w:rFonts w:ascii="Arial" w:hAnsi="Arial" w:cs="Arial"/>
          <w:sz w:val="20"/>
          <w:szCs w:val="20"/>
        </w:rPr>
      </w:pPr>
      <w:r>
        <w:rPr>
          <w:rFonts w:ascii="Arial" w:hAnsi="Arial" w:cs="Arial"/>
          <w:sz w:val="20"/>
          <w:szCs w:val="20"/>
        </w:rPr>
        <w:lastRenderedPageBreak/>
        <w:t xml:space="preserve">8.13. </w:t>
      </w:r>
      <w:r w:rsidR="00434BD8" w:rsidRPr="00A9311A">
        <w:rPr>
          <w:rFonts w:ascii="Arial" w:hAnsi="Arial" w:cs="Arial"/>
          <w:i/>
          <w:iCs/>
          <w:sz w:val="20"/>
          <w:szCs w:val="20"/>
        </w:rPr>
        <w:t>Notificar os emitentes das garantias quanto ao início de processo administrativo para apuração de descumprimento de cláusulas contratuais.</w:t>
      </w:r>
    </w:p>
    <w:p w14:paraId="0076325A" w14:textId="1D1A2D6A" w:rsidR="00434BD8" w:rsidRPr="00434BD8" w:rsidRDefault="00A9311A" w:rsidP="00A9311A">
      <w:pPr>
        <w:spacing w:before="120" w:after="120" w:line="276" w:lineRule="auto"/>
        <w:jc w:val="both"/>
        <w:rPr>
          <w:rFonts w:ascii="Arial" w:hAnsi="Arial" w:cs="Arial"/>
          <w:color w:val="000000"/>
          <w:sz w:val="20"/>
          <w:szCs w:val="20"/>
        </w:rPr>
      </w:pPr>
      <w:r>
        <w:rPr>
          <w:rFonts w:ascii="Arial" w:hAnsi="Arial" w:cs="Arial"/>
          <w:color w:val="000000"/>
          <w:sz w:val="20"/>
          <w:szCs w:val="20"/>
        </w:rPr>
        <w:t xml:space="preserve">8.14. </w:t>
      </w:r>
      <w:r w:rsidR="00434BD8" w:rsidRPr="00434BD8">
        <w:rPr>
          <w:rFonts w:ascii="Arial" w:hAnsi="Arial" w:cs="Arial"/>
          <w:color w:val="000000"/>
          <w:sz w:val="20"/>
          <w:szCs w:val="20"/>
        </w:rPr>
        <w:t xml:space="preserve">Comunicar o Contratado na hipótese de posterior alteração do projeto pelo Contratante, no caso </w:t>
      </w:r>
      <w:hyperlink r:id="rId85" w:anchor="art93§2" w:history="1">
        <w:r w:rsidR="00434BD8" w:rsidRPr="00434BD8">
          <w:rPr>
            <w:rFonts w:ascii="Arial" w:hAnsi="Arial" w:cs="Arial"/>
            <w:color w:val="000080"/>
            <w:sz w:val="20"/>
            <w:szCs w:val="20"/>
            <w:u w:val="single"/>
          </w:rPr>
          <w:t>do art. 93, §2º, da Lei nº 14.133, de 2021</w:t>
        </w:r>
      </w:hyperlink>
      <w:r w:rsidR="00434BD8" w:rsidRPr="00434BD8">
        <w:rPr>
          <w:rFonts w:ascii="Arial" w:hAnsi="Arial" w:cs="Arial"/>
          <w:color w:val="000000"/>
          <w:sz w:val="20"/>
          <w:szCs w:val="20"/>
        </w:rPr>
        <w:t>.</w:t>
      </w:r>
    </w:p>
    <w:p w14:paraId="0DF5B70F" w14:textId="31D13FDA" w:rsidR="006174C8" w:rsidRDefault="00434BD8" w:rsidP="00434BD8">
      <w:pPr>
        <w:keepNext/>
        <w:keepLines/>
        <w:tabs>
          <w:tab w:val="left" w:pos="567"/>
        </w:tabs>
        <w:spacing w:before="240"/>
        <w:jc w:val="both"/>
        <w:outlineLvl w:val="0"/>
        <w:rPr>
          <w:rFonts w:ascii="Arial" w:eastAsiaTheme="majorEastAsia" w:hAnsi="Arial" w:cs="Arial"/>
          <w:b/>
          <w:bCs/>
          <w:color w:val="17365D" w:themeColor="text2" w:themeShade="BF"/>
          <w:spacing w:val="5"/>
          <w:kern w:val="28"/>
          <w:sz w:val="20"/>
          <w:szCs w:val="20"/>
        </w:rPr>
      </w:pPr>
      <w:r w:rsidRPr="00A9311A">
        <w:rPr>
          <w:rFonts w:ascii="Arial" w:eastAsiaTheme="majorEastAsia" w:hAnsi="Arial" w:cs="Arial"/>
          <w:b/>
          <w:bCs/>
          <w:spacing w:val="5"/>
          <w:kern w:val="28"/>
          <w:sz w:val="20"/>
          <w:szCs w:val="20"/>
        </w:rPr>
        <w:t xml:space="preserve">CLÁUSULA NONA - OBRIGAÇÕES DO CONTRATADO </w:t>
      </w:r>
      <w:r w:rsidRPr="00434BD8">
        <w:rPr>
          <w:rFonts w:ascii="Arial" w:eastAsiaTheme="majorEastAsia" w:hAnsi="Arial" w:cs="Arial"/>
          <w:b/>
          <w:bCs/>
          <w:color w:val="17365D" w:themeColor="text2" w:themeShade="BF"/>
          <w:spacing w:val="5"/>
          <w:kern w:val="28"/>
          <w:sz w:val="20"/>
          <w:szCs w:val="20"/>
        </w:rPr>
        <w:t>(</w:t>
      </w:r>
      <w:hyperlink r:id="rId86" w:anchor="art92" w:history="1">
        <w:r w:rsidRPr="00434BD8">
          <w:rPr>
            <w:rFonts w:ascii="Arial" w:eastAsiaTheme="majorEastAsia" w:hAnsi="Arial" w:cs="Arial"/>
            <w:b/>
            <w:bCs/>
            <w:color w:val="000080"/>
            <w:spacing w:val="5"/>
            <w:kern w:val="28"/>
            <w:sz w:val="20"/>
            <w:szCs w:val="20"/>
            <w:u w:val="single"/>
          </w:rPr>
          <w:t>art. 92, XIV, XVI e XVII</w:t>
        </w:r>
      </w:hyperlink>
    </w:p>
    <w:p w14:paraId="438B6EA1" w14:textId="77777777" w:rsidR="002A6640" w:rsidRDefault="002A6640" w:rsidP="002A6640">
      <w:pPr>
        <w:keepNext/>
        <w:keepLines/>
        <w:tabs>
          <w:tab w:val="left" w:pos="567"/>
        </w:tabs>
        <w:jc w:val="both"/>
        <w:outlineLvl w:val="0"/>
        <w:rPr>
          <w:rFonts w:ascii="Arial" w:eastAsiaTheme="majorEastAsia" w:hAnsi="Arial" w:cs="Arial"/>
          <w:b/>
          <w:bCs/>
          <w:color w:val="17365D" w:themeColor="text2" w:themeShade="BF"/>
          <w:spacing w:val="5"/>
          <w:kern w:val="28"/>
          <w:sz w:val="20"/>
          <w:szCs w:val="20"/>
        </w:rPr>
      </w:pPr>
    </w:p>
    <w:p w14:paraId="2A9ACB57" w14:textId="502329E3" w:rsidR="00A124B0" w:rsidRDefault="004E2427" w:rsidP="004E2427">
      <w:pPr>
        <w:spacing w:after="2" w:line="248" w:lineRule="auto"/>
        <w:contextualSpacing/>
        <w:jc w:val="both"/>
        <w:rPr>
          <w:rFonts w:ascii="Arial" w:eastAsia="Calibri" w:hAnsi="Arial" w:cs="Arial"/>
          <w:bCs/>
          <w:color w:val="000000"/>
          <w:kern w:val="2"/>
          <w:sz w:val="20"/>
          <w:szCs w:val="20"/>
          <w:lang w:eastAsia="en-US"/>
          <w14:ligatures w14:val="standardContextual"/>
        </w:rPr>
      </w:pPr>
      <w:r>
        <w:rPr>
          <w:rFonts w:ascii="Arial" w:eastAsia="Calibri" w:hAnsi="Arial" w:cs="Arial"/>
          <w:bCs/>
          <w:color w:val="000000"/>
          <w:kern w:val="2"/>
          <w:sz w:val="20"/>
          <w:szCs w:val="20"/>
          <w:lang w:eastAsia="en-US"/>
          <w14:ligatures w14:val="standardContextual"/>
        </w:rPr>
        <w:t xml:space="preserve">9.1. </w:t>
      </w:r>
      <w:r w:rsidR="004B4688">
        <w:rPr>
          <w:rFonts w:ascii="Arial" w:eastAsia="Calibri" w:hAnsi="Arial" w:cs="Arial"/>
          <w:bCs/>
          <w:color w:val="000000"/>
          <w:kern w:val="2"/>
          <w:sz w:val="20"/>
          <w:szCs w:val="20"/>
          <w:lang w:eastAsia="en-US"/>
          <w14:ligatures w14:val="standardContextual"/>
        </w:rPr>
        <w:t xml:space="preserve"> </w:t>
      </w:r>
      <w:r w:rsidR="00A124B0" w:rsidRPr="00A124B0">
        <w:rPr>
          <w:rFonts w:ascii="Arial" w:eastAsia="Calibri" w:hAnsi="Arial" w:cs="Arial"/>
          <w:bCs/>
          <w:color w:val="000000"/>
          <w:kern w:val="2"/>
          <w:sz w:val="20"/>
          <w:szCs w:val="20"/>
          <w:lang w:eastAsia="en-US"/>
          <w14:ligatures w14:val="standardContextual"/>
        </w:rPr>
        <w:t>Para a assinatura do contrato, deverá</w:t>
      </w:r>
      <w:r w:rsidR="006174C8">
        <w:rPr>
          <w:rFonts w:ascii="Arial" w:eastAsia="Calibri" w:hAnsi="Arial" w:cs="Arial"/>
          <w:bCs/>
          <w:color w:val="000000"/>
          <w:kern w:val="2"/>
          <w:sz w:val="20"/>
          <w:szCs w:val="20"/>
          <w:lang w:eastAsia="en-US"/>
          <w14:ligatures w14:val="standardContextual"/>
        </w:rPr>
        <w:t xml:space="preserve"> ser apresentado, em até 5 (cinc</w:t>
      </w:r>
      <w:r w:rsidR="00A124B0" w:rsidRPr="00A124B0">
        <w:rPr>
          <w:rFonts w:ascii="Arial" w:eastAsia="Calibri" w:hAnsi="Arial" w:cs="Arial"/>
          <w:bCs/>
          <w:color w:val="000000"/>
          <w:kern w:val="2"/>
          <w:sz w:val="20"/>
          <w:szCs w:val="20"/>
          <w:lang w:eastAsia="en-US"/>
          <w14:ligatures w14:val="standardContextual"/>
        </w:rPr>
        <w:t>o) dias úteis contados a partir do momento em que a empresa for declarada vencedora, as composições analíticas dos preços unitários e globais, (com todos os itens detalhadamente descritos) para execução dos serviços. Para balizar o aditamento posterior ao contrato, observados os critérios do art. 135 da Lei 14.133/21.</w:t>
      </w:r>
    </w:p>
    <w:p w14:paraId="0AD57E84" w14:textId="77777777" w:rsidR="004E2427" w:rsidRPr="00A124B0" w:rsidRDefault="004E2427" w:rsidP="004E2427">
      <w:pPr>
        <w:spacing w:after="2" w:line="248" w:lineRule="auto"/>
        <w:contextualSpacing/>
        <w:jc w:val="both"/>
        <w:rPr>
          <w:rFonts w:ascii="Arial" w:eastAsia="Calibri" w:hAnsi="Arial" w:cs="Arial"/>
          <w:bCs/>
          <w:color w:val="000000"/>
          <w:kern w:val="2"/>
          <w:sz w:val="20"/>
          <w:szCs w:val="20"/>
          <w:lang w:eastAsia="en-US"/>
          <w14:ligatures w14:val="standardContextual"/>
        </w:rPr>
      </w:pPr>
    </w:p>
    <w:p w14:paraId="0F778D05" w14:textId="668324AF" w:rsidR="00A124B0" w:rsidRDefault="004B4688" w:rsidP="004B4688">
      <w:pPr>
        <w:spacing w:after="2" w:line="248" w:lineRule="auto"/>
        <w:contextualSpacing/>
        <w:jc w:val="both"/>
        <w:rPr>
          <w:rFonts w:ascii="Arial" w:eastAsia="Calibri" w:hAnsi="Arial" w:cs="Arial"/>
          <w:bCs/>
          <w:color w:val="000000"/>
          <w:kern w:val="2"/>
          <w:sz w:val="20"/>
          <w:szCs w:val="20"/>
          <w:lang w:eastAsia="en-US"/>
          <w14:ligatures w14:val="standardContextual"/>
        </w:rPr>
      </w:pPr>
      <w:r>
        <w:rPr>
          <w:rFonts w:ascii="Arial" w:eastAsia="Calibri" w:hAnsi="Arial" w:cs="Arial"/>
          <w:bCs/>
          <w:color w:val="000000"/>
          <w:kern w:val="2"/>
          <w:sz w:val="20"/>
          <w:szCs w:val="20"/>
          <w:lang w:eastAsia="en-US"/>
          <w14:ligatures w14:val="standardContextual"/>
        </w:rPr>
        <w:t xml:space="preserve">9.2.  </w:t>
      </w:r>
      <w:r w:rsidR="00A124B0" w:rsidRPr="00A124B0">
        <w:rPr>
          <w:rFonts w:ascii="Arial" w:eastAsia="Calibri" w:hAnsi="Arial" w:cs="Arial"/>
          <w:bCs/>
          <w:color w:val="000000"/>
          <w:kern w:val="2"/>
          <w:sz w:val="20"/>
          <w:szCs w:val="20"/>
          <w:lang w:eastAsia="en-US"/>
          <w14:ligatures w14:val="standardContextual"/>
        </w:rPr>
        <w:t>Manter, durante toda a vigência deste contrato, em compatibilidade com as obrigações por ela assumidas, todas as condições de habilitação exigidas na licitação, devendo comunicar a CONTRATANTE, imediatamente, qualquer alteração que possa comprometer a manutenção deste contrato.</w:t>
      </w:r>
    </w:p>
    <w:p w14:paraId="700ABAE9" w14:textId="77777777" w:rsidR="004B4688" w:rsidRPr="00A124B0" w:rsidRDefault="004B4688" w:rsidP="004B4688">
      <w:pPr>
        <w:spacing w:after="2" w:line="248" w:lineRule="auto"/>
        <w:contextualSpacing/>
        <w:jc w:val="both"/>
        <w:rPr>
          <w:rFonts w:ascii="Arial" w:eastAsia="Calibri" w:hAnsi="Arial" w:cs="Arial"/>
          <w:bCs/>
          <w:color w:val="000000"/>
          <w:kern w:val="2"/>
          <w:sz w:val="20"/>
          <w:szCs w:val="20"/>
          <w:lang w:eastAsia="en-US"/>
          <w14:ligatures w14:val="standardContextual"/>
        </w:rPr>
      </w:pPr>
    </w:p>
    <w:p w14:paraId="7869A612" w14:textId="26159150" w:rsidR="00A124B0" w:rsidRDefault="004B4688" w:rsidP="004B4688">
      <w:pPr>
        <w:spacing w:after="2" w:line="248" w:lineRule="auto"/>
        <w:contextualSpacing/>
        <w:jc w:val="both"/>
        <w:rPr>
          <w:rFonts w:ascii="Arial" w:eastAsia="Calibri" w:hAnsi="Arial" w:cs="Arial"/>
          <w:bCs/>
          <w:color w:val="000000"/>
          <w:kern w:val="2"/>
          <w:sz w:val="20"/>
          <w:szCs w:val="20"/>
          <w:lang w:eastAsia="en-US"/>
          <w14:ligatures w14:val="standardContextual"/>
        </w:rPr>
      </w:pPr>
      <w:r>
        <w:rPr>
          <w:rFonts w:ascii="Arial" w:eastAsia="Calibri" w:hAnsi="Arial" w:cs="Arial"/>
          <w:bCs/>
          <w:color w:val="000000"/>
          <w:kern w:val="2"/>
          <w:sz w:val="20"/>
          <w:szCs w:val="20"/>
          <w:lang w:eastAsia="en-US"/>
          <w14:ligatures w14:val="standardContextual"/>
        </w:rPr>
        <w:t xml:space="preserve">9.3. </w:t>
      </w:r>
      <w:r w:rsidR="00A124B0" w:rsidRPr="00A124B0">
        <w:rPr>
          <w:rFonts w:ascii="Arial" w:eastAsia="Calibri" w:hAnsi="Arial" w:cs="Arial"/>
          <w:bCs/>
          <w:color w:val="000000"/>
          <w:kern w:val="2"/>
          <w:sz w:val="20"/>
          <w:szCs w:val="20"/>
          <w:lang w:eastAsia="en-US"/>
          <w14:ligatures w14:val="standardContextual"/>
        </w:rPr>
        <w:t>Designar um preposto, idôneo e habilitado, com poderes para representá-la, receber notificações da fiscalização e para tomar deliberações sobre todos os assuntos, para o bom e fiel cumprimento do contrato, sendo formal e previamente indicado à Administração.</w:t>
      </w:r>
    </w:p>
    <w:p w14:paraId="24747B10" w14:textId="77777777" w:rsidR="004B4688" w:rsidRPr="00A124B0" w:rsidRDefault="004B4688" w:rsidP="004B4688">
      <w:pPr>
        <w:spacing w:after="2" w:line="248" w:lineRule="auto"/>
        <w:contextualSpacing/>
        <w:jc w:val="both"/>
        <w:rPr>
          <w:rFonts w:ascii="Arial" w:eastAsia="Calibri" w:hAnsi="Arial" w:cs="Arial"/>
          <w:bCs/>
          <w:color w:val="000000"/>
          <w:kern w:val="2"/>
          <w:sz w:val="20"/>
          <w:szCs w:val="20"/>
          <w:lang w:eastAsia="en-US"/>
          <w14:ligatures w14:val="standardContextual"/>
        </w:rPr>
      </w:pPr>
    </w:p>
    <w:p w14:paraId="0814F5A8" w14:textId="77E1BB96" w:rsidR="00A124B0" w:rsidRDefault="004B4688" w:rsidP="004B4688">
      <w:pPr>
        <w:spacing w:after="2" w:line="248" w:lineRule="auto"/>
        <w:contextualSpacing/>
        <w:jc w:val="both"/>
        <w:rPr>
          <w:rFonts w:ascii="Arial" w:eastAsia="Calibri" w:hAnsi="Arial" w:cs="Arial"/>
          <w:bCs/>
          <w:color w:val="000000"/>
          <w:kern w:val="2"/>
          <w:sz w:val="20"/>
          <w:szCs w:val="20"/>
          <w:lang w:eastAsia="en-US"/>
          <w14:ligatures w14:val="standardContextual"/>
        </w:rPr>
      </w:pPr>
      <w:r>
        <w:rPr>
          <w:rFonts w:ascii="Arial" w:eastAsia="Calibri" w:hAnsi="Arial" w:cs="Arial"/>
          <w:bCs/>
          <w:color w:val="000000"/>
          <w:kern w:val="2"/>
          <w:sz w:val="20"/>
          <w:szCs w:val="20"/>
          <w:lang w:eastAsia="en-US"/>
          <w14:ligatures w14:val="standardContextual"/>
        </w:rPr>
        <w:t xml:space="preserve">9.4.  </w:t>
      </w:r>
      <w:r w:rsidR="00A124B0" w:rsidRPr="00A124B0">
        <w:rPr>
          <w:rFonts w:ascii="Arial" w:eastAsia="Calibri" w:hAnsi="Arial" w:cs="Arial"/>
          <w:bCs/>
          <w:color w:val="000000"/>
          <w:kern w:val="2"/>
          <w:sz w:val="20"/>
          <w:szCs w:val="20"/>
          <w:lang w:eastAsia="en-US"/>
          <w14:ligatures w14:val="standardContextual"/>
        </w:rPr>
        <w:t>Manter seu pessoal uniformizado, identificando-os mediante crachás com fotografia recente e provendo-os dos Equipamentos de Proteção Individual – EPIs recomendados pela legislação, em especial a Norma do Ministério do Trabalho e Emprego (Equipamentos de Proteção Individual), regulamentada pela Portaria nº 3.214, de 08/06/78, do Ministério do Trabalho e Emprego.</w:t>
      </w:r>
    </w:p>
    <w:p w14:paraId="29E6607B" w14:textId="77777777" w:rsidR="004B4688" w:rsidRPr="00A124B0" w:rsidRDefault="004B4688" w:rsidP="004B4688">
      <w:pPr>
        <w:spacing w:after="2" w:line="248" w:lineRule="auto"/>
        <w:contextualSpacing/>
        <w:jc w:val="both"/>
        <w:rPr>
          <w:rFonts w:ascii="Arial" w:eastAsia="Calibri" w:hAnsi="Arial" w:cs="Arial"/>
          <w:bCs/>
          <w:color w:val="000000"/>
          <w:kern w:val="2"/>
          <w:sz w:val="20"/>
          <w:szCs w:val="20"/>
          <w:lang w:eastAsia="en-US"/>
          <w14:ligatures w14:val="standardContextual"/>
        </w:rPr>
      </w:pPr>
    </w:p>
    <w:p w14:paraId="2720DDEA" w14:textId="0610133F" w:rsidR="00A124B0" w:rsidRDefault="004B4688" w:rsidP="004B4688">
      <w:pPr>
        <w:spacing w:after="2" w:line="248" w:lineRule="auto"/>
        <w:contextualSpacing/>
        <w:jc w:val="both"/>
        <w:rPr>
          <w:rFonts w:ascii="Arial" w:eastAsia="Calibri" w:hAnsi="Arial" w:cs="Arial"/>
          <w:bCs/>
          <w:color w:val="000000"/>
          <w:kern w:val="2"/>
          <w:sz w:val="20"/>
          <w:szCs w:val="20"/>
          <w:lang w:eastAsia="en-US"/>
          <w14:ligatures w14:val="standardContextual"/>
        </w:rPr>
      </w:pPr>
      <w:r>
        <w:rPr>
          <w:rFonts w:ascii="Arial" w:eastAsia="Calibri" w:hAnsi="Arial" w:cs="Arial"/>
          <w:bCs/>
          <w:color w:val="000000"/>
          <w:kern w:val="2"/>
          <w:sz w:val="20"/>
          <w:szCs w:val="20"/>
          <w:lang w:eastAsia="en-US"/>
          <w14:ligatures w14:val="standardContextual"/>
        </w:rPr>
        <w:t xml:space="preserve">9.5. </w:t>
      </w:r>
      <w:proofErr w:type="spellStart"/>
      <w:r w:rsidR="00A124B0" w:rsidRPr="00A124B0">
        <w:rPr>
          <w:rFonts w:ascii="Arial" w:eastAsia="Calibri" w:hAnsi="Arial" w:cs="Arial"/>
          <w:bCs/>
          <w:color w:val="000000"/>
          <w:kern w:val="2"/>
          <w:sz w:val="20"/>
          <w:szCs w:val="20"/>
          <w:lang w:eastAsia="en-US"/>
          <w14:ligatures w14:val="standardContextual"/>
        </w:rPr>
        <w:t>Fornecer</w:t>
      </w:r>
      <w:proofErr w:type="spellEnd"/>
      <w:r w:rsidR="00A124B0" w:rsidRPr="00A124B0">
        <w:rPr>
          <w:rFonts w:ascii="Arial" w:eastAsia="Calibri" w:hAnsi="Arial" w:cs="Arial"/>
          <w:bCs/>
          <w:color w:val="000000"/>
          <w:kern w:val="2"/>
          <w:sz w:val="20"/>
          <w:szCs w:val="20"/>
          <w:lang w:eastAsia="en-US"/>
          <w14:ligatures w14:val="standardContextual"/>
        </w:rPr>
        <w:t xml:space="preserve"> toda a mão de obra, materiais, ferramentas e equipamentos necessários ao pleno desenvolvimento dos serviços contratados.</w:t>
      </w:r>
    </w:p>
    <w:p w14:paraId="1F292B14" w14:textId="77777777" w:rsidR="004B4688" w:rsidRPr="00A124B0" w:rsidRDefault="004B4688" w:rsidP="004B4688">
      <w:pPr>
        <w:spacing w:after="2" w:line="248" w:lineRule="auto"/>
        <w:contextualSpacing/>
        <w:jc w:val="both"/>
        <w:rPr>
          <w:rFonts w:ascii="Arial" w:eastAsia="Calibri" w:hAnsi="Arial" w:cs="Arial"/>
          <w:bCs/>
          <w:color w:val="000000"/>
          <w:kern w:val="2"/>
          <w:sz w:val="20"/>
          <w:szCs w:val="20"/>
          <w:lang w:eastAsia="en-US"/>
          <w14:ligatures w14:val="standardContextual"/>
        </w:rPr>
      </w:pPr>
    </w:p>
    <w:p w14:paraId="32EE101B" w14:textId="39FE7575" w:rsidR="00A124B0" w:rsidRDefault="004B4688" w:rsidP="004B4688">
      <w:pPr>
        <w:spacing w:after="2" w:line="248" w:lineRule="auto"/>
        <w:contextualSpacing/>
        <w:jc w:val="both"/>
        <w:rPr>
          <w:rFonts w:ascii="Arial" w:eastAsia="Calibri" w:hAnsi="Arial" w:cs="Arial"/>
          <w:bCs/>
          <w:color w:val="000000"/>
          <w:kern w:val="2"/>
          <w:sz w:val="20"/>
          <w:szCs w:val="20"/>
          <w:lang w:eastAsia="en-US"/>
          <w14:ligatures w14:val="standardContextual"/>
        </w:rPr>
      </w:pPr>
      <w:r>
        <w:rPr>
          <w:rFonts w:ascii="Arial" w:eastAsia="Calibri" w:hAnsi="Arial" w:cs="Arial"/>
          <w:bCs/>
          <w:color w:val="000000"/>
          <w:kern w:val="2"/>
          <w:sz w:val="20"/>
          <w:szCs w:val="20"/>
          <w:lang w:eastAsia="en-US"/>
          <w14:ligatures w14:val="standardContextual"/>
        </w:rPr>
        <w:t xml:space="preserve">9.6.  </w:t>
      </w:r>
      <w:r w:rsidR="00A124B0" w:rsidRPr="00A124B0">
        <w:rPr>
          <w:rFonts w:ascii="Arial" w:eastAsia="Calibri" w:hAnsi="Arial" w:cs="Arial"/>
          <w:bCs/>
          <w:color w:val="000000"/>
          <w:kern w:val="2"/>
          <w:sz w:val="20"/>
          <w:szCs w:val="20"/>
          <w:lang w:eastAsia="en-US"/>
          <w14:ligatures w14:val="standardContextual"/>
        </w:rPr>
        <w:t>Assumir toda e qualquer responsabilidade, civil, penal, previdenciária, trabalhista, fiscal e comercial com o pessoal empregado na execução do objeto deste contrato.</w:t>
      </w:r>
    </w:p>
    <w:p w14:paraId="71ECD81A" w14:textId="77777777" w:rsidR="004B4688" w:rsidRPr="00A124B0" w:rsidRDefault="004B4688" w:rsidP="004B4688">
      <w:pPr>
        <w:spacing w:after="2" w:line="248" w:lineRule="auto"/>
        <w:contextualSpacing/>
        <w:jc w:val="both"/>
        <w:rPr>
          <w:rFonts w:ascii="Arial" w:eastAsia="Calibri" w:hAnsi="Arial" w:cs="Arial"/>
          <w:bCs/>
          <w:color w:val="000000"/>
          <w:kern w:val="2"/>
          <w:sz w:val="20"/>
          <w:szCs w:val="20"/>
          <w:lang w:eastAsia="en-US"/>
          <w14:ligatures w14:val="standardContextual"/>
        </w:rPr>
      </w:pPr>
    </w:p>
    <w:p w14:paraId="71ECBB31" w14:textId="4A31F6A5" w:rsidR="00A124B0" w:rsidRDefault="004B4688" w:rsidP="004B4688">
      <w:pPr>
        <w:spacing w:after="2" w:line="248" w:lineRule="auto"/>
        <w:contextualSpacing/>
        <w:jc w:val="both"/>
        <w:rPr>
          <w:rFonts w:ascii="Arial" w:eastAsia="Calibri" w:hAnsi="Arial" w:cs="Arial"/>
          <w:bCs/>
          <w:color w:val="000000"/>
          <w:kern w:val="2"/>
          <w:sz w:val="20"/>
          <w:szCs w:val="20"/>
          <w:lang w:eastAsia="en-US"/>
          <w14:ligatures w14:val="standardContextual"/>
        </w:rPr>
      </w:pPr>
      <w:r>
        <w:rPr>
          <w:rFonts w:ascii="Arial" w:eastAsia="Calibri" w:hAnsi="Arial" w:cs="Arial"/>
          <w:bCs/>
          <w:color w:val="000000"/>
          <w:kern w:val="2"/>
          <w:sz w:val="20"/>
          <w:szCs w:val="20"/>
          <w:lang w:eastAsia="en-US"/>
          <w14:ligatures w14:val="standardContextual"/>
        </w:rPr>
        <w:t xml:space="preserve">9.7.  </w:t>
      </w:r>
      <w:r w:rsidR="00A124B0" w:rsidRPr="00A124B0">
        <w:rPr>
          <w:rFonts w:ascii="Arial" w:eastAsia="Calibri" w:hAnsi="Arial" w:cs="Arial"/>
          <w:bCs/>
          <w:color w:val="000000"/>
          <w:kern w:val="2"/>
          <w:sz w:val="20"/>
          <w:szCs w:val="20"/>
          <w:lang w:eastAsia="en-US"/>
          <w14:ligatures w14:val="standardContextual"/>
        </w:rPr>
        <w:t>A inadimplência da contratada em relação aos encargos trabalhistas, fiscais e comerciais não transferirá à Administração a responsabilidade pelo seu pagamento e não poderá onerar o objeto do contrato (Lei nº 14.133/2021, art. 121, §1º).</w:t>
      </w:r>
    </w:p>
    <w:p w14:paraId="79CFF333" w14:textId="77777777" w:rsidR="004B4688" w:rsidRPr="00A124B0" w:rsidRDefault="004B4688" w:rsidP="004B4688">
      <w:pPr>
        <w:spacing w:after="2" w:line="248" w:lineRule="auto"/>
        <w:contextualSpacing/>
        <w:jc w:val="both"/>
        <w:rPr>
          <w:rFonts w:ascii="Arial" w:eastAsia="Calibri" w:hAnsi="Arial" w:cs="Arial"/>
          <w:bCs/>
          <w:color w:val="000000"/>
          <w:kern w:val="2"/>
          <w:sz w:val="20"/>
          <w:szCs w:val="20"/>
          <w:lang w:eastAsia="en-US"/>
          <w14:ligatures w14:val="standardContextual"/>
        </w:rPr>
      </w:pPr>
    </w:p>
    <w:p w14:paraId="21D62969" w14:textId="242D6ACB" w:rsidR="00A124B0" w:rsidRDefault="004B4688" w:rsidP="004B4688">
      <w:pPr>
        <w:spacing w:after="2" w:line="248" w:lineRule="auto"/>
        <w:contextualSpacing/>
        <w:jc w:val="both"/>
        <w:rPr>
          <w:rFonts w:ascii="Arial" w:eastAsia="Calibri" w:hAnsi="Arial" w:cs="Arial"/>
          <w:bCs/>
          <w:color w:val="000000"/>
          <w:kern w:val="2"/>
          <w:sz w:val="20"/>
          <w:szCs w:val="20"/>
          <w:lang w:eastAsia="en-US"/>
          <w14:ligatures w14:val="standardContextual"/>
        </w:rPr>
      </w:pPr>
      <w:r>
        <w:rPr>
          <w:rFonts w:ascii="Arial" w:eastAsia="Calibri" w:hAnsi="Arial" w:cs="Arial"/>
          <w:bCs/>
          <w:color w:val="000000"/>
          <w:kern w:val="2"/>
          <w:sz w:val="20"/>
          <w:szCs w:val="20"/>
          <w:lang w:eastAsia="en-US"/>
          <w14:ligatures w14:val="standardContextual"/>
        </w:rPr>
        <w:t xml:space="preserve">9.8.  </w:t>
      </w:r>
      <w:r w:rsidR="00A124B0" w:rsidRPr="00A124B0">
        <w:rPr>
          <w:rFonts w:ascii="Arial" w:eastAsia="Calibri" w:hAnsi="Arial" w:cs="Arial"/>
          <w:bCs/>
          <w:color w:val="000000"/>
          <w:kern w:val="2"/>
          <w:sz w:val="20"/>
          <w:szCs w:val="20"/>
          <w:lang w:eastAsia="en-US"/>
          <w14:ligatures w14:val="standardContextual"/>
        </w:rPr>
        <w:t>Responder por quaisquer danos que venham a ser causado ao CONTRATANTE ou a terceiros, por seus empregados ou prepostos, no exercício de suas tarefas.</w:t>
      </w:r>
    </w:p>
    <w:p w14:paraId="16DFD650" w14:textId="77777777" w:rsidR="004B4688" w:rsidRPr="00A124B0" w:rsidRDefault="004B4688" w:rsidP="004B4688">
      <w:pPr>
        <w:spacing w:after="2" w:line="248" w:lineRule="auto"/>
        <w:contextualSpacing/>
        <w:jc w:val="both"/>
        <w:rPr>
          <w:rFonts w:ascii="Arial" w:eastAsia="Calibri" w:hAnsi="Arial" w:cs="Arial"/>
          <w:bCs/>
          <w:color w:val="000000"/>
          <w:kern w:val="2"/>
          <w:sz w:val="20"/>
          <w:szCs w:val="20"/>
          <w:lang w:eastAsia="en-US"/>
          <w14:ligatures w14:val="standardContextual"/>
        </w:rPr>
      </w:pPr>
    </w:p>
    <w:p w14:paraId="2FFF561F" w14:textId="56643949" w:rsidR="00A124B0" w:rsidRDefault="004B4688" w:rsidP="004B4688">
      <w:pPr>
        <w:spacing w:after="2" w:line="248" w:lineRule="auto"/>
        <w:contextualSpacing/>
        <w:jc w:val="both"/>
        <w:rPr>
          <w:rFonts w:ascii="Arial" w:eastAsia="Calibri" w:hAnsi="Arial" w:cs="Arial"/>
          <w:bCs/>
          <w:color w:val="000000"/>
          <w:kern w:val="2"/>
          <w:sz w:val="20"/>
          <w:szCs w:val="20"/>
          <w:lang w:eastAsia="en-US"/>
          <w14:ligatures w14:val="standardContextual"/>
        </w:rPr>
      </w:pPr>
      <w:r>
        <w:rPr>
          <w:rFonts w:ascii="Arial" w:eastAsia="Calibri" w:hAnsi="Arial" w:cs="Arial"/>
          <w:bCs/>
          <w:color w:val="000000"/>
          <w:kern w:val="2"/>
          <w:sz w:val="20"/>
          <w:szCs w:val="20"/>
          <w:lang w:eastAsia="en-US"/>
          <w14:ligatures w14:val="standardContextual"/>
        </w:rPr>
        <w:t xml:space="preserve">9.9.  </w:t>
      </w:r>
      <w:r w:rsidR="00A124B0" w:rsidRPr="00A124B0">
        <w:rPr>
          <w:rFonts w:ascii="Arial" w:eastAsia="Calibri" w:hAnsi="Arial" w:cs="Arial"/>
          <w:bCs/>
          <w:color w:val="000000"/>
          <w:kern w:val="2"/>
          <w:sz w:val="20"/>
          <w:szCs w:val="20"/>
          <w:lang w:eastAsia="en-US"/>
          <w14:ligatures w14:val="standardContextual"/>
        </w:rPr>
        <w:t>Assumir, por sua exclusiva responsabilidade, as despesas com assistência médica e hospitalar de pessoal alocado aos serviços em condições normais ou em regime de horário extraordinário.</w:t>
      </w:r>
    </w:p>
    <w:p w14:paraId="5DF68A72" w14:textId="77777777" w:rsidR="004B4688" w:rsidRPr="00A124B0" w:rsidRDefault="004B4688" w:rsidP="004B4688">
      <w:pPr>
        <w:spacing w:after="2" w:line="248" w:lineRule="auto"/>
        <w:contextualSpacing/>
        <w:jc w:val="both"/>
        <w:rPr>
          <w:rFonts w:ascii="Arial" w:eastAsia="Calibri" w:hAnsi="Arial" w:cs="Arial"/>
          <w:bCs/>
          <w:color w:val="000000"/>
          <w:kern w:val="2"/>
          <w:sz w:val="20"/>
          <w:szCs w:val="20"/>
          <w:lang w:eastAsia="en-US"/>
          <w14:ligatures w14:val="standardContextual"/>
        </w:rPr>
      </w:pPr>
    </w:p>
    <w:p w14:paraId="7197A6D8" w14:textId="562A2AF4" w:rsidR="00A124B0" w:rsidRDefault="004B4688" w:rsidP="004B4688">
      <w:pPr>
        <w:spacing w:after="2" w:line="248" w:lineRule="auto"/>
        <w:contextualSpacing/>
        <w:jc w:val="both"/>
        <w:rPr>
          <w:rFonts w:ascii="Arial" w:eastAsia="Calibri" w:hAnsi="Arial" w:cs="Arial"/>
          <w:bCs/>
          <w:color w:val="000000"/>
          <w:kern w:val="2"/>
          <w:sz w:val="20"/>
          <w:szCs w:val="20"/>
          <w:lang w:eastAsia="en-US"/>
          <w14:ligatures w14:val="standardContextual"/>
        </w:rPr>
      </w:pPr>
      <w:r>
        <w:rPr>
          <w:rFonts w:ascii="Arial" w:eastAsia="Calibri" w:hAnsi="Arial" w:cs="Arial"/>
          <w:bCs/>
          <w:color w:val="000000"/>
          <w:kern w:val="2"/>
          <w:sz w:val="20"/>
          <w:szCs w:val="20"/>
          <w:lang w:eastAsia="en-US"/>
          <w14:ligatures w14:val="standardContextual"/>
        </w:rPr>
        <w:t xml:space="preserve">9.10. </w:t>
      </w:r>
      <w:r w:rsidR="00A124B0" w:rsidRPr="00A124B0">
        <w:rPr>
          <w:rFonts w:ascii="Arial" w:eastAsia="Calibri" w:hAnsi="Arial" w:cs="Arial"/>
          <w:bCs/>
          <w:color w:val="000000"/>
          <w:kern w:val="2"/>
          <w:sz w:val="20"/>
          <w:szCs w:val="20"/>
          <w:lang w:eastAsia="en-US"/>
          <w14:ligatures w14:val="standardContextual"/>
        </w:rPr>
        <w:t>Contratar e dispensar, às suas expensas e sob sua exclusiva responsabilidade, todo o pessoal necessário à prestação dos serviços contratados, bem como, o pagamento dos encargos trabalhistas e sociais devidos, nos prazos da lei.</w:t>
      </w:r>
    </w:p>
    <w:p w14:paraId="26883CC5" w14:textId="77777777" w:rsidR="004B4688" w:rsidRPr="00A124B0" w:rsidRDefault="004B4688" w:rsidP="004B4688">
      <w:pPr>
        <w:spacing w:after="2" w:line="248" w:lineRule="auto"/>
        <w:contextualSpacing/>
        <w:jc w:val="both"/>
        <w:rPr>
          <w:rFonts w:ascii="Arial" w:eastAsia="Calibri" w:hAnsi="Arial" w:cs="Arial"/>
          <w:bCs/>
          <w:color w:val="000000"/>
          <w:kern w:val="2"/>
          <w:sz w:val="20"/>
          <w:szCs w:val="20"/>
          <w:lang w:eastAsia="en-US"/>
          <w14:ligatures w14:val="standardContextual"/>
        </w:rPr>
      </w:pPr>
    </w:p>
    <w:p w14:paraId="61E8A686" w14:textId="4875CA66" w:rsidR="00A124B0" w:rsidRPr="00A124B0" w:rsidRDefault="004B4688" w:rsidP="004B4688">
      <w:pPr>
        <w:spacing w:after="2" w:line="248" w:lineRule="auto"/>
        <w:contextualSpacing/>
        <w:jc w:val="both"/>
        <w:rPr>
          <w:rFonts w:ascii="Arial" w:eastAsia="Calibri" w:hAnsi="Arial" w:cs="Arial"/>
          <w:bCs/>
          <w:color w:val="000000"/>
          <w:kern w:val="2"/>
          <w:sz w:val="20"/>
          <w:szCs w:val="20"/>
          <w:lang w:eastAsia="en-US"/>
          <w14:ligatures w14:val="standardContextual"/>
        </w:rPr>
      </w:pPr>
      <w:r>
        <w:rPr>
          <w:rFonts w:ascii="Arial" w:eastAsia="Calibri" w:hAnsi="Arial" w:cs="Arial"/>
          <w:bCs/>
          <w:color w:val="000000"/>
          <w:kern w:val="2"/>
          <w:sz w:val="20"/>
          <w:szCs w:val="20"/>
          <w:lang w:eastAsia="en-US"/>
          <w14:ligatures w14:val="standardContextual"/>
        </w:rPr>
        <w:t xml:space="preserve">9.11.  </w:t>
      </w:r>
      <w:r w:rsidR="00A124B0" w:rsidRPr="00A124B0">
        <w:rPr>
          <w:rFonts w:ascii="Arial" w:eastAsia="Calibri" w:hAnsi="Arial" w:cs="Arial"/>
          <w:bCs/>
          <w:color w:val="000000"/>
          <w:kern w:val="2"/>
          <w:sz w:val="20"/>
          <w:szCs w:val="20"/>
          <w:lang w:eastAsia="en-US"/>
          <w14:ligatures w14:val="standardContextual"/>
        </w:rPr>
        <w:t>Manter no canteiro de obra o Diário de Obras atualizado diariamente.</w:t>
      </w:r>
    </w:p>
    <w:p w14:paraId="69E2760E" w14:textId="77777777" w:rsidR="004B4688" w:rsidRDefault="004B4688" w:rsidP="004B4688">
      <w:pPr>
        <w:spacing w:after="2" w:line="248" w:lineRule="auto"/>
        <w:contextualSpacing/>
        <w:jc w:val="both"/>
        <w:rPr>
          <w:rFonts w:ascii="Arial" w:eastAsia="Calibri" w:hAnsi="Arial" w:cs="Arial"/>
          <w:bCs/>
          <w:color w:val="000000"/>
          <w:kern w:val="2"/>
          <w:sz w:val="20"/>
          <w:szCs w:val="20"/>
          <w:lang w:eastAsia="en-US"/>
          <w14:ligatures w14:val="standardContextual"/>
        </w:rPr>
      </w:pPr>
    </w:p>
    <w:p w14:paraId="35495ED6" w14:textId="5BDF10FF" w:rsidR="00A124B0" w:rsidRDefault="004B4688" w:rsidP="004B4688">
      <w:pPr>
        <w:spacing w:after="2" w:line="248" w:lineRule="auto"/>
        <w:contextualSpacing/>
        <w:jc w:val="both"/>
        <w:rPr>
          <w:rFonts w:ascii="Arial" w:eastAsia="Calibri" w:hAnsi="Arial" w:cs="Arial"/>
          <w:bCs/>
          <w:color w:val="000000"/>
          <w:kern w:val="2"/>
          <w:sz w:val="20"/>
          <w:szCs w:val="20"/>
          <w:lang w:eastAsia="en-US"/>
          <w14:ligatures w14:val="standardContextual"/>
        </w:rPr>
      </w:pPr>
      <w:r>
        <w:rPr>
          <w:rFonts w:ascii="Arial" w:eastAsia="Calibri" w:hAnsi="Arial" w:cs="Arial"/>
          <w:bCs/>
          <w:color w:val="000000"/>
          <w:kern w:val="2"/>
          <w:sz w:val="20"/>
          <w:szCs w:val="20"/>
          <w:lang w:eastAsia="en-US"/>
          <w14:ligatures w14:val="standardContextual"/>
        </w:rPr>
        <w:t xml:space="preserve">9.12.  </w:t>
      </w:r>
      <w:proofErr w:type="spellStart"/>
      <w:r w:rsidR="00A124B0" w:rsidRPr="00A124B0">
        <w:rPr>
          <w:rFonts w:ascii="Arial" w:eastAsia="Calibri" w:hAnsi="Arial" w:cs="Arial"/>
          <w:bCs/>
          <w:color w:val="000000"/>
          <w:kern w:val="2"/>
          <w:sz w:val="20"/>
          <w:szCs w:val="20"/>
          <w:lang w:eastAsia="en-US"/>
          <w14:ligatures w14:val="standardContextual"/>
        </w:rPr>
        <w:t>Fornecer</w:t>
      </w:r>
      <w:proofErr w:type="spellEnd"/>
      <w:r w:rsidR="00A124B0" w:rsidRPr="00A124B0">
        <w:rPr>
          <w:rFonts w:ascii="Arial" w:eastAsia="Calibri" w:hAnsi="Arial" w:cs="Arial"/>
          <w:bCs/>
          <w:color w:val="000000"/>
          <w:kern w:val="2"/>
          <w:sz w:val="20"/>
          <w:szCs w:val="20"/>
          <w:lang w:eastAsia="en-US"/>
          <w14:ligatures w14:val="standardContextual"/>
        </w:rPr>
        <w:t xml:space="preserve"> todos os materiais a serem empregados na realização dos serviços, objeto deste contrato, devendo os mesmos serem novos, comprovadamente de primeira qualidade, satisfazendo rigorosamente as especificações constantes do Edital e seus Anexos.</w:t>
      </w:r>
    </w:p>
    <w:p w14:paraId="179BF0E4" w14:textId="77777777" w:rsidR="004B4688" w:rsidRPr="00A124B0" w:rsidRDefault="004B4688" w:rsidP="004B4688">
      <w:pPr>
        <w:spacing w:after="2" w:line="248" w:lineRule="auto"/>
        <w:contextualSpacing/>
        <w:jc w:val="both"/>
        <w:rPr>
          <w:rFonts w:ascii="Arial" w:eastAsia="Calibri" w:hAnsi="Arial" w:cs="Arial"/>
          <w:bCs/>
          <w:color w:val="000000"/>
          <w:kern w:val="2"/>
          <w:sz w:val="20"/>
          <w:szCs w:val="20"/>
          <w:lang w:eastAsia="en-US"/>
          <w14:ligatures w14:val="standardContextual"/>
        </w:rPr>
      </w:pPr>
    </w:p>
    <w:p w14:paraId="5AC810C1" w14:textId="5C611382" w:rsidR="00A124B0" w:rsidRPr="00A124B0" w:rsidRDefault="004B4688" w:rsidP="004B4688">
      <w:pPr>
        <w:spacing w:after="2" w:line="248" w:lineRule="auto"/>
        <w:contextualSpacing/>
        <w:jc w:val="both"/>
        <w:rPr>
          <w:rFonts w:ascii="Arial" w:eastAsia="Calibri" w:hAnsi="Arial" w:cs="Arial"/>
          <w:bCs/>
          <w:color w:val="000000"/>
          <w:kern w:val="2"/>
          <w:sz w:val="20"/>
          <w:szCs w:val="20"/>
          <w:lang w:eastAsia="en-US"/>
          <w14:ligatures w14:val="standardContextual"/>
        </w:rPr>
      </w:pPr>
      <w:r>
        <w:rPr>
          <w:rFonts w:ascii="Arial" w:eastAsia="Calibri" w:hAnsi="Arial" w:cs="Arial"/>
          <w:bCs/>
          <w:color w:val="000000"/>
          <w:kern w:val="2"/>
          <w:sz w:val="20"/>
          <w:szCs w:val="20"/>
          <w:lang w:eastAsia="en-US"/>
          <w14:ligatures w14:val="standardContextual"/>
        </w:rPr>
        <w:t xml:space="preserve">9.13.  </w:t>
      </w:r>
      <w:r w:rsidR="00A124B0" w:rsidRPr="00A124B0">
        <w:rPr>
          <w:rFonts w:ascii="Arial" w:eastAsia="Calibri" w:hAnsi="Arial" w:cs="Arial"/>
          <w:bCs/>
          <w:color w:val="000000"/>
          <w:kern w:val="2"/>
          <w:sz w:val="20"/>
          <w:szCs w:val="20"/>
          <w:lang w:eastAsia="en-US"/>
          <w14:ligatures w14:val="standardContextual"/>
        </w:rPr>
        <w:t>Ficará a cargo da CONTRATADA toda a segurança e prevenção contra acidentes do trabalho do pessoal empregado na execução dos serviços contratados, devendo esta exercer severa vigilância sobre os mesmos.</w:t>
      </w:r>
    </w:p>
    <w:p w14:paraId="13364C7A" w14:textId="77777777" w:rsidR="004B4688" w:rsidRDefault="004B4688" w:rsidP="004B4688">
      <w:pPr>
        <w:spacing w:after="2" w:line="248" w:lineRule="auto"/>
        <w:contextualSpacing/>
        <w:jc w:val="both"/>
        <w:rPr>
          <w:rFonts w:ascii="Arial" w:eastAsia="Calibri" w:hAnsi="Arial" w:cs="Arial"/>
          <w:bCs/>
          <w:color w:val="000000"/>
          <w:kern w:val="2"/>
          <w:sz w:val="20"/>
          <w:szCs w:val="20"/>
          <w:lang w:eastAsia="en-US"/>
          <w14:ligatures w14:val="standardContextual"/>
        </w:rPr>
      </w:pPr>
    </w:p>
    <w:p w14:paraId="4837B439" w14:textId="14B6B616" w:rsidR="00A124B0" w:rsidRDefault="004B4688" w:rsidP="004B4688">
      <w:pPr>
        <w:spacing w:after="2" w:line="248" w:lineRule="auto"/>
        <w:contextualSpacing/>
        <w:jc w:val="both"/>
        <w:rPr>
          <w:rFonts w:ascii="Arial" w:eastAsia="Calibri" w:hAnsi="Arial" w:cs="Arial"/>
          <w:bCs/>
          <w:color w:val="000000"/>
          <w:kern w:val="2"/>
          <w:sz w:val="20"/>
          <w:szCs w:val="20"/>
          <w:lang w:eastAsia="en-US"/>
          <w14:ligatures w14:val="standardContextual"/>
        </w:rPr>
      </w:pPr>
      <w:r>
        <w:rPr>
          <w:rFonts w:ascii="Arial" w:eastAsia="Calibri" w:hAnsi="Arial" w:cs="Arial"/>
          <w:bCs/>
          <w:color w:val="000000"/>
          <w:kern w:val="2"/>
          <w:sz w:val="20"/>
          <w:szCs w:val="20"/>
          <w:lang w:eastAsia="en-US"/>
          <w14:ligatures w14:val="standardContextual"/>
        </w:rPr>
        <w:t xml:space="preserve">9.14.  </w:t>
      </w:r>
      <w:r w:rsidR="00A124B0" w:rsidRPr="00A124B0">
        <w:rPr>
          <w:rFonts w:ascii="Arial" w:eastAsia="Calibri" w:hAnsi="Arial" w:cs="Arial"/>
          <w:bCs/>
          <w:color w:val="000000"/>
          <w:kern w:val="2"/>
          <w:sz w:val="20"/>
          <w:szCs w:val="20"/>
          <w:lang w:eastAsia="en-US"/>
          <w14:ligatures w14:val="standardContextual"/>
        </w:rPr>
        <w:t>Manter limpa e organizada a área de trabalho durante e no término dos serviços.</w:t>
      </w:r>
    </w:p>
    <w:p w14:paraId="40742290" w14:textId="77777777" w:rsidR="004B4688" w:rsidRPr="00A124B0" w:rsidRDefault="004B4688" w:rsidP="004B4688">
      <w:pPr>
        <w:spacing w:after="2" w:line="248" w:lineRule="auto"/>
        <w:contextualSpacing/>
        <w:jc w:val="both"/>
        <w:rPr>
          <w:rFonts w:ascii="Arial" w:eastAsia="Calibri" w:hAnsi="Arial" w:cs="Arial"/>
          <w:bCs/>
          <w:color w:val="000000"/>
          <w:kern w:val="2"/>
          <w:sz w:val="20"/>
          <w:szCs w:val="20"/>
          <w:lang w:eastAsia="en-US"/>
          <w14:ligatures w14:val="standardContextual"/>
        </w:rPr>
      </w:pPr>
    </w:p>
    <w:p w14:paraId="1C09CF11" w14:textId="4179A5C7" w:rsidR="00A124B0" w:rsidRDefault="004B4688" w:rsidP="004B4688">
      <w:pPr>
        <w:spacing w:after="2" w:line="248" w:lineRule="auto"/>
        <w:contextualSpacing/>
        <w:jc w:val="both"/>
        <w:rPr>
          <w:rFonts w:ascii="Arial" w:eastAsia="Calibri" w:hAnsi="Arial" w:cs="Arial"/>
          <w:bCs/>
          <w:color w:val="000000"/>
          <w:kern w:val="2"/>
          <w:sz w:val="20"/>
          <w:szCs w:val="20"/>
          <w:lang w:eastAsia="en-US"/>
          <w14:ligatures w14:val="standardContextual"/>
        </w:rPr>
      </w:pPr>
      <w:r>
        <w:rPr>
          <w:rFonts w:ascii="Arial" w:eastAsia="Calibri" w:hAnsi="Arial" w:cs="Arial"/>
          <w:bCs/>
          <w:color w:val="000000"/>
          <w:kern w:val="2"/>
          <w:sz w:val="20"/>
          <w:szCs w:val="20"/>
          <w:lang w:eastAsia="en-US"/>
          <w14:ligatures w14:val="standardContextual"/>
        </w:rPr>
        <w:t xml:space="preserve">9.15.  </w:t>
      </w:r>
      <w:r w:rsidR="00A124B0" w:rsidRPr="00A124B0">
        <w:rPr>
          <w:rFonts w:ascii="Arial" w:eastAsia="Calibri" w:hAnsi="Arial" w:cs="Arial"/>
          <w:bCs/>
          <w:color w:val="000000"/>
          <w:kern w:val="2"/>
          <w:sz w:val="20"/>
          <w:szCs w:val="20"/>
          <w:lang w:eastAsia="en-US"/>
          <w14:ligatures w14:val="standardContextual"/>
        </w:rPr>
        <w:t>Reparar, corrigir, às suas expensas, no total ou em parte, os serviços executados com qualquer avaria ou em condições inapropriadas de funcionamento refazendo-os no prazo máximo de 30 (trinta) dias a contar da data da notificação.</w:t>
      </w:r>
    </w:p>
    <w:p w14:paraId="72D99543" w14:textId="77777777" w:rsidR="004B4688" w:rsidRPr="00A124B0" w:rsidRDefault="004B4688" w:rsidP="004B4688">
      <w:pPr>
        <w:spacing w:after="2" w:line="248" w:lineRule="auto"/>
        <w:contextualSpacing/>
        <w:jc w:val="both"/>
        <w:rPr>
          <w:rFonts w:ascii="Arial" w:eastAsia="Calibri" w:hAnsi="Arial" w:cs="Arial"/>
          <w:bCs/>
          <w:color w:val="000000"/>
          <w:kern w:val="2"/>
          <w:sz w:val="20"/>
          <w:szCs w:val="20"/>
          <w:lang w:eastAsia="en-US"/>
          <w14:ligatures w14:val="standardContextual"/>
        </w:rPr>
      </w:pPr>
    </w:p>
    <w:p w14:paraId="3F598948" w14:textId="5496DD95" w:rsidR="00A124B0" w:rsidRPr="00A124B0" w:rsidRDefault="004B4688" w:rsidP="004B4688">
      <w:pPr>
        <w:spacing w:after="2" w:line="248" w:lineRule="auto"/>
        <w:contextualSpacing/>
        <w:jc w:val="both"/>
        <w:rPr>
          <w:rFonts w:ascii="Arial" w:eastAsia="Calibri" w:hAnsi="Arial" w:cs="Arial"/>
          <w:bCs/>
          <w:color w:val="000000"/>
          <w:kern w:val="2"/>
          <w:sz w:val="20"/>
          <w:szCs w:val="20"/>
          <w:lang w:eastAsia="en-US"/>
          <w14:ligatures w14:val="standardContextual"/>
        </w:rPr>
      </w:pPr>
      <w:r>
        <w:rPr>
          <w:rFonts w:ascii="Arial" w:eastAsia="Times New Roman" w:hAnsi="Arial" w:cs="Arial"/>
          <w:color w:val="000000"/>
          <w:kern w:val="2"/>
          <w:sz w:val="20"/>
          <w:szCs w:val="20"/>
          <w14:ligatures w14:val="standardContextual"/>
        </w:rPr>
        <w:t xml:space="preserve">9.16.  </w:t>
      </w:r>
      <w:r w:rsidR="00A124B0" w:rsidRPr="00A124B0">
        <w:rPr>
          <w:rFonts w:ascii="Arial" w:eastAsia="Times New Roman" w:hAnsi="Arial" w:cs="Arial"/>
          <w:color w:val="000000"/>
          <w:kern w:val="2"/>
          <w:sz w:val="20"/>
          <w:szCs w:val="20"/>
          <w14:ligatures w14:val="standardContextual"/>
        </w:rPr>
        <w:t>Apresentar CND do INSS da obra e demais comprovantes aplicáveis a espécie, no prazo máximo de 30 (trinta) dias, após a emissão da nota fiscal referente a última medição realizada da obra.</w:t>
      </w:r>
    </w:p>
    <w:p w14:paraId="129D37DE" w14:textId="5ED81F65" w:rsidR="00434BD8" w:rsidRPr="002A6640" w:rsidRDefault="004B4688" w:rsidP="004B4688">
      <w:pPr>
        <w:spacing w:before="120" w:after="120" w:line="276" w:lineRule="auto"/>
        <w:jc w:val="both"/>
        <w:rPr>
          <w:rFonts w:ascii="Arial" w:hAnsi="Arial" w:cs="Arial"/>
          <w:color w:val="000000"/>
          <w:sz w:val="20"/>
          <w:szCs w:val="20"/>
        </w:rPr>
      </w:pPr>
      <w:r>
        <w:rPr>
          <w:rFonts w:ascii="Arial" w:hAnsi="Arial" w:cs="Arial"/>
          <w:color w:val="000000"/>
          <w:sz w:val="20"/>
          <w:szCs w:val="20"/>
        </w:rPr>
        <w:t xml:space="preserve">9.17.  </w:t>
      </w:r>
      <w:r w:rsidR="00434BD8" w:rsidRPr="00434BD8">
        <w:rPr>
          <w:rFonts w:ascii="Arial" w:hAnsi="Arial" w:cs="Arial"/>
          <w:color w:val="000000"/>
          <w:sz w:val="20"/>
          <w:szCs w:val="20"/>
        </w:rPr>
        <w:t>Atender às determinações regulares emitidas pelo fiscal do contrato ou autoridade superior (</w:t>
      </w:r>
      <w:hyperlink r:id="rId87" w:anchor="art137" w:history="1">
        <w:r w:rsidR="00434BD8" w:rsidRPr="00434BD8">
          <w:rPr>
            <w:rFonts w:ascii="Arial" w:hAnsi="Arial" w:cs="Arial"/>
            <w:color w:val="000080"/>
            <w:sz w:val="20"/>
            <w:szCs w:val="20"/>
            <w:u w:val="single"/>
          </w:rPr>
          <w:t>art. 137, II</w:t>
        </w:r>
      </w:hyperlink>
      <w:r w:rsidR="00434BD8" w:rsidRPr="00434BD8">
        <w:rPr>
          <w:rFonts w:ascii="Arial" w:hAnsi="Arial" w:cs="Arial"/>
          <w:color w:val="000000"/>
          <w:sz w:val="20"/>
          <w:szCs w:val="20"/>
        </w:rPr>
        <w:t>)</w:t>
      </w:r>
      <w:r w:rsidR="00434BD8" w:rsidRPr="00434BD8">
        <w:rPr>
          <w:rFonts w:ascii="Arial" w:hAnsi="Arial" w:cs="Arial"/>
          <w:color w:val="000000" w:themeColor="text1"/>
          <w:sz w:val="20"/>
          <w:szCs w:val="20"/>
        </w:rPr>
        <w:t xml:space="preserve"> e </w:t>
      </w:r>
      <w:r w:rsidR="00434BD8" w:rsidRPr="00434BD8">
        <w:rPr>
          <w:rFonts w:ascii="Arial" w:hAnsi="Arial" w:cs="Arial"/>
          <w:color w:val="000000"/>
          <w:sz w:val="20"/>
          <w:szCs w:val="20"/>
        </w:rPr>
        <w:t>prestar todo esclarecimento ou informação por eles solicitados;</w:t>
      </w:r>
      <w:r w:rsidR="00891704" w:rsidRPr="002A6640">
        <w:rPr>
          <w:rFonts w:ascii="Arial" w:hAnsi="Arial" w:cs="Arial"/>
          <w:color w:val="000000"/>
          <w:sz w:val="20"/>
          <w:szCs w:val="20"/>
        </w:rPr>
        <w:t xml:space="preserve"> </w:t>
      </w:r>
    </w:p>
    <w:p w14:paraId="04E50CB5" w14:textId="6D0A0ABE" w:rsidR="00434BD8" w:rsidRPr="00434BD8" w:rsidRDefault="004B4688" w:rsidP="004B4688">
      <w:pPr>
        <w:spacing w:before="120" w:after="120" w:line="276" w:lineRule="auto"/>
        <w:jc w:val="both"/>
        <w:rPr>
          <w:rFonts w:ascii="Arial" w:hAnsi="Arial" w:cs="Arial"/>
          <w:color w:val="000000"/>
          <w:sz w:val="20"/>
          <w:szCs w:val="20"/>
        </w:rPr>
      </w:pPr>
      <w:r>
        <w:rPr>
          <w:rFonts w:ascii="Arial" w:hAnsi="Arial" w:cs="Arial"/>
          <w:color w:val="000000"/>
          <w:sz w:val="20"/>
          <w:szCs w:val="20"/>
        </w:rPr>
        <w:t xml:space="preserve">9.18. </w:t>
      </w:r>
      <w:r w:rsidR="00434BD8" w:rsidRPr="00434BD8">
        <w:rPr>
          <w:rFonts w:ascii="Arial" w:hAnsi="Arial" w:cs="Arial"/>
          <w:color w:val="000000"/>
          <w:sz w:val="20"/>
          <w:szCs w:val="20"/>
        </w:rPr>
        <w:t xml:space="preserve">Efetuar comunicação ao Contratante, assim que tiver ciência da impossibilidade de realização ou finalização do serviço no prazo estabelecido, para adoção de ações de contingência cabíveis. </w:t>
      </w:r>
    </w:p>
    <w:p w14:paraId="62252E1B" w14:textId="0434BE62" w:rsidR="00434BD8" w:rsidRPr="00434BD8" w:rsidRDefault="004B4688" w:rsidP="004B4688">
      <w:pPr>
        <w:spacing w:before="120" w:after="120" w:line="276" w:lineRule="auto"/>
        <w:jc w:val="both"/>
        <w:rPr>
          <w:rFonts w:ascii="Arial" w:hAnsi="Arial" w:cs="Arial"/>
          <w:color w:val="000000"/>
          <w:sz w:val="20"/>
          <w:szCs w:val="20"/>
        </w:rPr>
      </w:pPr>
      <w:r>
        <w:rPr>
          <w:rFonts w:ascii="Arial" w:hAnsi="Arial" w:cs="Arial"/>
          <w:color w:val="000000"/>
          <w:sz w:val="20"/>
          <w:szCs w:val="20"/>
        </w:rPr>
        <w:t xml:space="preserve">9.19.  </w:t>
      </w:r>
      <w:r w:rsidR="00434BD8" w:rsidRPr="00434BD8">
        <w:rPr>
          <w:rFonts w:ascii="Arial" w:hAnsi="Arial" w:cs="Arial"/>
          <w:color w:val="000000"/>
          <w:sz w:val="20"/>
          <w:szCs w:val="20"/>
        </w:rPr>
        <w:t xml:space="preserve">Não contratar, durante a vigência do contrato, cônjuge, companheiro ou parente em linha reta, colateral ou por afinidade, até o terceiro grau, de dirigente do contratante ou do fiscal ou gestor do contrato, nos termos do </w:t>
      </w:r>
      <w:hyperlink r:id="rId88" w:anchor="art48" w:history="1">
        <w:r w:rsidR="00434BD8" w:rsidRPr="00434BD8">
          <w:rPr>
            <w:rFonts w:ascii="Arial" w:hAnsi="Arial" w:cs="Arial"/>
            <w:color w:val="000080"/>
            <w:sz w:val="20"/>
            <w:szCs w:val="20"/>
            <w:u w:val="single"/>
          </w:rPr>
          <w:t>artigo 48, parágrafo único, da Lei nº 14.133, de 2021</w:t>
        </w:r>
      </w:hyperlink>
      <w:r w:rsidR="00434BD8" w:rsidRPr="00434BD8">
        <w:rPr>
          <w:rFonts w:ascii="Arial" w:hAnsi="Arial" w:cs="Arial"/>
          <w:color w:val="000000"/>
          <w:sz w:val="20"/>
          <w:szCs w:val="20"/>
        </w:rPr>
        <w:t>;</w:t>
      </w:r>
    </w:p>
    <w:p w14:paraId="47669E0C" w14:textId="76786E3F" w:rsidR="00434BD8" w:rsidRPr="00434BD8" w:rsidRDefault="004B4688" w:rsidP="004B4688">
      <w:pPr>
        <w:spacing w:before="120" w:after="120" w:line="276" w:lineRule="auto"/>
        <w:jc w:val="both"/>
        <w:rPr>
          <w:rFonts w:ascii="Arial" w:hAnsi="Arial" w:cs="Arial"/>
          <w:color w:val="000000"/>
          <w:sz w:val="20"/>
          <w:szCs w:val="20"/>
        </w:rPr>
      </w:pPr>
      <w:r>
        <w:rPr>
          <w:rFonts w:ascii="Arial" w:hAnsi="Arial" w:cs="Arial"/>
          <w:color w:val="000000" w:themeColor="text1"/>
          <w:sz w:val="20"/>
          <w:szCs w:val="20"/>
        </w:rPr>
        <w:t xml:space="preserve">9.20. </w:t>
      </w:r>
      <w:r w:rsidR="00434BD8" w:rsidRPr="00434BD8">
        <w:rPr>
          <w:rFonts w:ascii="Arial" w:hAnsi="Arial" w:cs="Arial"/>
          <w:color w:val="000000" w:themeColor="text1"/>
          <w:sz w:val="20"/>
          <w:szCs w:val="20"/>
        </w:rPr>
        <w:t xml:space="preserve">Quando não for possível a verificação da regularidade no Sistema de Cadastro </w:t>
      </w:r>
      <w:r w:rsidR="00434BD8" w:rsidRPr="00434BD8">
        <w:rPr>
          <w:rFonts w:ascii="Arial" w:hAnsi="Arial" w:cs="Arial"/>
          <w:color w:val="000000"/>
          <w:sz w:val="20"/>
          <w:szCs w:val="20"/>
        </w:rPr>
        <w:t xml:space="preserve">de Fornecedores – SICAF, o contratado deverá entregar ao setor responsável pela fiscalização do contrato, até o dia trinta do mês seguinte ao da prestação dos serviços, os seguintes documentos: </w:t>
      </w:r>
    </w:p>
    <w:p w14:paraId="46C9FCD7" w14:textId="25187E79" w:rsidR="00434BD8" w:rsidRPr="00434BD8" w:rsidRDefault="004936E9" w:rsidP="00DC0B44">
      <w:pPr>
        <w:numPr>
          <w:ilvl w:val="0"/>
          <w:numId w:val="22"/>
        </w:numPr>
        <w:spacing w:before="120" w:after="120" w:line="276" w:lineRule="auto"/>
        <w:ind w:left="284" w:firstLine="0"/>
        <w:jc w:val="both"/>
        <w:rPr>
          <w:rFonts w:ascii="Arial" w:hAnsi="Arial" w:cs="Arial"/>
          <w:color w:val="000000"/>
          <w:sz w:val="20"/>
          <w:szCs w:val="20"/>
        </w:rPr>
      </w:pPr>
      <w:r w:rsidRPr="00434BD8">
        <w:rPr>
          <w:rFonts w:ascii="Arial" w:hAnsi="Arial" w:cs="Arial"/>
          <w:color w:val="000000"/>
          <w:sz w:val="20"/>
          <w:szCs w:val="20"/>
        </w:rPr>
        <w:t>Prova</w:t>
      </w:r>
      <w:r w:rsidR="00434BD8" w:rsidRPr="00434BD8">
        <w:rPr>
          <w:rFonts w:ascii="Arial" w:hAnsi="Arial" w:cs="Arial"/>
          <w:color w:val="000000"/>
          <w:sz w:val="20"/>
          <w:szCs w:val="20"/>
        </w:rPr>
        <w:t xml:space="preserve"> de regularidade relativa à Seguridade Social; </w:t>
      </w:r>
    </w:p>
    <w:p w14:paraId="4DF58CB6" w14:textId="42BF2583" w:rsidR="00434BD8" w:rsidRPr="00434BD8" w:rsidRDefault="004936E9" w:rsidP="00DC0B44">
      <w:pPr>
        <w:numPr>
          <w:ilvl w:val="0"/>
          <w:numId w:val="22"/>
        </w:numPr>
        <w:spacing w:before="120" w:after="120" w:line="276" w:lineRule="auto"/>
        <w:ind w:left="284" w:firstLine="0"/>
        <w:jc w:val="both"/>
        <w:rPr>
          <w:rFonts w:ascii="Arial" w:hAnsi="Arial" w:cs="Arial"/>
          <w:color w:val="000000"/>
          <w:sz w:val="20"/>
          <w:szCs w:val="20"/>
        </w:rPr>
      </w:pPr>
      <w:r w:rsidRPr="00434BD8">
        <w:rPr>
          <w:rFonts w:ascii="Arial" w:hAnsi="Arial" w:cs="Arial"/>
          <w:color w:val="000000"/>
          <w:sz w:val="20"/>
          <w:szCs w:val="20"/>
        </w:rPr>
        <w:t>Certidão</w:t>
      </w:r>
      <w:r w:rsidR="00434BD8" w:rsidRPr="00434BD8">
        <w:rPr>
          <w:rFonts w:ascii="Arial" w:hAnsi="Arial" w:cs="Arial"/>
          <w:color w:val="000000"/>
          <w:sz w:val="20"/>
          <w:szCs w:val="20"/>
        </w:rPr>
        <w:t xml:space="preserve"> conjunta relativa aos tributos federais e à Dívida Ativa da União;</w:t>
      </w:r>
    </w:p>
    <w:p w14:paraId="6023FC54" w14:textId="66AB6AFF" w:rsidR="00434BD8" w:rsidRPr="00434BD8" w:rsidRDefault="004936E9" w:rsidP="00DC0B44">
      <w:pPr>
        <w:numPr>
          <w:ilvl w:val="0"/>
          <w:numId w:val="22"/>
        </w:numPr>
        <w:spacing w:before="120" w:after="120" w:line="276" w:lineRule="auto"/>
        <w:ind w:left="284" w:firstLine="0"/>
        <w:jc w:val="both"/>
        <w:rPr>
          <w:rFonts w:ascii="Arial" w:hAnsi="Arial" w:cs="Arial"/>
          <w:color w:val="000000"/>
          <w:sz w:val="20"/>
          <w:szCs w:val="20"/>
        </w:rPr>
      </w:pPr>
      <w:r w:rsidRPr="00434BD8">
        <w:rPr>
          <w:rFonts w:ascii="Arial" w:hAnsi="Arial" w:cs="Arial"/>
          <w:color w:val="000000"/>
          <w:sz w:val="20"/>
          <w:szCs w:val="20"/>
        </w:rPr>
        <w:t>Certidões</w:t>
      </w:r>
      <w:r w:rsidR="00434BD8" w:rsidRPr="00434BD8">
        <w:rPr>
          <w:rFonts w:ascii="Arial" w:hAnsi="Arial" w:cs="Arial"/>
          <w:color w:val="000000"/>
          <w:sz w:val="20"/>
          <w:szCs w:val="20"/>
        </w:rPr>
        <w:t xml:space="preserve"> que comprovem a regularidade perante a Fazenda Municipal ou Distrital do domicílio ou sede do contratado; </w:t>
      </w:r>
    </w:p>
    <w:p w14:paraId="5F941707" w14:textId="77777777" w:rsidR="00434BD8" w:rsidRPr="00434BD8" w:rsidRDefault="00434BD8" w:rsidP="00DC0B44">
      <w:pPr>
        <w:numPr>
          <w:ilvl w:val="0"/>
          <w:numId w:val="22"/>
        </w:numPr>
        <w:spacing w:before="120" w:after="120" w:line="276" w:lineRule="auto"/>
        <w:ind w:left="284" w:firstLine="0"/>
        <w:jc w:val="both"/>
        <w:rPr>
          <w:rFonts w:ascii="Arial" w:hAnsi="Arial" w:cs="Arial"/>
          <w:color w:val="000000"/>
          <w:sz w:val="20"/>
          <w:szCs w:val="20"/>
        </w:rPr>
      </w:pPr>
      <w:r w:rsidRPr="00434BD8">
        <w:rPr>
          <w:rFonts w:ascii="Arial" w:hAnsi="Arial" w:cs="Arial"/>
          <w:color w:val="000000"/>
          <w:sz w:val="20"/>
          <w:szCs w:val="20"/>
        </w:rPr>
        <w:t>Certidão de Regularidade do FGTS – CRF; e</w:t>
      </w:r>
    </w:p>
    <w:p w14:paraId="4F4452B1" w14:textId="77777777" w:rsidR="00434BD8" w:rsidRPr="00434BD8" w:rsidRDefault="00434BD8" w:rsidP="00DC0B44">
      <w:pPr>
        <w:numPr>
          <w:ilvl w:val="0"/>
          <w:numId w:val="22"/>
        </w:numPr>
        <w:spacing w:before="120" w:after="120" w:line="276" w:lineRule="auto"/>
        <w:ind w:left="284" w:firstLine="0"/>
        <w:jc w:val="both"/>
        <w:rPr>
          <w:rFonts w:ascii="Arial" w:hAnsi="Arial" w:cs="Arial"/>
          <w:color w:val="000000"/>
          <w:sz w:val="20"/>
          <w:szCs w:val="20"/>
        </w:rPr>
      </w:pPr>
      <w:r w:rsidRPr="00434BD8">
        <w:rPr>
          <w:rFonts w:ascii="Arial" w:hAnsi="Arial" w:cs="Arial"/>
          <w:color w:val="000000"/>
          <w:sz w:val="20"/>
          <w:szCs w:val="20"/>
        </w:rPr>
        <w:t xml:space="preserve">Certidão Negativa de Débitos Trabalhistas – CNDT; </w:t>
      </w:r>
    </w:p>
    <w:p w14:paraId="0B252067" w14:textId="24393F28" w:rsidR="00434BD8" w:rsidRPr="00434BD8" w:rsidRDefault="00891704" w:rsidP="00891704">
      <w:pPr>
        <w:spacing w:before="120" w:after="120" w:line="276" w:lineRule="auto"/>
        <w:jc w:val="both"/>
        <w:rPr>
          <w:rFonts w:ascii="Arial" w:hAnsi="Arial" w:cs="Arial"/>
          <w:color w:val="000000"/>
          <w:sz w:val="20"/>
          <w:szCs w:val="20"/>
        </w:rPr>
      </w:pPr>
      <w:r>
        <w:rPr>
          <w:rFonts w:ascii="Arial" w:hAnsi="Arial" w:cs="Arial"/>
          <w:color w:val="000000"/>
          <w:sz w:val="20"/>
          <w:szCs w:val="20"/>
        </w:rPr>
        <w:t xml:space="preserve">9.21. </w:t>
      </w:r>
      <w:r w:rsidR="00434BD8" w:rsidRPr="00434BD8">
        <w:rPr>
          <w:rFonts w:ascii="Arial" w:hAnsi="Arial" w:cs="Arial"/>
          <w:color w:val="000000"/>
          <w:sz w:val="20"/>
          <w:szCs w:val="20"/>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2A58C990" w14:textId="6AC7E00C" w:rsidR="00434BD8" w:rsidRPr="00434BD8" w:rsidRDefault="00891704" w:rsidP="00891704">
      <w:pPr>
        <w:spacing w:before="120" w:after="120" w:line="276" w:lineRule="auto"/>
        <w:jc w:val="both"/>
        <w:rPr>
          <w:rFonts w:ascii="Arial" w:hAnsi="Arial" w:cs="Arial"/>
          <w:color w:val="000000"/>
          <w:sz w:val="20"/>
          <w:szCs w:val="20"/>
        </w:rPr>
      </w:pPr>
      <w:r>
        <w:rPr>
          <w:rFonts w:ascii="Arial" w:hAnsi="Arial" w:cs="Arial"/>
          <w:color w:val="000000"/>
          <w:sz w:val="20"/>
          <w:szCs w:val="20"/>
        </w:rPr>
        <w:t xml:space="preserve">9.22.  </w:t>
      </w:r>
      <w:r w:rsidR="00434BD8" w:rsidRPr="00434BD8">
        <w:rPr>
          <w:rFonts w:ascii="Arial" w:hAnsi="Arial" w:cs="Arial"/>
          <w:color w:val="000000"/>
          <w:sz w:val="20"/>
          <w:szCs w:val="20"/>
        </w:rPr>
        <w:t>Comunicar ao Fiscal do contrato, no prazo de 24 (vinte e quatro) horas, qualquer ocorrência anormal ou acidente que se verifique no local dos serviços.</w:t>
      </w:r>
    </w:p>
    <w:p w14:paraId="2B39715B" w14:textId="10EB0AB3" w:rsidR="00434BD8" w:rsidRPr="00434BD8" w:rsidRDefault="00891704" w:rsidP="00891704">
      <w:pPr>
        <w:spacing w:before="120" w:after="120" w:line="276" w:lineRule="auto"/>
        <w:jc w:val="both"/>
        <w:rPr>
          <w:rFonts w:ascii="Arial" w:hAnsi="Arial" w:cs="Arial"/>
          <w:color w:val="000000"/>
          <w:sz w:val="20"/>
          <w:szCs w:val="20"/>
        </w:rPr>
      </w:pPr>
      <w:r>
        <w:rPr>
          <w:rFonts w:ascii="Arial" w:hAnsi="Arial" w:cs="Arial"/>
          <w:color w:val="000000"/>
          <w:sz w:val="20"/>
          <w:szCs w:val="20"/>
        </w:rPr>
        <w:t xml:space="preserve">9.23. </w:t>
      </w:r>
      <w:r w:rsidR="00434BD8" w:rsidRPr="00434BD8">
        <w:rPr>
          <w:rFonts w:ascii="Arial" w:hAnsi="Arial" w:cs="Arial"/>
          <w:color w:val="000000"/>
          <w:sz w:val="20"/>
          <w:szCs w:val="20"/>
        </w:rPr>
        <w:t>Prestar todo esclarecimento ou informação solicitada pelo Contratante ou por seus prepostos, garantindo-lhes o acesso, a qualquer tempo, ao local dos trabalhos, bem como aos documentos relativos à execução do empreendimento.</w:t>
      </w:r>
    </w:p>
    <w:p w14:paraId="55BE73F1" w14:textId="5F9DDF08" w:rsidR="00434BD8" w:rsidRPr="00434BD8" w:rsidRDefault="00891704" w:rsidP="00891704">
      <w:pPr>
        <w:spacing w:before="120" w:after="120" w:line="276" w:lineRule="auto"/>
        <w:jc w:val="both"/>
        <w:rPr>
          <w:rFonts w:ascii="Arial" w:hAnsi="Arial" w:cs="Arial"/>
          <w:color w:val="000000"/>
          <w:sz w:val="20"/>
          <w:szCs w:val="20"/>
        </w:rPr>
      </w:pPr>
      <w:r>
        <w:rPr>
          <w:rFonts w:ascii="Arial" w:hAnsi="Arial" w:cs="Arial"/>
          <w:color w:val="000000"/>
          <w:sz w:val="20"/>
          <w:szCs w:val="20"/>
        </w:rPr>
        <w:t xml:space="preserve">9.24. </w:t>
      </w:r>
      <w:r w:rsidR="00434BD8" w:rsidRPr="00434BD8">
        <w:rPr>
          <w:rFonts w:ascii="Arial" w:hAnsi="Arial" w:cs="Arial"/>
          <w:color w:val="000000"/>
          <w:sz w:val="20"/>
          <w:szCs w:val="20"/>
        </w:rPr>
        <w:t>Paralisar, por determinação do Contratante, qualquer atividade que não esteja sendo executada de acordo com a boa técnica ou que ponha em risco a segurança de pessoas ou bens de terceiros.</w:t>
      </w:r>
    </w:p>
    <w:p w14:paraId="0672D41F" w14:textId="5DBFEDC8" w:rsidR="00434BD8" w:rsidRPr="00434BD8" w:rsidRDefault="00891704" w:rsidP="00891704">
      <w:pPr>
        <w:spacing w:before="120" w:after="120" w:line="276" w:lineRule="auto"/>
        <w:jc w:val="both"/>
        <w:rPr>
          <w:rFonts w:ascii="Arial" w:hAnsi="Arial" w:cs="Arial"/>
          <w:color w:val="000000"/>
          <w:sz w:val="20"/>
          <w:szCs w:val="20"/>
        </w:rPr>
      </w:pPr>
      <w:r>
        <w:rPr>
          <w:rFonts w:ascii="Arial" w:hAnsi="Arial" w:cs="Arial"/>
          <w:color w:val="000000"/>
          <w:sz w:val="20"/>
          <w:szCs w:val="20"/>
        </w:rPr>
        <w:t xml:space="preserve">9.25. </w:t>
      </w:r>
      <w:r w:rsidR="00434BD8" w:rsidRPr="00434BD8">
        <w:rPr>
          <w:rFonts w:ascii="Arial" w:hAnsi="Arial" w:cs="Arial"/>
          <w:color w:val="000000"/>
          <w:sz w:val="20"/>
          <w:szCs w:val="20"/>
        </w:rPr>
        <w:t>Promover a guarda, manutenção e vigilância de materiais, ferramentas, e tudo o que for necessário à execução do objeto, durante a vigência do contrato.</w:t>
      </w:r>
    </w:p>
    <w:p w14:paraId="08DBD1AF" w14:textId="3C896982" w:rsidR="00434BD8" w:rsidRPr="00434BD8" w:rsidRDefault="00891704" w:rsidP="00891704">
      <w:pPr>
        <w:spacing w:before="120" w:after="120" w:line="276" w:lineRule="auto"/>
        <w:jc w:val="both"/>
        <w:rPr>
          <w:rFonts w:ascii="Arial" w:hAnsi="Arial" w:cs="Arial"/>
          <w:color w:val="000000"/>
          <w:sz w:val="20"/>
          <w:szCs w:val="20"/>
        </w:rPr>
      </w:pPr>
      <w:r>
        <w:rPr>
          <w:rFonts w:ascii="Arial" w:hAnsi="Arial" w:cs="Arial"/>
          <w:color w:val="000000"/>
          <w:sz w:val="20"/>
          <w:szCs w:val="20"/>
        </w:rPr>
        <w:t xml:space="preserve">9.26.  </w:t>
      </w:r>
      <w:r w:rsidR="00434BD8" w:rsidRPr="00434BD8">
        <w:rPr>
          <w:rFonts w:ascii="Arial" w:hAnsi="Arial" w:cs="Arial"/>
          <w:color w:val="000000"/>
          <w:sz w:val="20"/>
          <w:szCs w:val="20"/>
        </w:rPr>
        <w:t>Submeter previamente, por escrito, ao Contratante, para análise e aprovação, quaisquer mudanças nos métodos executivos que fujam às especificações do memorial descritivo ou instrumento congênere.</w:t>
      </w:r>
    </w:p>
    <w:p w14:paraId="7407EE6D" w14:textId="7EA17857" w:rsidR="00434BD8" w:rsidRPr="00434BD8" w:rsidRDefault="00891704" w:rsidP="00891704">
      <w:pPr>
        <w:spacing w:before="120" w:after="120" w:line="276" w:lineRule="auto"/>
        <w:jc w:val="both"/>
        <w:rPr>
          <w:rFonts w:ascii="Arial" w:hAnsi="Arial" w:cs="Arial"/>
          <w:color w:val="000000"/>
          <w:sz w:val="20"/>
          <w:szCs w:val="20"/>
        </w:rPr>
      </w:pPr>
      <w:r>
        <w:rPr>
          <w:rFonts w:ascii="Arial" w:hAnsi="Arial" w:cs="Arial"/>
          <w:color w:val="000000"/>
          <w:sz w:val="20"/>
          <w:szCs w:val="20"/>
        </w:rPr>
        <w:lastRenderedPageBreak/>
        <w:t xml:space="preserve">9.27. </w:t>
      </w:r>
      <w:r w:rsidR="00434BD8" w:rsidRPr="00434BD8">
        <w:rPr>
          <w:rFonts w:ascii="Arial" w:hAnsi="Arial" w:cs="Arial"/>
          <w:color w:val="000000"/>
          <w:sz w:val="2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14:paraId="6F52D337" w14:textId="037B20BD" w:rsidR="00434BD8" w:rsidRPr="00434BD8" w:rsidRDefault="00891704" w:rsidP="00891704">
      <w:pPr>
        <w:spacing w:before="120" w:after="120" w:line="276" w:lineRule="auto"/>
        <w:jc w:val="both"/>
        <w:rPr>
          <w:rFonts w:ascii="Arial" w:hAnsi="Arial" w:cs="Arial"/>
          <w:color w:val="000000"/>
          <w:sz w:val="20"/>
          <w:szCs w:val="20"/>
        </w:rPr>
      </w:pPr>
      <w:r>
        <w:rPr>
          <w:rFonts w:ascii="Arial" w:hAnsi="Arial" w:cs="Arial"/>
          <w:color w:val="000000"/>
          <w:sz w:val="20"/>
          <w:szCs w:val="20"/>
        </w:rPr>
        <w:t xml:space="preserve">9.28. </w:t>
      </w:r>
      <w:r w:rsidR="00434BD8" w:rsidRPr="00434BD8">
        <w:rPr>
          <w:rFonts w:ascii="Arial" w:hAnsi="Arial" w:cs="Arial"/>
          <w:color w:val="000000"/>
          <w:sz w:val="20"/>
          <w:szCs w:val="20"/>
        </w:rPr>
        <w:t xml:space="preserve"> Manter durante toda a vigência do contrato, em compatibilidade com as obrigações assumidas, todas as condições exigidas para habilitação na licitação; </w:t>
      </w:r>
    </w:p>
    <w:p w14:paraId="577DDC7D" w14:textId="2C2ECA35" w:rsidR="00434BD8" w:rsidRPr="00434BD8" w:rsidRDefault="006030C5" w:rsidP="006030C5">
      <w:pPr>
        <w:spacing w:before="120" w:after="120" w:line="276" w:lineRule="auto"/>
        <w:jc w:val="both"/>
        <w:rPr>
          <w:rFonts w:ascii="Arial" w:hAnsi="Arial" w:cs="Arial"/>
          <w:b/>
          <w:bCs/>
          <w:color w:val="000000"/>
          <w:sz w:val="20"/>
          <w:szCs w:val="20"/>
        </w:rPr>
      </w:pPr>
      <w:r>
        <w:rPr>
          <w:rFonts w:ascii="Arial" w:hAnsi="Arial" w:cs="Arial"/>
          <w:color w:val="000000"/>
          <w:sz w:val="20"/>
          <w:szCs w:val="20"/>
        </w:rPr>
        <w:t xml:space="preserve">9.29. </w:t>
      </w:r>
      <w:r w:rsidR="00434BD8" w:rsidRPr="00434BD8">
        <w:rPr>
          <w:rFonts w:ascii="Arial" w:hAnsi="Arial" w:cs="Arial"/>
          <w:color w:val="000000"/>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89" w:anchor="art116" w:history="1">
        <w:r w:rsidR="00434BD8" w:rsidRPr="00434BD8">
          <w:rPr>
            <w:rFonts w:ascii="Arial" w:hAnsi="Arial" w:cs="Arial"/>
            <w:color w:val="000080"/>
            <w:sz w:val="20"/>
            <w:szCs w:val="20"/>
            <w:u w:val="single"/>
          </w:rPr>
          <w:t>art. 116</w:t>
        </w:r>
      </w:hyperlink>
      <w:r w:rsidR="00434BD8" w:rsidRPr="00434BD8">
        <w:rPr>
          <w:rFonts w:ascii="Arial" w:hAnsi="Arial" w:cs="Arial"/>
          <w:color w:val="000000"/>
          <w:sz w:val="20"/>
          <w:szCs w:val="20"/>
        </w:rPr>
        <w:t>);</w:t>
      </w:r>
    </w:p>
    <w:p w14:paraId="12809CD3" w14:textId="2839C301" w:rsidR="00434BD8" w:rsidRPr="00434BD8" w:rsidRDefault="006030C5" w:rsidP="006030C5">
      <w:pPr>
        <w:spacing w:before="120" w:after="120" w:line="276" w:lineRule="auto"/>
        <w:jc w:val="both"/>
        <w:rPr>
          <w:rFonts w:ascii="Arial" w:hAnsi="Arial" w:cs="Arial"/>
          <w:color w:val="000000"/>
          <w:sz w:val="20"/>
          <w:szCs w:val="20"/>
        </w:rPr>
      </w:pPr>
      <w:r>
        <w:rPr>
          <w:rFonts w:ascii="Arial" w:hAnsi="Arial" w:cs="Arial"/>
          <w:color w:val="000000"/>
          <w:sz w:val="20"/>
          <w:szCs w:val="20"/>
        </w:rPr>
        <w:t xml:space="preserve">9.30. </w:t>
      </w:r>
      <w:r w:rsidR="00434BD8" w:rsidRPr="00434BD8">
        <w:rPr>
          <w:rFonts w:ascii="Arial" w:hAnsi="Arial" w:cs="Arial"/>
          <w:color w:val="000000"/>
          <w:sz w:val="20"/>
          <w:szCs w:val="20"/>
        </w:rPr>
        <w:t>Comprovar a reserva de cargos a que se refere a cláusula acima, no prazo fixado pelo fiscal do contrato, com a indicação dos empregados que preencheram as referidas vagas (</w:t>
      </w:r>
      <w:hyperlink r:id="rId90" w:anchor="art116" w:history="1">
        <w:r w:rsidR="00434BD8" w:rsidRPr="00434BD8">
          <w:rPr>
            <w:rFonts w:ascii="Arial" w:hAnsi="Arial" w:cs="Arial"/>
            <w:color w:val="000080"/>
            <w:sz w:val="20"/>
            <w:szCs w:val="20"/>
            <w:u w:val="single"/>
          </w:rPr>
          <w:t>art. 116, parágrafo único</w:t>
        </w:r>
      </w:hyperlink>
      <w:r w:rsidR="00434BD8" w:rsidRPr="00434BD8">
        <w:rPr>
          <w:rFonts w:ascii="Arial" w:hAnsi="Arial" w:cs="Arial"/>
          <w:color w:val="000000"/>
          <w:sz w:val="20"/>
          <w:szCs w:val="20"/>
        </w:rPr>
        <w:t>);</w:t>
      </w:r>
    </w:p>
    <w:p w14:paraId="6B0D1654" w14:textId="4E3EE0B1" w:rsidR="00434BD8" w:rsidRPr="00434BD8" w:rsidRDefault="005B7477" w:rsidP="005B7477">
      <w:pPr>
        <w:spacing w:before="120" w:after="120" w:line="276" w:lineRule="auto"/>
        <w:jc w:val="both"/>
        <w:rPr>
          <w:rFonts w:ascii="Arial" w:hAnsi="Arial" w:cs="Arial"/>
          <w:color w:val="000000"/>
          <w:sz w:val="20"/>
          <w:szCs w:val="20"/>
        </w:rPr>
      </w:pPr>
      <w:r>
        <w:rPr>
          <w:rFonts w:ascii="Arial" w:hAnsi="Arial" w:cs="Arial"/>
          <w:color w:val="000000"/>
          <w:sz w:val="20"/>
          <w:szCs w:val="20"/>
        </w:rPr>
        <w:t xml:space="preserve">9.31. </w:t>
      </w:r>
      <w:r w:rsidR="00434BD8" w:rsidRPr="00434BD8">
        <w:rPr>
          <w:rFonts w:ascii="Arial" w:hAnsi="Arial" w:cs="Arial"/>
          <w:color w:val="000000"/>
          <w:sz w:val="20"/>
          <w:szCs w:val="20"/>
        </w:rPr>
        <w:t>Guardar sigilo sobre todas as informações obtidas em decorrência do cumprimento do contrato;</w:t>
      </w:r>
    </w:p>
    <w:p w14:paraId="701E7FE3" w14:textId="57A9660B" w:rsidR="00434BD8" w:rsidRPr="00434BD8" w:rsidRDefault="005B7477" w:rsidP="005B7477">
      <w:pPr>
        <w:spacing w:before="120" w:after="120" w:line="276" w:lineRule="auto"/>
        <w:jc w:val="both"/>
        <w:rPr>
          <w:rFonts w:ascii="Arial" w:hAnsi="Arial" w:cs="Arial"/>
          <w:color w:val="000000"/>
          <w:sz w:val="20"/>
          <w:szCs w:val="20"/>
        </w:rPr>
      </w:pPr>
      <w:r>
        <w:rPr>
          <w:rFonts w:ascii="Arial" w:hAnsi="Arial" w:cs="Arial"/>
          <w:color w:val="000000"/>
          <w:sz w:val="20"/>
          <w:szCs w:val="20"/>
        </w:rPr>
        <w:t xml:space="preserve">9.32. </w:t>
      </w:r>
      <w:r w:rsidR="00434BD8" w:rsidRPr="00434BD8">
        <w:rPr>
          <w:rFonts w:ascii="Arial" w:hAnsi="Arial" w:cs="Arial"/>
          <w:color w:val="000000"/>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91" w:anchor="art124" w:history="1">
        <w:r w:rsidR="00434BD8" w:rsidRPr="00434BD8">
          <w:rPr>
            <w:rFonts w:ascii="Arial" w:hAnsi="Arial" w:cs="Arial"/>
            <w:color w:val="000080"/>
            <w:sz w:val="20"/>
            <w:szCs w:val="20"/>
            <w:u w:val="single"/>
          </w:rPr>
          <w:t>art. 124, II, d, da Lei nº 14.133, de 2021</w:t>
        </w:r>
      </w:hyperlink>
      <w:r w:rsidR="00434BD8" w:rsidRPr="00434BD8">
        <w:rPr>
          <w:rFonts w:ascii="Arial" w:hAnsi="Arial" w:cs="Arial"/>
          <w:color w:val="000000"/>
          <w:sz w:val="20"/>
          <w:szCs w:val="20"/>
        </w:rPr>
        <w:t>;</w:t>
      </w:r>
    </w:p>
    <w:p w14:paraId="5D1D0C8B" w14:textId="6722D584" w:rsidR="00434BD8" w:rsidRPr="00434BD8" w:rsidRDefault="0024635E" w:rsidP="0024635E">
      <w:pPr>
        <w:spacing w:before="120" w:after="120" w:line="276" w:lineRule="auto"/>
        <w:jc w:val="both"/>
        <w:rPr>
          <w:rFonts w:ascii="Arial" w:hAnsi="Arial" w:cs="Arial"/>
          <w:color w:val="000000"/>
          <w:sz w:val="20"/>
          <w:szCs w:val="20"/>
        </w:rPr>
      </w:pPr>
      <w:r>
        <w:rPr>
          <w:rFonts w:ascii="Arial" w:hAnsi="Arial" w:cs="Arial"/>
          <w:color w:val="000000"/>
          <w:sz w:val="20"/>
          <w:szCs w:val="20"/>
        </w:rPr>
        <w:t xml:space="preserve">9.33.  </w:t>
      </w:r>
      <w:r w:rsidR="00434BD8" w:rsidRPr="00434BD8">
        <w:rPr>
          <w:rFonts w:ascii="Arial" w:hAnsi="Arial" w:cs="Arial"/>
          <w:color w:val="000000"/>
          <w:sz w:val="20"/>
          <w:szCs w:val="20"/>
        </w:rPr>
        <w:t>Cumprir, além dos postulados legais vigentes de âmbito federal, estadual ou municipal, as normas de segurança do Contratante;</w:t>
      </w:r>
    </w:p>
    <w:p w14:paraId="749FA785" w14:textId="32ECFAA1" w:rsidR="00434BD8" w:rsidRPr="00434BD8" w:rsidRDefault="0024635E" w:rsidP="0024635E">
      <w:pPr>
        <w:spacing w:before="120" w:after="120" w:line="276" w:lineRule="auto"/>
        <w:jc w:val="both"/>
        <w:rPr>
          <w:rFonts w:ascii="Arial" w:hAnsi="Arial" w:cs="Arial"/>
          <w:color w:val="000000"/>
          <w:sz w:val="20"/>
          <w:szCs w:val="20"/>
        </w:rPr>
      </w:pPr>
      <w:r>
        <w:rPr>
          <w:rFonts w:ascii="Arial" w:hAnsi="Arial" w:cs="Arial"/>
          <w:color w:val="000000"/>
          <w:sz w:val="20"/>
          <w:szCs w:val="20"/>
        </w:rPr>
        <w:t xml:space="preserve">9.34.  </w:t>
      </w:r>
      <w:r w:rsidR="00434BD8" w:rsidRPr="00434BD8">
        <w:rPr>
          <w:rFonts w:ascii="Arial" w:hAnsi="Arial" w:cs="Arial"/>
          <w:color w:val="000000"/>
          <w:sz w:val="20"/>
          <w:szCs w:val="20"/>
        </w:rPr>
        <w:t>Apresentar ao Contratante, quando for o caso, a relação nominal dos empregados que adentrarão no órgão para a execução do serviço.</w:t>
      </w:r>
    </w:p>
    <w:p w14:paraId="2BEA97F2" w14:textId="455A4636" w:rsidR="00434BD8" w:rsidRPr="00434BD8" w:rsidRDefault="0024635E" w:rsidP="0024635E">
      <w:pPr>
        <w:spacing w:before="120" w:after="120" w:line="276" w:lineRule="auto"/>
        <w:jc w:val="both"/>
        <w:rPr>
          <w:rFonts w:ascii="Arial" w:hAnsi="Arial" w:cs="Arial"/>
          <w:color w:val="000000"/>
          <w:sz w:val="20"/>
          <w:szCs w:val="20"/>
        </w:rPr>
      </w:pPr>
      <w:r>
        <w:rPr>
          <w:rFonts w:ascii="Arial" w:hAnsi="Arial" w:cs="Arial"/>
          <w:color w:val="000000"/>
          <w:sz w:val="20"/>
          <w:szCs w:val="20"/>
        </w:rPr>
        <w:t xml:space="preserve">9.35.  </w:t>
      </w:r>
      <w:r w:rsidR="00434BD8" w:rsidRPr="00434BD8">
        <w:rPr>
          <w:rFonts w:ascii="Arial" w:hAnsi="Arial" w:cs="Arial"/>
          <w:color w:val="000000"/>
          <w:sz w:val="20"/>
          <w:szCs w:val="20"/>
        </w:rPr>
        <w:t>Observar os preceitos da legislação sobre a jornada de trabalho, conforme a categoria profissional.</w:t>
      </w:r>
    </w:p>
    <w:p w14:paraId="61D3F7DA" w14:textId="64EE28B7" w:rsidR="00434BD8" w:rsidRPr="00434BD8" w:rsidRDefault="0024635E" w:rsidP="0024635E">
      <w:pPr>
        <w:spacing w:before="120" w:after="120" w:line="276" w:lineRule="auto"/>
        <w:jc w:val="both"/>
        <w:rPr>
          <w:rFonts w:ascii="Arial" w:hAnsi="Arial" w:cs="Arial"/>
          <w:color w:val="000000"/>
          <w:sz w:val="20"/>
          <w:szCs w:val="20"/>
        </w:rPr>
      </w:pPr>
      <w:r>
        <w:rPr>
          <w:rFonts w:ascii="Arial" w:hAnsi="Arial" w:cs="Arial"/>
          <w:color w:val="000000"/>
          <w:sz w:val="20"/>
          <w:szCs w:val="20"/>
        </w:rPr>
        <w:t xml:space="preserve">9.36.  </w:t>
      </w:r>
      <w:r w:rsidR="00434BD8" w:rsidRPr="00434BD8">
        <w:rPr>
          <w:rFonts w:ascii="Arial" w:hAnsi="Arial" w:cs="Arial"/>
          <w:color w:val="000000"/>
          <w:sz w:val="20"/>
          <w:szCs w:val="20"/>
        </w:rPr>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1BD85757" w14:textId="6147EC98" w:rsidR="00434BD8" w:rsidRPr="00434BD8" w:rsidRDefault="0024635E" w:rsidP="0024635E">
      <w:pPr>
        <w:spacing w:before="120" w:after="120" w:line="276" w:lineRule="auto"/>
        <w:jc w:val="both"/>
        <w:rPr>
          <w:rFonts w:ascii="Arial" w:hAnsi="Arial" w:cs="Arial"/>
          <w:color w:val="000000"/>
          <w:sz w:val="20"/>
          <w:szCs w:val="20"/>
        </w:rPr>
      </w:pPr>
      <w:r>
        <w:rPr>
          <w:rFonts w:ascii="Arial" w:hAnsi="Arial" w:cs="Arial"/>
          <w:color w:val="000000"/>
          <w:sz w:val="20"/>
          <w:szCs w:val="20"/>
        </w:rPr>
        <w:t xml:space="preserve">9.37.  </w:t>
      </w:r>
      <w:r w:rsidR="00434BD8" w:rsidRPr="00434BD8">
        <w:rPr>
          <w:rFonts w:ascii="Arial" w:hAnsi="Arial" w:cs="Arial"/>
          <w:color w:val="000000"/>
          <w:sz w:val="20"/>
          <w:szCs w:val="20"/>
        </w:rPr>
        <w:t>Instruir seus empregados quanto à necessidade de acatar as Normas Internas do Contratante.</w:t>
      </w:r>
    </w:p>
    <w:p w14:paraId="559B62B8" w14:textId="1F4C6CCC" w:rsidR="00434BD8" w:rsidRPr="00434BD8" w:rsidRDefault="0024635E" w:rsidP="0024635E">
      <w:pPr>
        <w:spacing w:before="120" w:after="120" w:line="276" w:lineRule="auto"/>
        <w:jc w:val="both"/>
        <w:rPr>
          <w:rFonts w:ascii="Arial" w:hAnsi="Arial" w:cs="Arial"/>
          <w:color w:val="000000"/>
          <w:sz w:val="20"/>
          <w:szCs w:val="20"/>
        </w:rPr>
      </w:pPr>
      <w:r>
        <w:rPr>
          <w:rFonts w:ascii="Arial" w:hAnsi="Arial" w:cs="Arial"/>
          <w:color w:val="000000"/>
          <w:sz w:val="20"/>
          <w:szCs w:val="20"/>
        </w:rPr>
        <w:t xml:space="preserve">9.38. </w:t>
      </w:r>
      <w:r w:rsidR="00434BD8" w:rsidRPr="00434BD8">
        <w:rPr>
          <w:rFonts w:ascii="Arial" w:hAnsi="Arial" w:cs="Arial"/>
          <w:color w:val="000000"/>
          <w:sz w:val="20"/>
          <w:szCs w:val="20"/>
        </w:rPr>
        <w:t>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45271CF0" w14:textId="47C5B633" w:rsidR="00434BD8" w:rsidRPr="00434BD8" w:rsidRDefault="0024635E" w:rsidP="0024635E">
      <w:pPr>
        <w:spacing w:before="120" w:after="120" w:line="276" w:lineRule="auto"/>
        <w:jc w:val="both"/>
        <w:rPr>
          <w:rFonts w:ascii="Arial" w:hAnsi="Arial" w:cs="Arial"/>
          <w:color w:val="000000"/>
          <w:sz w:val="20"/>
          <w:szCs w:val="20"/>
        </w:rPr>
      </w:pPr>
      <w:r>
        <w:rPr>
          <w:rFonts w:ascii="Arial" w:hAnsi="Arial" w:cs="Arial"/>
          <w:color w:val="000000"/>
          <w:sz w:val="20"/>
          <w:szCs w:val="20"/>
        </w:rPr>
        <w:t xml:space="preserve">9.39.  </w:t>
      </w:r>
      <w:r w:rsidR="00434BD8" w:rsidRPr="00434BD8">
        <w:rPr>
          <w:rFonts w:ascii="Arial" w:hAnsi="Arial" w:cs="Arial"/>
          <w:color w:val="000000"/>
          <w:sz w:val="20"/>
          <w:szCs w:val="20"/>
        </w:rPr>
        <w:t>Instruir os seus empregados, quanto à prevenção de incêndios nas áreas do Contratante.</w:t>
      </w:r>
    </w:p>
    <w:p w14:paraId="088DF2D7" w14:textId="04435D67" w:rsidR="00434BD8" w:rsidRPr="00434BD8" w:rsidRDefault="000C6024" w:rsidP="000C6024">
      <w:pPr>
        <w:spacing w:before="120" w:after="120" w:line="276" w:lineRule="auto"/>
        <w:jc w:val="both"/>
        <w:rPr>
          <w:rFonts w:ascii="Arial" w:hAnsi="Arial" w:cs="Arial"/>
          <w:color w:val="000000"/>
          <w:sz w:val="20"/>
          <w:szCs w:val="20"/>
        </w:rPr>
      </w:pPr>
      <w:r>
        <w:rPr>
          <w:rFonts w:ascii="Arial" w:hAnsi="Arial" w:cs="Arial"/>
          <w:color w:val="000000"/>
          <w:sz w:val="20"/>
          <w:szCs w:val="20"/>
        </w:rPr>
        <w:t xml:space="preserve">9.40. </w:t>
      </w:r>
      <w:r w:rsidR="00434BD8" w:rsidRPr="00434BD8">
        <w:rPr>
          <w:rFonts w:ascii="Arial" w:hAnsi="Arial" w:cs="Arial"/>
          <w:color w:val="000000"/>
          <w:sz w:val="20"/>
          <w:szCs w:val="20"/>
        </w:rPr>
        <w:t xml:space="preserve">Adotar as providências e precauções necessárias, inclusive consulta nos respectivos órgãos, se necessário for, a fim de que não venham a ser danificadas as redes </w:t>
      </w:r>
      <w:proofErr w:type="spellStart"/>
      <w:r w:rsidR="00434BD8" w:rsidRPr="00434BD8">
        <w:rPr>
          <w:rFonts w:ascii="Arial" w:hAnsi="Arial" w:cs="Arial"/>
          <w:color w:val="000000"/>
          <w:sz w:val="20"/>
          <w:szCs w:val="20"/>
        </w:rPr>
        <w:t>hidrossanitárias</w:t>
      </w:r>
      <w:proofErr w:type="spellEnd"/>
      <w:r w:rsidR="00434BD8" w:rsidRPr="00434BD8">
        <w:rPr>
          <w:rFonts w:ascii="Arial" w:hAnsi="Arial" w:cs="Arial"/>
          <w:color w:val="000000"/>
          <w:sz w:val="20"/>
          <w:szCs w:val="20"/>
        </w:rPr>
        <w:t>, elétricas e de comunicação.</w:t>
      </w:r>
    </w:p>
    <w:p w14:paraId="48A9D8CE" w14:textId="694C41C9" w:rsidR="00434BD8" w:rsidRPr="00434BD8" w:rsidRDefault="000C6024" w:rsidP="000C6024">
      <w:pPr>
        <w:spacing w:before="120" w:after="120" w:line="276" w:lineRule="auto"/>
        <w:jc w:val="both"/>
        <w:rPr>
          <w:rFonts w:ascii="Arial" w:hAnsi="Arial" w:cs="Arial"/>
          <w:color w:val="000000"/>
          <w:sz w:val="20"/>
          <w:szCs w:val="20"/>
        </w:rPr>
      </w:pPr>
      <w:r>
        <w:rPr>
          <w:rFonts w:ascii="Arial" w:hAnsi="Arial" w:cs="Arial"/>
          <w:color w:val="000000"/>
          <w:sz w:val="20"/>
          <w:szCs w:val="20"/>
        </w:rPr>
        <w:t xml:space="preserve">9.41. </w:t>
      </w:r>
      <w:r w:rsidR="00434BD8" w:rsidRPr="00434BD8">
        <w:rPr>
          <w:rFonts w:ascii="Arial" w:hAnsi="Arial" w:cs="Arial"/>
          <w:color w:val="000000"/>
          <w:sz w:val="20"/>
          <w:szCs w:val="20"/>
        </w:rPr>
        <w:t>Estar registrada ou inscrita no Conselho Profissional competente, conforme as áreas de atuação previstas no Termo de Referência, em plena validade.</w:t>
      </w:r>
    </w:p>
    <w:p w14:paraId="36EF213E" w14:textId="1C22F578" w:rsidR="00434BD8" w:rsidRPr="00434BD8" w:rsidRDefault="000C6024" w:rsidP="000C6024">
      <w:pPr>
        <w:spacing w:before="120" w:after="120" w:line="276" w:lineRule="auto"/>
        <w:jc w:val="both"/>
        <w:rPr>
          <w:rFonts w:ascii="Arial" w:hAnsi="Arial" w:cs="Arial"/>
          <w:color w:val="000000"/>
          <w:sz w:val="20"/>
          <w:szCs w:val="20"/>
        </w:rPr>
      </w:pPr>
      <w:r>
        <w:rPr>
          <w:rFonts w:ascii="Arial" w:hAnsi="Arial" w:cs="Arial"/>
          <w:color w:val="000000"/>
          <w:sz w:val="20"/>
          <w:szCs w:val="20"/>
        </w:rPr>
        <w:t xml:space="preserve">9.42. </w:t>
      </w:r>
      <w:r w:rsidR="00434BD8" w:rsidRPr="00434BD8">
        <w:rPr>
          <w:rFonts w:ascii="Arial" w:hAnsi="Arial" w:cs="Arial"/>
          <w:color w:val="000000"/>
          <w:sz w:val="20"/>
          <w:szCs w:val="20"/>
        </w:rPr>
        <w:t>Obter junto aos órgãos competentes, conforme o caso, as licenças necessárias e demais documentos e autorizações exigíveis, na forma da legislação aplicável.</w:t>
      </w:r>
    </w:p>
    <w:p w14:paraId="03FB483C" w14:textId="70E3EF6B" w:rsidR="00434BD8" w:rsidRPr="00434BD8" w:rsidRDefault="002B6E3A" w:rsidP="002B6E3A">
      <w:pPr>
        <w:spacing w:before="120" w:after="120" w:line="276" w:lineRule="auto"/>
        <w:jc w:val="both"/>
        <w:rPr>
          <w:rFonts w:ascii="Arial" w:hAnsi="Arial" w:cs="Arial"/>
          <w:color w:val="000000"/>
          <w:sz w:val="20"/>
          <w:szCs w:val="20"/>
        </w:rPr>
      </w:pPr>
      <w:r>
        <w:rPr>
          <w:rFonts w:ascii="Arial" w:hAnsi="Arial" w:cs="Arial"/>
          <w:color w:val="000000"/>
          <w:sz w:val="20"/>
          <w:szCs w:val="20"/>
        </w:rPr>
        <w:t xml:space="preserve">9.43. </w:t>
      </w:r>
      <w:r w:rsidR="00434BD8" w:rsidRPr="00434BD8">
        <w:rPr>
          <w:rFonts w:ascii="Arial" w:hAnsi="Arial" w:cs="Arial"/>
          <w:color w:val="000000"/>
          <w:sz w:val="20"/>
          <w:szCs w:val="20"/>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5A0ECD35" w14:textId="583B1CD9" w:rsidR="00434BD8" w:rsidRPr="00434BD8" w:rsidRDefault="002B6E3A" w:rsidP="002B6E3A">
      <w:pPr>
        <w:spacing w:before="120" w:after="120" w:line="276" w:lineRule="auto"/>
        <w:jc w:val="both"/>
        <w:rPr>
          <w:rFonts w:ascii="Arial" w:hAnsi="Arial" w:cs="Arial"/>
          <w:color w:val="000000"/>
          <w:sz w:val="20"/>
          <w:szCs w:val="20"/>
        </w:rPr>
      </w:pPr>
      <w:r>
        <w:rPr>
          <w:rFonts w:ascii="Arial" w:hAnsi="Arial" w:cs="Arial"/>
          <w:color w:val="000000"/>
          <w:sz w:val="20"/>
          <w:szCs w:val="20"/>
        </w:rPr>
        <w:t xml:space="preserve">9.44. </w:t>
      </w:r>
      <w:r w:rsidR="00434BD8" w:rsidRPr="00434BD8">
        <w:rPr>
          <w:rFonts w:ascii="Arial" w:hAnsi="Arial" w:cs="Arial"/>
          <w:color w:val="000000"/>
          <w:sz w:val="20"/>
          <w:szCs w:val="20"/>
        </w:rPr>
        <w:t xml:space="preserve">Utilizar somente matéria-prima florestal procedente, nos termos do </w:t>
      </w:r>
      <w:hyperlink r:id="rId92" w:anchor="art11" w:history="1">
        <w:r w:rsidR="00434BD8" w:rsidRPr="00434BD8">
          <w:rPr>
            <w:rFonts w:ascii="Arial" w:hAnsi="Arial" w:cs="Arial"/>
            <w:color w:val="000080"/>
            <w:sz w:val="20"/>
            <w:szCs w:val="20"/>
            <w:u w:val="single"/>
          </w:rPr>
          <w:t>artigo 11 do Decreto n° 5.975, de 2006</w:t>
        </w:r>
      </w:hyperlink>
      <w:r w:rsidR="00434BD8" w:rsidRPr="00434BD8">
        <w:rPr>
          <w:rFonts w:ascii="Arial" w:hAnsi="Arial" w:cs="Arial"/>
          <w:color w:val="000000"/>
          <w:sz w:val="20"/>
          <w:szCs w:val="20"/>
        </w:rPr>
        <w:t xml:space="preserve">, de: </w:t>
      </w:r>
    </w:p>
    <w:p w14:paraId="04E358ED" w14:textId="2EAB1D66" w:rsidR="00434BD8" w:rsidRPr="00434BD8" w:rsidRDefault="00D66F09" w:rsidP="002B6E3A">
      <w:pPr>
        <w:numPr>
          <w:ilvl w:val="0"/>
          <w:numId w:val="23"/>
        </w:numPr>
        <w:spacing w:before="120" w:after="120" w:line="276" w:lineRule="auto"/>
        <w:ind w:left="0" w:firstLine="0"/>
        <w:jc w:val="both"/>
        <w:rPr>
          <w:rFonts w:ascii="Arial" w:hAnsi="Arial" w:cs="Arial"/>
          <w:color w:val="000000"/>
          <w:sz w:val="20"/>
          <w:szCs w:val="20"/>
        </w:rPr>
      </w:pPr>
      <w:r w:rsidRPr="00434BD8">
        <w:rPr>
          <w:rFonts w:ascii="Arial" w:hAnsi="Arial" w:cs="Arial"/>
          <w:color w:val="000000"/>
          <w:sz w:val="20"/>
          <w:szCs w:val="20"/>
        </w:rPr>
        <w:lastRenderedPageBreak/>
        <w:t>Manejo</w:t>
      </w:r>
      <w:r w:rsidR="00434BD8" w:rsidRPr="00434BD8">
        <w:rPr>
          <w:rFonts w:ascii="Arial" w:hAnsi="Arial" w:cs="Arial"/>
          <w:color w:val="000000"/>
          <w:sz w:val="20"/>
          <w:szCs w:val="20"/>
        </w:rPr>
        <w:t xml:space="preserve"> florestal, realizado por meio de Plano de Manejo Florestal Sustentável - PMFS devidamente aprovado pelo órgão competente do Sistema Nacional do Meio Ambiente - SISNAMA;</w:t>
      </w:r>
    </w:p>
    <w:p w14:paraId="20D73A71" w14:textId="3B6A568E" w:rsidR="00434BD8" w:rsidRPr="00434BD8" w:rsidRDefault="00D66F09" w:rsidP="002B6E3A">
      <w:pPr>
        <w:numPr>
          <w:ilvl w:val="0"/>
          <w:numId w:val="23"/>
        </w:numPr>
        <w:spacing w:before="120" w:after="120" w:line="276" w:lineRule="auto"/>
        <w:ind w:left="0" w:firstLine="0"/>
        <w:jc w:val="both"/>
        <w:rPr>
          <w:rFonts w:ascii="Arial" w:hAnsi="Arial" w:cs="Arial"/>
          <w:color w:val="000000"/>
          <w:sz w:val="20"/>
          <w:szCs w:val="20"/>
        </w:rPr>
      </w:pPr>
      <w:r w:rsidRPr="00434BD8">
        <w:rPr>
          <w:rFonts w:ascii="Arial" w:hAnsi="Arial" w:cs="Arial"/>
          <w:color w:val="000000"/>
          <w:sz w:val="20"/>
          <w:szCs w:val="20"/>
        </w:rPr>
        <w:t>Supressão</w:t>
      </w:r>
      <w:r w:rsidR="00434BD8" w:rsidRPr="00434BD8">
        <w:rPr>
          <w:rFonts w:ascii="Arial" w:hAnsi="Arial" w:cs="Arial"/>
          <w:color w:val="000000"/>
          <w:sz w:val="20"/>
          <w:szCs w:val="20"/>
        </w:rPr>
        <w:t xml:space="preserve"> da vegetação natural, devidamente autorizada pelo órgão competente do Sistema Nacional do Meio Ambiente - SISNAMA; </w:t>
      </w:r>
    </w:p>
    <w:p w14:paraId="7BE9B952" w14:textId="5A6D1E5F" w:rsidR="00434BD8" w:rsidRPr="00434BD8" w:rsidRDefault="00D66F09" w:rsidP="002B6E3A">
      <w:pPr>
        <w:numPr>
          <w:ilvl w:val="0"/>
          <w:numId w:val="23"/>
        </w:numPr>
        <w:spacing w:before="120" w:after="120" w:line="276" w:lineRule="auto"/>
        <w:ind w:left="0" w:firstLine="0"/>
        <w:jc w:val="both"/>
        <w:rPr>
          <w:rFonts w:ascii="Arial" w:hAnsi="Arial" w:cs="Arial"/>
          <w:color w:val="000000"/>
          <w:sz w:val="20"/>
          <w:szCs w:val="20"/>
        </w:rPr>
      </w:pPr>
      <w:r w:rsidRPr="00434BD8">
        <w:rPr>
          <w:rFonts w:ascii="Arial" w:hAnsi="Arial" w:cs="Arial"/>
          <w:color w:val="000000"/>
          <w:sz w:val="20"/>
          <w:szCs w:val="20"/>
        </w:rPr>
        <w:t>Florestas</w:t>
      </w:r>
      <w:r w:rsidR="00434BD8" w:rsidRPr="00434BD8">
        <w:rPr>
          <w:rFonts w:ascii="Arial" w:hAnsi="Arial" w:cs="Arial"/>
          <w:color w:val="000000"/>
          <w:sz w:val="20"/>
          <w:szCs w:val="20"/>
        </w:rPr>
        <w:t xml:space="preserve"> plantadas; e </w:t>
      </w:r>
    </w:p>
    <w:p w14:paraId="50776870" w14:textId="6AA8D31F" w:rsidR="00434BD8" w:rsidRPr="00434BD8" w:rsidRDefault="00D66F09" w:rsidP="002B6E3A">
      <w:pPr>
        <w:numPr>
          <w:ilvl w:val="0"/>
          <w:numId w:val="23"/>
        </w:numPr>
        <w:spacing w:before="120" w:after="120" w:line="276" w:lineRule="auto"/>
        <w:ind w:left="0" w:firstLine="0"/>
        <w:jc w:val="both"/>
        <w:rPr>
          <w:rFonts w:ascii="Arial" w:hAnsi="Arial" w:cs="Arial"/>
          <w:color w:val="000000"/>
          <w:sz w:val="20"/>
          <w:szCs w:val="20"/>
        </w:rPr>
      </w:pPr>
      <w:r w:rsidRPr="00434BD8">
        <w:rPr>
          <w:rFonts w:ascii="Arial" w:hAnsi="Arial" w:cs="Arial"/>
          <w:color w:val="000000"/>
          <w:sz w:val="20"/>
          <w:szCs w:val="20"/>
        </w:rPr>
        <w:t>Outras</w:t>
      </w:r>
      <w:r w:rsidR="00434BD8" w:rsidRPr="00434BD8">
        <w:rPr>
          <w:rFonts w:ascii="Arial" w:hAnsi="Arial" w:cs="Arial"/>
          <w:color w:val="000000"/>
          <w:sz w:val="20"/>
          <w:szCs w:val="20"/>
        </w:rPr>
        <w:t xml:space="preserve"> fontes de biomassa florestal, definidas em normas específicas do órgão ambiental competente.</w:t>
      </w:r>
    </w:p>
    <w:p w14:paraId="0FEE6F07" w14:textId="28EB1AD4" w:rsidR="00434BD8" w:rsidRPr="00434BD8" w:rsidRDefault="002B6E3A" w:rsidP="002B6E3A">
      <w:pPr>
        <w:spacing w:before="120" w:after="120" w:line="276" w:lineRule="auto"/>
        <w:jc w:val="both"/>
        <w:rPr>
          <w:rFonts w:ascii="Arial" w:hAnsi="Arial" w:cs="Arial"/>
          <w:color w:val="000000"/>
          <w:sz w:val="20"/>
          <w:szCs w:val="20"/>
        </w:rPr>
      </w:pPr>
      <w:r>
        <w:rPr>
          <w:rFonts w:ascii="Arial" w:hAnsi="Arial" w:cs="Arial"/>
          <w:color w:val="000000"/>
          <w:sz w:val="20"/>
          <w:szCs w:val="20"/>
        </w:rPr>
        <w:t xml:space="preserve">9.45. </w:t>
      </w:r>
      <w:r w:rsidR="00434BD8" w:rsidRPr="00434BD8">
        <w:rPr>
          <w:rFonts w:ascii="Arial" w:hAnsi="Arial" w:cs="Arial"/>
          <w:color w:val="000000"/>
          <w:sz w:val="20"/>
          <w:szCs w:val="20"/>
        </w:rPr>
        <w:t xml:space="preserve">Comprovar a procedência legal dos produtos ou subprodutos florestais utilizados em cada etapa da execução contratual, nos termos do </w:t>
      </w:r>
      <w:hyperlink r:id="rId93" w:history="1">
        <w:r w:rsidR="00434BD8" w:rsidRPr="00434BD8">
          <w:rPr>
            <w:rFonts w:ascii="Arial" w:hAnsi="Arial" w:cs="Arial"/>
            <w:color w:val="000080"/>
            <w:sz w:val="20"/>
            <w:szCs w:val="20"/>
            <w:u w:val="single"/>
          </w:rPr>
          <w:t>artigo 4°, inciso IX, da Instrução Normativa SLTI/MP n° 1, de 19/01/2010</w:t>
        </w:r>
      </w:hyperlink>
      <w:r w:rsidR="00434BD8" w:rsidRPr="00434BD8">
        <w:rPr>
          <w:rFonts w:ascii="Arial" w:hAnsi="Arial" w:cs="Arial"/>
          <w:color w:val="000000"/>
          <w:sz w:val="20"/>
          <w:szCs w:val="20"/>
        </w:rPr>
        <w:t xml:space="preserve">, por ocasião da respectiva medição, mediante a apresentação dos seguintes documentos, conforme o caso: </w:t>
      </w:r>
    </w:p>
    <w:p w14:paraId="492606F4" w14:textId="77777777" w:rsidR="00434BD8" w:rsidRPr="00434BD8" w:rsidRDefault="00434BD8" w:rsidP="00D5426A">
      <w:pPr>
        <w:numPr>
          <w:ilvl w:val="0"/>
          <w:numId w:val="24"/>
        </w:numPr>
        <w:spacing w:before="120" w:after="120" w:line="276" w:lineRule="auto"/>
        <w:ind w:left="0" w:firstLine="0"/>
        <w:jc w:val="both"/>
        <w:rPr>
          <w:rFonts w:ascii="Arial" w:eastAsia="Calibri" w:hAnsi="Arial" w:cs="Arial"/>
          <w:sz w:val="20"/>
          <w:szCs w:val="20"/>
          <w:lang w:eastAsia="en-US"/>
        </w:rPr>
      </w:pPr>
      <w:r w:rsidRPr="00434BD8">
        <w:rPr>
          <w:rFonts w:ascii="Arial" w:eastAsia="Calibri" w:hAnsi="Arial" w:cs="Arial"/>
          <w:sz w:val="20"/>
          <w:szCs w:val="20"/>
          <w:lang w:eastAsia="en-US"/>
        </w:rPr>
        <w:t xml:space="preserve">Cópias autenticadas das notas fiscais de aquisição dos produtos ou subprodutos florestais; </w:t>
      </w:r>
    </w:p>
    <w:p w14:paraId="52E5AD4F" w14:textId="77777777" w:rsidR="00434BD8" w:rsidRPr="00434BD8" w:rsidRDefault="00434BD8" w:rsidP="00D5426A">
      <w:pPr>
        <w:numPr>
          <w:ilvl w:val="0"/>
          <w:numId w:val="24"/>
        </w:numPr>
        <w:tabs>
          <w:tab w:val="left" w:pos="426"/>
        </w:tabs>
        <w:spacing w:before="120" w:after="120" w:line="276" w:lineRule="auto"/>
        <w:ind w:left="0" w:firstLine="0"/>
        <w:jc w:val="both"/>
        <w:rPr>
          <w:rFonts w:ascii="Arial" w:eastAsia="Calibri" w:hAnsi="Arial" w:cs="Arial"/>
          <w:sz w:val="20"/>
          <w:szCs w:val="20"/>
          <w:lang w:eastAsia="en-US"/>
        </w:rPr>
      </w:pPr>
      <w:r w:rsidRPr="00434BD8">
        <w:rPr>
          <w:rFonts w:ascii="Arial" w:eastAsia="Calibri" w:hAnsi="Arial" w:cs="Arial"/>
          <w:sz w:val="20"/>
          <w:szCs w:val="20"/>
          <w:lang w:eastAsia="en-US"/>
        </w:rPr>
        <w:t xml:space="preserve">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w:t>
      </w:r>
      <w:hyperlink r:id="rId94" w:anchor="art17" w:history="1">
        <w:r w:rsidRPr="00434BD8">
          <w:rPr>
            <w:rFonts w:ascii="Arial" w:eastAsia="Calibri" w:hAnsi="Arial" w:cs="Arial"/>
            <w:color w:val="000080"/>
            <w:sz w:val="20"/>
            <w:szCs w:val="20"/>
            <w:u w:val="single"/>
            <w:lang w:eastAsia="en-US"/>
          </w:rPr>
          <w:t>artigo 17, inciso II, da Lei n° 6.938, de 1981</w:t>
        </w:r>
      </w:hyperlink>
      <w:r w:rsidRPr="00434BD8">
        <w:rPr>
          <w:rFonts w:ascii="Arial" w:eastAsia="Calibri" w:hAnsi="Arial" w:cs="Arial"/>
          <w:sz w:val="20"/>
          <w:szCs w:val="20"/>
          <w:lang w:eastAsia="en-US"/>
        </w:rPr>
        <w:t>, e legislação correlata;</w:t>
      </w:r>
    </w:p>
    <w:p w14:paraId="50369467" w14:textId="77777777" w:rsidR="00434BD8" w:rsidRPr="00434BD8" w:rsidRDefault="00434BD8" w:rsidP="00D5426A">
      <w:pPr>
        <w:numPr>
          <w:ilvl w:val="0"/>
          <w:numId w:val="24"/>
        </w:numPr>
        <w:spacing w:before="120" w:after="120" w:line="276" w:lineRule="auto"/>
        <w:ind w:left="0" w:firstLine="0"/>
        <w:jc w:val="both"/>
        <w:rPr>
          <w:rFonts w:ascii="Arial" w:eastAsia="Calibri" w:hAnsi="Arial" w:cs="Arial"/>
          <w:sz w:val="20"/>
          <w:szCs w:val="20"/>
          <w:lang w:eastAsia="en-US"/>
        </w:rPr>
      </w:pPr>
      <w:r w:rsidRPr="00434BD8">
        <w:rPr>
          <w:rFonts w:ascii="Arial" w:eastAsia="Calibri" w:hAnsi="Arial" w:cs="Arial"/>
          <w:sz w:val="20"/>
          <w:szCs w:val="20"/>
          <w:lang w:eastAsia="en-US"/>
        </w:rPr>
        <w:t xml:space="preserve">Documento de Origem Florestal – DOF, instituído pela </w:t>
      </w:r>
      <w:hyperlink r:id="rId95" w:history="1">
        <w:r w:rsidRPr="00434BD8">
          <w:rPr>
            <w:rFonts w:ascii="Arial" w:hAnsi="Arial" w:cs="Arial"/>
            <w:sz w:val="20"/>
            <w:szCs w:val="20"/>
            <w:lang w:eastAsia="en-US"/>
          </w:rPr>
          <w:t>Portaria n° 253, de 18/08/2006</w:t>
        </w:r>
      </w:hyperlink>
      <w:r w:rsidRPr="00434BD8">
        <w:rPr>
          <w:rFonts w:ascii="Arial" w:eastAsia="Calibri" w:hAnsi="Arial" w:cs="Arial"/>
          <w:sz w:val="20"/>
          <w:szCs w:val="20"/>
          <w:lang w:eastAsia="en-US"/>
        </w:rPr>
        <w:t xml:space="preserve">, do Ministério do Meio Ambiente, e </w:t>
      </w:r>
      <w:hyperlink r:id="rId96" w:history="1">
        <w:r w:rsidRPr="00434BD8">
          <w:rPr>
            <w:rFonts w:ascii="Arial" w:hAnsi="Arial" w:cs="Arial"/>
            <w:sz w:val="20"/>
            <w:szCs w:val="20"/>
            <w:lang w:eastAsia="en-US"/>
          </w:rPr>
          <w:t>Instrução Normativa IBAMA n° 21, de 24/12/2014</w:t>
        </w:r>
      </w:hyperlink>
      <w:r w:rsidRPr="00434BD8">
        <w:rPr>
          <w:rFonts w:ascii="Arial" w:eastAsia="Calibri" w:hAnsi="Arial" w:cs="Arial"/>
          <w:sz w:val="20"/>
          <w:szCs w:val="20"/>
          <w:lang w:eastAsia="en-US"/>
        </w:rPr>
        <w:t>, quando se tratar de produtos ou subprodutos florestais de origem nativa cujo transporte e armazenamento exijam a emissão de tal licença obrigatória; e</w:t>
      </w:r>
    </w:p>
    <w:p w14:paraId="58E8120D" w14:textId="3A6ADD94" w:rsidR="00434BD8" w:rsidRPr="00434BD8" w:rsidRDefault="00D5426A" w:rsidP="00D5426A">
      <w:pPr>
        <w:spacing w:before="120" w:after="120" w:line="276" w:lineRule="auto"/>
        <w:jc w:val="both"/>
        <w:rPr>
          <w:rFonts w:ascii="Arial" w:hAnsi="Arial" w:cs="Arial"/>
          <w:color w:val="000000"/>
          <w:sz w:val="20"/>
          <w:szCs w:val="20"/>
          <w:lang w:eastAsia="en-US"/>
        </w:rPr>
      </w:pPr>
      <w:r>
        <w:rPr>
          <w:rFonts w:ascii="Arial" w:hAnsi="Arial" w:cs="Arial"/>
          <w:color w:val="000000"/>
          <w:sz w:val="20"/>
          <w:szCs w:val="20"/>
          <w:lang w:eastAsia="en-US"/>
        </w:rPr>
        <w:t xml:space="preserve">9.45.1. </w:t>
      </w:r>
      <w:r w:rsidR="00434BD8" w:rsidRPr="00434BD8">
        <w:rPr>
          <w:rFonts w:ascii="Arial" w:hAnsi="Arial" w:cs="Arial"/>
          <w:color w:val="000000"/>
          <w:sz w:val="20"/>
          <w:szCs w:val="20"/>
          <w:lang w:eastAsia="en-US"/>
        </w:rPr>
        <w:t>Caso os produtos ou subprodutos florestais utilizados na execução contratual tenham origem em Estado que possua documento de controle próprio, o Contratado deverá apresentá-lo, em complementação ao DOF, a fim de demonstrar a regularidade do transporte e armazenamento nos limites do território estadual.</w:t>
      </w:r>
    </w:p>
    <w:p w14:paraId="5A09665F" w14:textId="29CD9074" w:rsidR="00434BD8" w:rsidRPr="00434BD8" w:rsidRDefault="00D5426A" w:rsidP="00D5426A">
      <w:pPr>
        <w:spacing w:before="120" w:after="120" w:line="276" w:lineRule="auto"/>
        <w:jc w:val="both"/>
        <w:rPr>
          <w:rFonts w:ascii="Arial" w:hAnsi="Arial" w:cs="Arial"/>
          <w:color w:val="000000"/>
          <w:sz w:val="20"/>
          <w:szCs w:val="20"/>
          <w:lang w:eastAsia="en-US"/>
        </w:rPr>
      </w:pPr>
      <w:r>
        <w:rPr>
          <w:rFonts w:ascii="Arial" w:hAnsi="Arial" w:cs="Arial"/>
          <w:color w:val="000000"/>
          <w:sz w:val="20"/>
          <w:szCs w:val="20"/>
          <w:lang w:eastAsia="en-US"/>
        </w:rPr>
        <w:t xml:space="preserve">9.46. </w:t>
      </w:r>
      <w:r w:rsidR="00434BD8" w:rsidRPr="00434BD8">
        <w:rPr>
          <w:rFonts w:ascii="Arial" w:hAnsi="Arial" w:cs="Arial"/>
          <w:color w:val="000000"/>
          <w:sz w:val="20"/>
          <w:szCs w:val="20"/>
          <w:lang w:eastAsia="en-US"/>
        </w:rPr>
        <w:t xml:space="preserve">Observar as </w:t>
      </w:r>
      <w:r w:rsidR="00434BD8" w:rsidRPr="00434BD8">
        <w:rPr>
          <w:rFonts w:ascii="Arial" w:hAnsi="Arial" w:cs="Arial"/>
          <w:color w:val="000000"/>
          <w:sz w:val="20"/>
          <w:szCs w:val="20"/>
        </w:rPr>
        <w:t>diretrizes</w:t>
      </w:r>
      <w:r w:rsidR="00434BD8" w:rsidRPr="00434BD8">
        <w:rPr>
          <w:rFonts w:ascii="Arial" w:hAnsi="Arial" w:cs="Arial"/>
          <w:color w:val="000000"/>
          <w:sz w:val="20"/>
          <w:szCs w:val="20"/>
          <w:lang w:eastAsia="en-US"/>
        </w:rPr>
        <w:t xml:space="preserve">, critérios e procedimentos para a gestão dos resíduos da construção civil </w:t>
      </w:r>
      <w:r w:rsidR="00434BD8" w:rsidRPr="00434BD8">
        <w:rPr>
          <w:rFonts w:ascii="Arial" w:hAnsi="Arial" w:cs="Arial"/>
          <w:color w:val="000000"/>
          <w:sz w:val="20"/>
          <w:szCs w:val="20"/>
        </w:rPr>
        <w:t>estabelecidos</w:t>
      </w:r>
      <w:r w:rsidR="00434BD8" w:rsidRPr="00434BD8">
        <w:rPr>
          <w:rFonts w:ascii="Arial" w:hAnsi="Arial" w:cs="Arial"/>
          <w:color w:val="000000"/>
          <w:sz w:val="20"/>
          <w:szCs w:val="20"/>
          <w:lang w:eastAsia="en-US"/>
        </w:rPr>
        <w:t xml:space="preserve"> na Resolução nº 307, de 05/07/2002, com as alterações posteriores, do Conselho Nacional de Meio Ambiente - CONAMA, conforme </w:t>
      </w:r>
      <w:hyperlink r:id="rId97" w:anchor="art4§2" w:history="1">
        <w:r w:rsidR="00434BD8" w:rsidRPr="00434BD8">
          <w:rPr>
            <w:rFonts w:ascii="Arial" w:eastAsia="Calibri" w:hAnsi="Arial" w:cs="Arial"/>
            <w:color w:val="000080"/>
            <w:sz w:val="20"/>
            <w:szCs w:val="20"/>
            <w:u w:val="single"/>
            <w:lang w:eastAsia="en-US"/>
          </w:rPr>
          <w:t>artigo 4°, §§ 2° e 3°, da Instrução Normativa SLTI/MP n° 1, de 19/01/2010</w:t>
        </w:r>
      </w:hyperlink>
      <w:r w:rsidR="00434BD8" w:rsidRPr="00434BD8">
        <w:rPr>
          <w:rFonts w:ascii="Arial" w:hAnsi="Arial" w:cs="Arial"/>
          <w:color w:val="000000"/>
          <w:sz w:val="20"/>
          <w:szCs w:val="20"/>
          <w:lang w:eastAsia="en-US"/>
        </w:rPr>
        <w:t>, nos seguintes termos:</w:t>
      </w:r>
    </w:p>
    <w:p w14:paraId="35A928B3" w14:textId="53869DFF" w:rsidR="00434BD8" w:rsidRPr="00434BD8" w:rsidRDefault="00D5426A" w:rsidP="00D5426A">
      <w:pPr>
        <w:spacing w:before="120" w:after="120" w:line="276" w:lineRule="auto"/>
        <w:jc w:val="both"/>
        <w:rPr>
          <w:rFonts w:ascii="Arial" w:hAnsi="Arial" w:cs="Arial"/>
          <w:color w:val="000000"/>
          <w:sz w:val="20"/>
          <w:szCs w:val="20"/>
          <w:lang w:eastAsia="en-US"/>
        </w:rPr>
      </w:pPr>
      <w:r>
        <w:rPr>
          <w:rFonts w:ascii="Arial" w:hAnsi="Arial" w:cs="Arial"/>
          <w:color w:val="000000"/>
          <w:sz w:val="20"/>
          <w:szCs w:val="20"/>
          <w:lang w:eastAsia="en-US"/>
        </w:rPr>
        <w:t xml:space="preserve">9.46.1. </w:t>
      </w:r>
      <w:r w:rsidR="00434BD8" w:rsidRPr="00434BD8">
        <w:rPr>
          <w:rFonts w:ascii="Arial" w:hAnsi="Arial" w:cs="Arial"/>
          <w:color w:val="000000"/>
          <w:sz w:val="20"/>
          <w:szCs w:val="20"/>
          <w:lang w:eastAsia="en-US"/>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358B1ADE" w14:textId="20A4D5C5" w:rsidR="00434BD8" w:rsidRPr="00434BD8" w:rsidRDefault="00D5426A" w:rsidP="00D5426A">
      <w:pPr>
        <w:spacing w:before="120" w:after="120" w:line="276" w:lineRule="auto"/>
        <w:jc w:val="both"/>
        <w:rPr>
          <w:rFonts w:ascii="Arial" w:hAnsi="Arial" w:cs="Arial"/>
          <w:color w:val="000000"/>
          <w:sz w:val="20"/>
          <w:szCs w:val="20"/>
          <w:lang w:eastAsia="en-US"/>
        </w:rPr>
      </w:pPr>
      <w:r>
        <w:rPr>
          <w:rFonts w:ascii="Arial" w:hAnsi="Arial" w:cs="Arial"/>
          <w:color w:val="000000"/>
          <w:sz w:val="20"/>
          <w:szCs w:val="20"/>
          <w:lang w:eastAsia="en-US"/>
        </w:rPr>
        <w:t xml:space="preserve">9.46.2. </w:t>
      </w:r>
      <w:r w:rsidR="00434BD8" w:rsidRPr="00434BD8">
        <w:rPr>
          <w:rFonts w:ascii="Arial" w:hAnsi="Arial" w:cs="Arial"/>
          <w:color w:val="000000"/>
          <w:sz w:val="20"/>
          <w:szCs w:val="20"/>
          <w:lang w:eastAsia="en-US"/>
        </w:rPr>
        <w:t xml:space="preserve">Nos termos dos </w:t>
      </w:r>
      <w:hyperlink r:id="rId98" w:history="1">
        <w:r w:rsidR="00434BD8" w:rsidRPr="00434BD8">
          <w:rPr>
            <w:rFonts w:ascii="Arial" w:eastAsia="Calibri" w:hAnsi="Arial" w:cs="Arial"/>
            <w:color w:val="000080"/>
            <w:sz w:val="20"/>
            <w:szCs w:val="20"/>
            <w:u w:val="single"/>
            <w:lang w:eastAsia="en-US"/>
          </w:rPr>
          <w:t>artigos 3° e 10° da Resolução CONAMA n° 307, de 05/07/2002</w:t>
        </w:r>
      </w:hyperlink>
      <w:r w:rsidR="00434BD8" w:rsidRPr="00434BD8">
        <w:rPr>
          <w:rFonts w:ascii="Arial" w:hAnsi="Arial" w:cs="Arial"/>
          <w:color w:val="000000"/>
          <w:sz w:val="20"/>
          <w:szCs w:val="20"/>
          <w:lang w:eastAsia="en-US"/>
        </w:rPr>
        <w:t>, o Contratado deverá providenciar a destinação ambientalmente adequada dos resíduos da construção civil originários da contratação, obedecendo, no que couber, aos seguintes procedimentos:</w:t>
      </w:r>
    </w:p>
    <w:p w14:paraId="34928733" w14:textId="6BF7B70D" w:rsidR="00434BD8" w:rsidRPr="00434BD8" w:rsidRDefault="00D5426A" w:rsidP="00D5426A">
      <w:pPr>
        <w:numPr>
          <w:ilvl w:val="3"/>
          <w:numId w:val="0"/>
        </w:numPr>
        <w:spacing w:before="120" w:after="120" w:line="276" w:lineRule="auto"/>
        <w:jc w:val="both"/>
        <w:rPr>
          <w:rFonts w:ascii="Arial" w:hAnsi="Arial" w:cs="Arial"/>
          <w:sz w:val="20"/>
          <w:szCs w:val="20"/>
          <w:lang w:eastAsia="en-US"/>
        </w:rPr>
      </w:pPr>
      <w:r>
        <w:rPr>
          <w:rFonts w:ascii="Arial" w:hAnsi="Arial" w:cs="Arial"/>
          <w:sz w:val="20"/>
          <w:szCs w:val="20"/>
          <w:lang w:eastAsia="en-US"/>
        </w:rPr>
        <w:t xml:space="preserve">a) </w:t>
      </w:r>
      <w:r w:rsidR="00434BD8" w:rsidRPr="00434BD8">
        <w:rPr>
          <w:rFonts w:ascii="Arial" w:hAnsi="Arial" w:cs="Arial"/>
          <w:sz w:val="20"/>
          <w:szCs w:val="20"/>
          <w:lang w:eastAsia="en-US"/>
        </w:rPr>
        <w:t xml:space="preserve">resíduos Classe A (reutilizáveis ou recicláveis como agregados): deverão ser reutilizados ou reciclados na forma de agregados, ou encaminhados a aterros de resíduos classe A de preservação de material para usos futuros. </w:t>
      </w:r>
    </w:p>
    <w:p w14:paraId="74596D1E" w14:textId="74024836" w:rsidR="00434BD8" w:rsidRPr="00434BD8" w:rsidRDefault="00D5426A" w:rsidP="00D5426A">
      <w:pPr>
        <w:numPr>
          <w:ilvl w:val="3"/>
          <w:numId w:val="0"/>
        </w:numPr>
        <w:spacing w:before="120" w:after="120" w:line="276" w:lineRule="auto"/>
        <w:jc w:val="both"/>
        <w:rPr>
          <w:rFonts w:ascii="Arial" w:hAnsi="Arial" w:cs="Arial"/>
          <w:sz w:val="20"/>
          <w:szCs w:val="20"/>
          <w:lang w:eastAsia="en-US"/>
        </w:rPr>
      </w:pPr>
      <w:r>
        <w:rPr>
          <w:rFonts w:ascii="Arial" w:hAnsi="Arial" w:cs="Arial"/>
          <w:sz w:val="20"/>
          <w:szCs w:val="20"/>
          <w:lang w:eastAsia="en-US"/>
        </w:rPr>
        <w:t xml:space="preserve">b) </w:t>
      </w:r>
      <w:r w:rsidR="00434BD8" w:rsidRPr="00434BD8">
        <w:rPr>
          <w:rFonts w:ascii="Arial" w:hAnsi="Arial" w:cs="Arial"/>
          <w:sz w:val="20"/>
          <w:szCs w:val="20"/>
          <w:lang w:eastAsia="en-US"/>
        </w:rPr>
        <w:t>resíduos Classe B (recicláveis para outras destinações): deverão ser reutilizados, reciclados ou encaminhados a áreas de armazenamento temporário, sendo dispostos de modo a permitir a sua utilização ou reciclagem futura.</w:t>
      </w:r>
    </w:p>
    <w:p w14:paraId="25BBFD94" w14:textId="3D4C45E6" w:rsidR="00434BD8" w:rsidRPr="00434BD8" w:rsidRDefault="00D5426A" w:rsidP="00D5426A">
      <w:pPr>
        <w:numPr>
          <w:ilvl w:val="3"/>
          <w:numId w:val="0"/>
        </w:numPr>
        <w:spacing w:before="120" w:after="120" w:line="276" w:lineRule="auto"/>
        <w:jc w:val="both"/>
        <w:rPr>
          <w:rFonts w:ascii="Arial" w:hAnsi="Arial" w:cs="Arial"/>
          <w:sz w:val="20"/>
          <w:szCs w:val="20"/>
          <w:lang w:eastAsia="en-US"/>
        </w:rPr>
      </w:pPr>
      <w:r>
        <w:rPr>
          <w:rFonts w:ascii="Arial" w:hAnsi="Arial" w:cs="Arial"/>
          <w:sz w:val="20"/>
          <w:szCs w:val="20"/>
          <w:lang w:eastAsia="en-US"/>
        </w:rPr>
        <w:t xml:space="preserve">c) </w:t>
      </w:r>
      <w:r w:rsidR="00434BD8" w:rsidRPr="00434BD8">
        <w:rPr>
          <w:rFonts w:ascii="Arial" w:hAnsi="Arial" w:cs="Arial"/>
          <w:sz w:val="20"/>
          <w:szCs w:val="20"/>
          <w:lang w:eastAsia="en-US"/>
        </w:rPr>
        <w:t>resíduos Classe C (para os quais não foram desenvolvidas tecnologias ou aplicações economicamente viáveis que permitam a sua reciclagem/recuperação): deverão ser armazenados, transportados e destinados em conformidade com as normas técnicas específicas.</w:t>
      </w:r>
    </w:p>
    <w:p w14:paraId="37FBDCF9" w14:textId="2B385A8C" w:rsidR="00434BD8" w:rsidRPr="00434BD8" w:rsidRDefault="00D5426A" w:rsidP="00D5426A">
      <w:pPr>
        <w:numPr>
          <w:ilvl w:val="3"/>
          <w:numId w:val="0"/>
        </w:numPr>
        <w:spacing w:before="120" w:after="120" w:line="276" w:lineRule="auto"/>
        <w:jc w:val="both"/>
        <w:rPr>
          <w:rFonts w:ascii="Arial" w:hAnsi="Arial" w:cs="Arial"/>
          <w:sz w:val="20"/>
          <w:szCs w:val="20"/>
          <w:lang w:eastAsia="en-US"/>
        </w:rPr>
      </w:pPr>
      <w:r>
        <w:rPr>
          <w:rFonts w:ascii="Arial" w:hAnsi="Arial" w:cs="Arial"/>
          <w:sz w:val="20"/>
          <w:szCs w:val="20"/>
          <w:lang w:eastAsia="en-US"/>
        </w:rPr>
        <w:lastRenderedPageBreak/>
        <w:t xml:space="preserve">d) </w:t>
      </w:r>
      <w:r w:rsidR="00434BD8" w:rsidRPr="00434BD8">
        <w:rPr>
          <w:rFonts w:ascii="Arial" w:hAnsi="Arial" w:cs="Arial"/>
          <w:sz w:val="20"/>
          <w:szCs w:val="20"/>
          <w:lang w:eastAsia="en-US"/>
        </w:rPr>
        <w:t>resíduos Classe D (perigosos, contaminados ou prejudiciais à saúde): deverão ser armazenados, transportados, reutilizados e destinados em conformidade com as normas técnicas específicas.</w:t>
      </w:r>
    </w:p>
    <w:p w14:paraId="54591DDD" w14:textId="7A2E5DD0" w:rsidR="00434BD8" w:rsidRPr="00434BD8" w:rsidRDefault="00D5426A" w:rsidP="00D5426A">
      <w:pPr>
        <w:spacing w:before="120" w:after="120" w:line="276" w:lineRule="auto"/>
        <w:jc w:val="both"/>
        <w:rPr>
          <w:rFonts w:ascii="Arial" w:hAnsi="Arial" w:cs="Arial"/>
          <w:color w:val="000000"/>
          <w:sz w:val="20"/>
          <w:szCs w:val="20"/>
          <w:lang w:eastAsia="en-US"/>
        </w:rPr>
      </w:pPr>
      <w:r>
        <w:rPr>
          <w:rFonts w:ascii="Arial" w:hAnsi="Arial" w:cs="Arial"/>
          <w:color w:val="000000"/>
          <w:sz w:val="20"/>
          <w:szCs w:val="20"/>
          <w:lang w:eastAsia="en-US"/>
        </w:rPr>
        <w:t xml:space="preserve">9.46.3. </w:t>
      </w:r>
      <w:r w:rsidR="00434BD8" w:rsidRPr="00434BD8">
        <w:rPr>
          <w:rFonts w:ascii="Arial" w:hAnsi="Arial" w:cs="Arial"/>
          <w:color w:val="000000"/>
          <w:sz w:val="20"/>
          <w:szCs w:val="20"/>
          <w:lang w:eastAsia="en-US"/>
        </w:rPr>
        <w:t>Em nenhuma hipótese o Contratado poderá dispor os resíduos originários da contratação em aterros de resíduos sólidos urbanos, áreas de “bota fora”, encostas, corpos d´água, lotes vagos e áreas protegidas por Lei, bem como em áreas não licenciadas.</w:t>
      </w:r>
    </w:p>
    <w:p w14:paraId="79DB8637" w14:textId="745543DB" w:rsidR="00434BD8" w:rsidRPr="00434BD8" w:rsidRDefault="00D5426A" w:rsidP="00D5426A">
      <w:pPr>
        <w:spacing w:before="120" w:after="120" w:line="276" w:lineRule="auto"/>
        <w:jc w:val="both"/>
        <w:rPr>
          <w:rFonts w:ascii="Arial" w:hAnsi="Arial" w:cs="Arial"/>
          <w:color w:val="000000"/>
          <w:sz w:val="20"/>
          <w:szCs w:val="20"/>
          <w:lang w:eastAsia="en-US"/>
        </w:rPr>
      </w:pPr>
      <w:r>
        <w:rPr>
          <w:rFonts w:ascii="Arial" w:hAnsi="Arial" w:cs="Arial"/>
          <w:color w:val="000000"/>
          <w:sz w:val="20"/>
          <w:szCs w:val="20"/>
          <w:lang w:eastAsia="en-US"/>
        </w:rPr>
        <w:t xml:space="preserve">9.46.4. </w:t>
      </w:r>
      <w:r w:rsidR="00434BD8" w:rsidRPr="00434BD8">
        <w:rPr>
          <w:rFonts w:ascii="Arial" w:hAnsi="Arial" w:cs="Arial"/>
          <w:color w:val="000000"/>
          <w:sz w:val="20"/>
          <w:szCs w:val="20"/>
          <w:lang w:eastAsia="en-US"/>
        </w:rPr>
        <w:t xml:space="preserve">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estão acompanhados de Controle de Transporte de Resíduos, em conformidade com as normas da Agência Brasileira de Normas Técnicas - ABNT, ABNT NBR </w:t>
      </w:r>
      <w:proofErr w:type="spellStart"/>
      <w:r w:rsidR="00434BD8" w:rsidRPr="00434BD8">
        <w:rPr>
          <w:rFonts w:ascii="Arial" w:hAnsi="Arial" w:cs="Arial"/>
          <w:color w:val="000000"/>
          <w:sz w:val="20"/>
          <w:szCs w:val="20"/>
          <w:lang w:eastAsia="en-US"/>
        </w:rPr>
        <w:t>ns</w:t>
      </w:r>
      <w:proofErr w:type="spellEnd"/>
      <w:r w:rsidR="00434BD8" w:rsidRPr="00434BD8">
        <w:rPr>
          <w:rFonts w:ascii="Arial" w:hAnsi="Arial" w:cs="Arial"/>
          <w:color w:val="000000"/>
          <w:sz w:val="20"/>
          <w:szCs w:val="20"/>
          <w:lang w:eastAsia="en-US"/>
        </w:rPr>
        <w:t>. 15.112, 15.113, 15.114, 15.115 e 15.116, de 2004.</w:t>
      </w:r>
    </w:p>
    <w:p w14:paraId="5315AFB7" w14:textId="0AE3A5F8" w:rsidR="00434BD8" w:rsidRPr="00434BD8" w:rsidRDefault="00D5426A" w:rsidP="00D5426A">
      <w:pPr>
        <w:spacing w:before="120" w:after="120" w:line="276" w:lineRule="auto"/>
        <w:jc w:val="both"/>
        <w:rPr>
          <w:rFonts w:ascii="Arial" w:hAnsi="Arial" w:cs="Arial"/>
          <w:color w:val="000000"/>
          <w:sz w:val="20"/>
          <w:szCs w:val="20"/>
          <w:lang w:eastAsia="en-US"/>
        </w:rPr>
      </w:pPr>
      <w:r>
        <w:rPr>
          <w:rFonts w:ascii="Arial" w:hAnsi="Arial" w:cs="Arial"/>
          <w:color w:val="000000"/>
          <w:sz w:val="20"/>
          <w:szCs w:val="20"/>
          <w:lang w:eastAsia="en-US"/>
        </w:rPr>
        <w:t xml:space="preserve">9.47. </w:t>
      </w:r>
      <w:r w:rsidR="00434BD8" w:rsidRPr="00434BD8">
        <w:rPr>
          <w:rFonts w:ascii="Arial" w:hAnsi="Arial" w:cs="Arial"/>
          <w:color w:val="000000"/>
          <w:sz w:val="20"/>
          <w:szCs w:val="20"/>
          <w:lang w:eastAsia="en-US"/>
        </w:rPr>
        <w:t xml:space="preserve">Observar as </w:t>
      </w:r>
      <w:r w:rsidR="00434BD8" w:rsidRPr="00434BD8">
        <w:rPr>
          <w:rFonts w:ascii="Arial" w:hAnsi="Arial" w:cs="Arial"/>
          <w:color w:val="000000"/>
          <w:sz w:val="20"/>
          <w:szCs w:val="20"/>
        </w:rPr>
        <w:t>seguintes</w:t>
      </w:r>
      <w:r w:rsidR="00434BD8" w:rsidRPr="00434BD8">
        <w:rPr>
          <w:rFonts w:ascii="Arial" w:hAnsi="Arial" w:cs="Arial"/>
          <w:color w:val="000000"/>
          <w:sz w:val="20"/>
          <w:szCs w:val="20"/>
          <w:lang w:eastAsia="en-US"/>
        </w:rPr>
        <w:t xml:space="preserve"> diretrizes de caráter ambiental:</w:t>
      </w:r>
    </w:p>
    <w:p w14:paraId="0202CED5" w14:textId="5A62CEA5" w:rsidR="00434BD8" w:rsidRPr="00434BD8" w:rsidRDefault="00D5426A" w:rsidP="00D5426A">
      <w:pPr>
        <w:spacing w:before="120" w:after="120" w:line="276" w:lineRule="auto"/>
        <w:jc w:val="both"/>
        <w:rPr>
          <w:rFonts w:ascii="Arial" w:hAnsi="Arial" w:cs="Arial"/>
          <w:color w:val="000000"/>
          <w:sz w:val="20"/>
          <w:szCs w:val="20"/>
          <w:lang w:eastAsia="en-US"/>
        </w:rPr>
      </w:pPr>
      <w:r>
        <w:rPr>
          <w:rFonts w:ascii="Arial" w:hAnsi="Arial" w:cs="Arial"/>
          <w:color w:val="000000"/>
          <w:sz w:val="20"/>
          <w:szCs w:val="20"/>
          <w:lang w:eastAsia="en-US"/>
        </w:rPr>
        <w:t xml:space="preserve">9.47.1. </w:t>
      </w:r>
      <w:r w:rsidR="00434BD8" w:rsidRPr="00434BD8">
        <w:rPr>
          <w:rFonts w:ascii="Arial" w:hAnsi="Arial" w:cs="Arial"/>
          <w:color w:val="000000"/>
          <w:sz w:val="20"/>
          <w:szCs w:val="20"/>
          <w:lang w:eastAsia="en-US"/>
        </w:rPr>
        <w:t>Qualquer</w:t>
      </w:r>
      <w:r w:rsidR="00434BD8" w:rsidRPr="00434BD8">
        <w:rPr>
          <w:rFonts w:ascii="Arial" w:hAnsi="Arial" w:cs="Arial"/>
          <w:color w:val="000000"/>
          <w:sz w:val="20"/>
          <w:szCs w:val="20"/>
        </w:rPr>
        <w:t xml:space="preserve"> instalação, equipamento ou processo, situado em local fixo, que</w:t>
      </w:r>
      <w:r w:rsidR="00434BD8" w:rsidRPr="00434BD8">
        <w:rPr>
          <w:rFonts w:ascii="Arial" w:hAnsi="Arial" w:cs="Arial"/>
          <w:color w:val="000000"/>
          <w:sz w:val="20"/>
          <w:szCs w:val="20"/>
          <w:lang w:eastAsia="en-US"/>
        </w:rPr>
        <w:t xml:space="preserve"> </w:t>
      </w:r>
      <w:r w:rsidR="00434BD8" w:rsidRPr="00434BD8">
        <w:rPr>
          <w:rFonts w:ascii="Arial" w:hAnsi="Arial" w:cs="Arial"/>
          <w:color w:val="000000"/>
          <w:sz w:val="20"/>
          <w:szCs w:val="20"/>
        </w:rPr>
        <w:t>libere</w:t>
      </w:r>
      <w:r w:rsidR="00434BD8" w:rsidRPr="00434BD8">
        <w:rPr>
          <w:rFonts w:ascii="Arial" w:hAnsi="Arial" w:cs="Arial"/>
          <w:color w:val="000000"/>
          <w:sz w:val="20"/>
          <w:szCs w:val="20"/>
          <w:lang w:eastAsia="en-US"/>
        </w:rPr>
        <w:t xml:space="preserve"> ou emita matéria para a atmosfera, por emissão pontual ou fugitiva, </w:t>
      </w:r>
      <w:r w:rsidR="00434BD8" w:rsidRPr="00434BD8">
        <w:rPr>
          <w:rFonts w:ascii="Arial" w:hAnsi="Arial" w:cs="Arial"/>
          <w:color w:val="000000"/>
          <w:sz w:val="20"/>
          <w:szCs w:val="20"/>
        </w:rPr>
        <w:t>utilizado</w:t>
      </w:r>
      <w:r w:rsidR="00434BD8" w:rsidRPr="00434BD8">
        <w:rPr>
          <w:rFonts w:ascii="Arial" w:hAnsi="Arial" w:cs="Arial"/>
          <w:color w:val="000000"/>
          <w:sz w:val="20"/>
          <w:szCs w:val="20"/>
          <w:lang w:eastAsia="en-US"/>
        </w:rPr>
        <w:t xml:space="preserve"> na execução contratual, deverá respeitar os limites máximos de emissão de poluentes admitidos na </w:t>
      </w:r>
      <w:hyperlink r:id="rId99" w:history="1">
        <w:r w:rsidR="00434BD8" w:rsidRPr="00434BD8">
          <w:rPr>
            <w:rFonts w:ascii="Arial" w:eastAsia="Calibri" w:hAnsi="Arial" w:cs="Arial"/>
            <w:color w:val="000080"/>
            <w:sz w:val="20"/>
            <w:szCs w:val="20"/>
            <w:u w:val="single"/>
            <w:lang w:eastAsia="en-US"/>
          </w:rPr>
          <w:t>Resolução CONAMA n° 382, de 26/12/2006</w:t>
        </w:r>
      </w:hyperlink>
      <w:r w:rsidR="00434BD8" w:rsidRPr="00434BD8">
        <w:rPr>
          <w:rFonts w:ascii="Arial" w:hAnsi="Arial" w:cs="Arial"/>
          <w:color w:val="000000"/>
          <w:sz w:val="20"/>
          <w:szCs w:val="20"/>
          <w:lang w:eastAsia="en-US"/>
        </w:rPr>
        <w:t>, e legislação correlata, de acordo com o poluente e o tipo de fonte.</w:t>
      </w:r>
    </w:p>
    <w:p w14:paraId="40C58291" w14:textId="35136AB7" w:rsidR="00434BD8" w:rsidRPr="00434BD8" w:rsidRDefault="00D5426A" w:rsidP="00D5426A">
      <w:pPr>
        <w:spacing w:before="120" w:after="120" w:line="276" w:lineRule="auto"/>
        <w:jc w:val="both"/>
        <w:rPr>
          <w:rFonts w:ascii="Arial" w:hAnsi="Arial" w:cs="Arial"/>
          <w:color w:val="000000"/>
          <w:sz w:val="20"/>
          <w:szCs w:val="20"/>
          <w:lang w:eastAsia="en-US"/>
        </w:rPr>
      </w:pPr>
      <w:r>
        <w:rPr>
          <w:rFonts w:ascii="Arial" w:hAnsi="Arial" w:cs="Arial"/>
          <w:color w:val="000000"/>
          <w:sz w:val="20"/>
          <w:szCs w:val="20"/>
          <w:lang w:eastAsia="en-US"/>
        </w:rPr>
        <w:t xml:space="preserve">9.47.2. </w:t>
      </w:r>
      <w:r w:rsidR="00434BD8" w:rsidRPr="00434BD8">
        <w:rPr>
          <w:rFonts w:ascii="Arial" w:hAnsi="Arial" w:cs="Arial"/>
          <w:color w:val="000000"/>
          <w:sz w:val="20"/>
          <w:szCs w:val="20"/>
          <w:lang w:eastAsia="en-US"/>
        </w:rPr>
        <w:t xml:space="preserve">Na execução contratual, conforme o caso, a emissão de ruídos não poderá ultrapassar os níveis </w:t>
      </w:r>
      <w:r w:rsidR="00434BD8" w:rsidRPr="00434BD8">
        <w:rPr>
          <w:rFonts w:ascii="Arial" w:hAnsi="Arial" w:cs="Arial"/>
          <w:color w:val="000000"/>
          <w:sz w:val="20"/>
          <w:szCs w:val="20"/>
        </w:rPr>
        <w:t>considerados</w:t>
      </w:r>
      <w:r w:rsidR="00434BD8" w:rsidRPr="00434BD8">
        <w:rPr>
          <w:rFonts w:ascii="Arial" w:hAnsi="Arial" w:cs="Arial"/>
          <w:color w:val="000000"/>
          <w:sz w:val="20"/>
          <w:szCs w:val="20"/>
          <w:lang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w:t>
      </w:r>
      <w:hyperlink r:id="rId100" w:history="1">
        <w:r w:rsidR="00434BD8" w:rsidRPr="00434BD8">
          <w:rPr>
            <w:rFonts w:ascii="Arial" w:hAnsi="Arial" w:cs="Arial"/>
            <w:color w:val="000080"/>
            <w:sz w:val="20"/>
            <w:szCs w:val="20"/>
            <w:u w:val="single"/>
          </w:rPr>
          <w:t>Resolução CONAMA n° 01, de 08/03/90</w:t>
        </w:r>
      </w:hyperlink>
      <w:r w:rsidR="00434BD8" w:rsidRPr="00434BD8">
        <w:rPr>
          <w:rFonts w:ascii="Arial" w:hAnsi="Arial" w:cs="Arial"/>
          <w:color w:val="000000"/>
          <w:sz w:val="20"/>
          <w:szCs w:val="20"/>
          <w:lang w:eastAsia="en-US"/>
        </w:rPr>
        <w:t>, e legislação correlata.</w:t>
      </w:r>
    </w:p>
    <w:p w14:paraId="742ECF90" w14:textId="39911B1E" w:rsidR="00434BD8" w:rsidRPr="00434BD8" w:rsidRDefault="00D5426A" w:rsidP="00D5426A">
      <w:pPr>
        <w:spacing w:before="120" w:after="120" w:line="276" w:lineRule="auto"/>
        <w:jc w:val="both"/>
        <w:rPr>
          <w:rFonts w:ascii="Arial" w:hAnsi="Arial" w:cs="Arial"/>
          <w:color w:val="000000"/>
          <w:sz w:val="20"/>
          <w:szCs w:val="20"/>
        </w:rPr>
      </w:pPr>
      <w:r>
        <w:rPr>
          <w:rFonts w:ascii="Arial" w:hAnsi="Arial" w:cs="Arial"/>
          <w:color w:val="000000"/>
          <w:sz w:val="20"/>
          <w:szCs w:val="20"/>
        </w:rPr>
        <w:t xml:space="preserve">9.48. </w:t>
      </w:r>
      <w:r w:rsidR="00434BD8" w:rsidRPr="00434BD8">
        <w:rPr>
          <w:rFonts w:ascii="Arial" w:hAnsi="Arial" w:cs="Arial"/>
          <w:color w:val="000000"/>
          <w:sz w:val="20"/>
          <w:szCs w:val="20"/>
        </w:rPr>
        <w:t xml:space="preserve">Nos termos do </w:t>
      </w:r>
      <w:hyperlink r:id="rId101" w:history="1">
        <w:r w:rsidR="00434BD8" w:rsidRPr="00434BD8">
          <w:rPr>
            <w:rFonts w:ascii="Arial" w:hAnsi="Arial" w:cs="Arial"/>
            <w:color w:val="000080"/>
            <w:sz w:val="20"/>
            <w:szCs w:val="20"/>
            <w:u w:val="single"/>
          </w:rPr>
          <w:t>artigo 4°, § 3°, da Instrução Normativa SLTI/MP n° 1, de 19/01/2010</w:t>
        </w:r>
      </w:hyperlink>
      <w:r w:rsidR="00434BD8" w:rsidRPr="00434BD8">
        <w:rPr>
          <w:rFonts w:ascii="Arial" w:hAnsi="Arial" w:cs="Arial"/>
          <w:color w:val="000000"/>
          <w:sz w:val="20"/>
          <w:szCs w:val="20"/>
        </w:rPr>
        <w:t>,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42DDC4D1" w14:textId="68FC3132" w:rsidR="00434BD8" w:rsidRPr="00434BD8" w:rsidRDefault="00D5426A" w:rsidP="00D5426A">
      <w:pPr>
        <w:spacing w:before="120" w:after="120" w:line="276" w:lineRule="auto"/>
        <w:jc w:val="both"/>
        <w:rPr>
          <w:rFonts w:ascii="Arial" w:hAnsi="Arial" w:cs="Arial"/>
          <w:color w:val="000000"/>
          <w:sz w:val="20"/>
          <w:szCs w:val="20"/>
        </w:rPr>
      </w:pPr>
      <w:r>
        <w:rPr>
          <w:rFonts w:ascii="Arial" w:hAnsi="Arial" w:cs="Arial"/>
          <w:color w:val="000000"/>
          <w:sz w:val="20"/>
          <w:szCs w:val="20"/>
        </w:rPr>
        <w:t xml:space="preserve">9.49. </w:t>
      </w:r>
      <w:r w:rsidR="00434BD8" w:rsidRPr="00434BD8">
        <w:rPr>
          <w:rFonts w:ascii="Arial" w:hAnsi="Arial" w:cs="Arial"/>
          <w:color w:val="000000"/>
          <w:sz w:val="20"/>
          <w:szCs w:val="20"/>
        </w:rPr>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50D4695B" w14:textId="453AEA77" w:rsidR="00434BD8" w:rsidRPr="00434BD8" w:rsidRDefault="00D5426A" w:rsidP="00D5426A">
      <w:pPr>
        <w:spacing w:before="120" w:after="120" w:line="276" w:lineRule="auto"/>
        <w:jc w:val="both"/>
        <w:rPr>
          <w:rFonts w:ascii="Arial" w:hAnsi="Arial" w:cs="Arial"/>
          <w:color w:val="000000"/>
          <w:sz w:val="20"/>
          <w:szCs w:val="20"/>
        </w:rPr>
      </w:pPr>
      <w:r>
        <w:rPr>
          <w:rFonts w:ascii="Arial" w:hAnsi="Arial" w:cs="Arial"/>
          <w:color w:val="000000"/>
          <w:sz w:val="20"/>
          <w:szCs w:val="20"/>
        </w:rPr>
        <w:t xml:space="preserve">9.50. </w:t>
      </w:r>
      <w:r w:rsidR="00434BD8" w:rsidRPr="00434BD8">
        <w:rPr>
          <w:rFonts w:ascii="Arial" w:hAnsi="Arial" w:cs="Arial"/>
          <w:color w:val="000000"/>
          <w:sz w:val="20"/>
          <w:szCs w:val="20"/>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7C393ACA" w14:textId="77777777" w:rsidR="00D5426A" w:rsidRDefault="00D5426A" w:rsidP="00D5426A">
      <w:pPr>
        <w:spacing w:before="120" w:after="120" w:line="276" w:lineRule="auto"/>
        <w:jc w:val="both"/>
        <w:rPr>
          <w:rFonts w:ascii="Arial" w:hAnsi="Arial" w:cs="Arial"/>
          <w:color w:val="000000"/>
          <w:sz w:val="20"/>
          <w:szCs w:val="20"/>
        </w:rPr>
      </w:pPr>
      <w:r>
        <w:rPr>
          <w:rFonts w:ascii="Arial" w:hAnsi="Arial" w:cs="Arial"/>
          <w:color w:val="000000"/>
          <w:sz w:val="20"/>
          <w:szCs w:val="20"/>
        </w:rPr>
        <w:t xml:space="preserve">9.51. </w:t>
      </w:r>
      <w:r w:rsidR="00434BD8" w:rsidRPr="00434BD8">
        <w:rPr>
          <w:rFonts w:ascii="Arial" w:hAnsi="Arial" w:cs="Arial"/>
          <w:color w:val="000000"/>
          <w:sz w:val="20"/>
          <w:szCs w:val="20"/>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4A640837" w14:textId="3A9155CA" w:rsidR="00434BD8" w:rsidRPr="00882F31" w:rsidRDefault="00434BD8" w:rsidP="00D5426A">
      <w:pPr>
        <w:spacing w:before="120" w:after="120" w:line="276" w:lineRule="auto"/>
        <w:jc w:val="both"/>
        <w:rPr>
          <w:rFonts w:ascii="Arial" w:hAnsi="Arial" w:cs="Arial"/>
          <w:sz w:val="20"/>
          <w:szCs w:val="20"/>
        </w:rPr>
      </w:pPr>
      <w:r w:rsidRPr="00882F31">
        <w:rPr>
          <w:rFonts w:ascii="Arial" w:eastAsiaTheme="majorEastAsia" w:hAnsi="Arial" w:cs="Arial"/>
          <w:b/>
          <w:bCs/>
          <w:spacing w:val="5"/>
          <w:kern w:val="28"/>
          <w:sz w:val="20"/>
          <w:szCs w:val="20"/>
        </w:rPr>
        <w:t>CLÁUSULA DÉCIMA- OBRIGAÇÕES PERTINENTES À LGPD</w:t>
      </w:r>
    </w:p>
    <w:p w14:paraId="7A9BF481" w14:textId="36C08A70" w:rsidR="00434BD8" w:rsidRPr="00882F31" w:rsidRDefault="00882F31" w:rsidP="00882F31">
      <w:pPr>
        <w:spacing w:before="120" w:after="120" w:line="276" w:lineRule="auto"/>
        <w:jc w:val="both"/>
        <w:rPr>
          <w:rFonts w:ascii="Arial" w:hAnsi="Arial" w:cs="Arial"/>
          <w:iCs/>
          <w:sz w:val="20"/>
          <w:szCs w:val="20"/>
        </w:rPr>
      </w:pPr>
      <w:r>
        <w:rPr>
          <w:rFonts w:ascii="Arial" w:hAnsi="Arial" w:cs="Arial"/>
          <w:i/>
          <w:iCs/>
          <w:sz w:val="20"/>
          <w:szCs w:val="20"/>
        </w:rPr>
        <w:t>10.</w:t>
      </w:r>
      <w:r w:rsidRPr="00882F31">
        <w:rPr>
          <w:rFonts w:ascii="Arial" w:hAnsi="Arial" w:cs="Arial"/>
          <w:iCs/>
          <w:sz w:val="20"/>
          <w:szCs w:val="20"/>
        </w:rPr>
        <w:t xml:space="preserve">1. </w:t>
      </w:r>
      <w:r w:rsidR="00434BD8" w:rsidRPr="00882F31">
        <w:rPr>
          <w:rFonts w:ascii="Arial" w:hAnsi="Arial" w:cs="Arial"/>
          <w:iCs/>
          <w:sz w:val="20"/>
          <w:szCs w:val="20"/>
        </w:rPr>
        <w:t xml:space="preserve">As partes deverão cumprir a </w:t>
      </w:r>
      <w:hyperlink r:id="rId102" w:history="1">
        <w:r w:rsidR="00434BD8" w:rsidRPr="00882F31">
          <w:rPr>
            <w:rFonts w:ascii="Arial" w:hAnsi="Arial" w:cs="Arial"/>
            <w:iCs/>
            <w:sz w:val="20"/>
            <w:szCs w:val="20"/>
            <w:u w:val="single"/>
          </w:rPr>
          <w:t>Lei nº 13.709, de 14 de agosto de 2018 (LGPD)</w:t>
        </w:r>
      </w:hyperlink>
      <w:r w:rsidR="00434BD8" w:rsidRPr="00882F31">
        <w:rPr>
          <w:rFonts w:ascii="Arial" w:hAnsi="Arial" w:cs="Arial"/>
          <w:iCs/>
          <w:sz w:val="20"/>
          <w:szCs w:val="20"/>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4BFFE07D" w14:textId="56252B1D" w:rsidR="00434BD8" w:rsidRPr="00882F31" w:rsidRDefault="00882F31" w:rsidP="00882F31">
      <w:pPr>
        <w:spacing w:before="120" w:after="120" w:line="276" w:lineRule="auto"/>
        <w:jc w:val="both"/>
        <w:rPr>
          <w:rFonts w:ascii="Arial" w:hAnsi="Arial" w:cs="Arial"/>
          <w:iCs/>
          <w:sz w:val="20"/>
          <w:szCs w:val="20"/>
        </w:rPr>
      </w:pPr>
      <w:r w:rsidRPr="00882F31">
        <w:rPr>
          <w:rFonts w:ascii="Arial" w:hAnsi="Arial" w:cs="Arial"/>
          <w:iCs/>
          <w:sz w:val="20"/>
          <w:szCs w:val="20"/>
        </w:rPr>
        <w:t xml:space="preserve">10.2. </w:t>
      </w:r>
      <w:r w:rsidR="00434BD8" w:rsidRPr="00882F31">
        <w:rPr>
          <w:rFonts w:ascii="Arial" w:hAnsi="Arial" w:cs="Arial"/>
          <w:iCs/>
          <w:sz w:val="20"/>
          <w:szCs w:val="20"/>
        </w:rPr>
        <w:t xml:space="preserve">Os dados obtidos somente poderão ser utilizados para as finalidades que justificaram seu acesso e de acordo com a boa-fé e com os princípios do </w:t>
      </w:r>
      <w:hyperlink r:id="rId103" w:anchor="art6" w:history="1">
        <w:r w:rsidR="00434BD8" w:rsidRPr="00882F31">
          <w:rPr>
            <w:rFonts w:ascii="Arial" w:hAnsi="Arial" w:cs="Arial"/>
            <w:iCs/>
            <w:sz w:val="20"/>
            <w:szCs w:val="20"/>
            <w:u w:val="single"/>
          </w:rPr>
          <w:t>art. 6º da LGPD</w:t>
        </w:r>
      </w:hyperlink>
      <w:r w:rsidR="00434BD8" w:rsidRPr="00882F31">
        <w:rPr>
          <w:rFonts w:ascii="Arial" w:hAnsi="Arial" w:cs="Arial"/>
          <w:iCs/>
          <w:sz w:val="20"/>
          <w:szCs w:val="20"/>
        </w:rPr>
        <w:t xml:space="preserve">. </w:t>
      </w:r>
    </w:p>
    <w:p w14:paraId="3253FD58" w14:textId="6AF3D4E5" w:rsidR="00434BD8" w:rsidRPr="00882F31" w:rsidRDefault="00882F31" w:rsidP="00882F31">
      <w:pPr>
        <w:spacing w:before="120" w:after="120" w:line="276" w:lineRule="auto"/>
        <w:jc w:val="both"/>
        <w:rPr>
          <w:rFonts w:ascii="Arial" w:hAnsi="Arial" w:cs="Arial"/>
          <w:iCs/>
          <w:sz w:val="20"/>
          <w:szCs w:val="20"/>
        </w:rPr>
      </w:pPr>
      <w:r w:rsidRPr="00882F31">
        <w:rPr>
          <w:rFonts w:ascii="Arial" w:hAnsi="Arial" w:cs="Arial"/>
          <w:iCs/>
          <w:sz w:val="20"/>
          <w:szCs w:val="20"/>
        </w:rPr>
        <w:lastRenderedPageBreak/>
        <w:t xml:space="preserve">10.3. </w:t>
      </w:r>
      <w:r w:rsidR="00434BD8" w:rsidRPr="00882F31">
        <w:rPr>
          <w:rFonts w:ascii="Arial" w:hAnsi="Arial" w:cs="Arial"/>
          <w:iCs/>
          <w:sz w:val="20"/>
          <w:szCs w:val="20"/>
        </w:rPr>
        <w:t>É vedado o compartilhamento com terceiros dos dados obtidos fora das hipóteses permitidas em Lei.</w:t>
      </w:r>
    </w:p>
    <w:p w14:paraId="5B2ADBF4" w14:textId="5ECBE65C" w:rsidR="00434BD8" w:rsidRPr="00882F31" w:rsidRDefault="00882F31" w:rsidP="00882F31">
      <w:pPr>
        <w:spacing w:before="120" w:after="120" w:line="276" w:lineRule="auto"/>
        <w:jc w:val="both"/>
        <w:rPr>
          <w:rFonts w:ascii="Arial" w:hAnsi="Arial" w:cs="Arial"/>
          <w:iCs/>
          <w:sz w:val="20"/>
          <w:szCs w:val="20"/>
        </w:rPr>
      </w:pPr>
      <w:r w:rsidRPr="00882F31">
        <w:rPr>
          <w:rFonts w:ascii="Arial" w:hAnsi="Arial" w:cs="Arial"/>
          <w:iCs/>
          <w:sz w:val="20"/>
          <w:szCs w:val="20"/>
        </w:rPr>
        <w:t xml:space="preserve">10.4. </w:t>
      </w:r>
      <w:r w:rsidR="00434BD8" w:rsidRPr="00882F31">
        <w:rPr>
          <w:rFonts w:ascii="Arial" w:hAnsi="Arial" w:cs="Arial"/>
          <w:iCs/>
          <w:sz w:val="20"/>
          <w:szCs w:val="20"/>
        </w:rPr>
        <w:t xml:space="preserve">A Administração deverá ser informada no prazo de 5 (cinco) dias úteis sobre todos os contratos de </w:t>
      </w:r>
      <w:proofErr w:type="spellStart"/>
      <w:r w:rsidR="00434BD8" w:rsidRPr="00882F31">
        <w:rPr>
          <w:rFonts w:ascii="Arial" w:hAnsi="Arial" w:cs="Arial"/>
          <w:iCs/>
          <w:sz w:val="20"/>
          <w:szCs w:val="20"/>
        </w:rPr>
        <w:t>suboperação</w:t>
      </w:r>
      <w:proofErr w:type="spellEnd"/>
      <w:r w:rsidR="00434BD8" w:rsidRPr="00882F31">
        <w:rPr>
          <w:rFonts w:ascii="Arial" w:hAnsi="Arial" w:cs="Arial"/>
          <w:iCs/>
          <w:sz w:val="20"/>
          <w:szCs w:val="20"/>
        </w:rPr>
        <w:t xml:space="preserve"> firmados ou que venham a ser celebrados pelo Contratado. </w:t>
      </w:r>
    </w:p>
    <w:p w14:paraId="16450851" w14:textId="5A7E4010" w:rsidR="00434BD8" w:rsidRPr="00882F31" w:rsidRDefault="00882F31" w:rsidP="00882F31">
      <w:pPr>
        <w:spacing w:before="120" w:after="120" w:line="276" w:lineRule="auto"/>
        <w:jc w:val="both"/>
        <w:rPr>
          <w:rFonts w:ascii="Arial" w:hAnsi="Arial" w:cs="Arial"/>
          <w:iCs/>
          <w:sz w:val="20"/>
          <w:szCs w:val="20"/>
        </w:rPr>
      </w:pPr>
      <w:r>
        <w:rPr>
          <w:rFonts w:ascii="Arial" w:hAnsi="Arial" w:cs="Arial"/>
          <w:iCs/>
          <w:sz w:val="20"/>
          <w:szCs w:val="20"/>
        </w:rPr>
        <w:t xml:space="preserve">10.5. </w:t>
      </w:r>
      <w:r w:rsidR="00434BD8" w:rsidRPr="00882F31">
        <w:rPr>
          <w:rFonts w:ascii="Arial" w:hAnsi="Arial" w:cs="Arial"/>
          <w:iCs/>
          <w:sz w:val="20"/>
          <w:szCs w:val="20"/>
        </w:rPr>
        <w:t xml:space="preserve">Terminado o tratamento dos dados nos termos do </w:t>
      </w:r>
      <w:hyperlink r:id="rId104" w:anchor="art15" w:history="1">
        <w:r w:rsidR="00434BD8" w:rsidRPr="00882F31">
          <w:rPr>
            <w:rFonts w:ascii="Arial" w:hAnsi="Arial" w:cs="Arial"/>
            <w:iCs/>
            <w:sz w:val="20"/>
            <w:szCs w:val="20"/>
            <w:u w:val="single"/>
          </w:rPr>
          <w:t>art. 15 da LGPD</w:t>
        </w:r>
      </w:hyperlink>
      <w:r w:rsidR="00434BD8" w:rsidRPr="00882F31">
        <w:rPr>
          <w:rFonts w:ascii="Arial" w:hAnsi="Arial" w:cs="Arial"/>
          <w:iCs/>
          <w:sz w:val="20"/>
          <w:szCs w:val="20"/>
        </w:rPr>
        <w:t xml:space="preserve">, é dever do contratado eliminá-los, com exceção das hipóteses do </w:t>
      </w:r>
      <w:hyperlink r:id="rId105" w:anchor="art16" w:history="1">
        <w:r w:rsidR="00434BD8" w:rsidRPr="00882F31">
          <w:rPr>
            <w:rFonts w:ascii="Arial" w:hAnsi="Arial" w:cs="Arial"/>
            <w:iCs/>
            <w:sz w:val="20"/>
            <w:szCs w:val="20"/>
            <w:u w:val="single"/>
          </w:rPr>
          <w:t>art. 16 da LGPD</w:t>
        </w:r>
      </w:hyperlink>
      <w:r w:rsidR="00434BD8" w:rsidRPr="00882F31">
        <w:rPr>
          <w:rFonts w:ascii="Arial" w:hAnsi="Arial" w:cs="Arial"/>
          <w:iCs/>
          <w:sz w:val="20"/>
          <w:szCs w:val="20"/>
        </w:rPr>
        <w:t xml:space="preserve">, incluindo aquelas em que houver necessidade de guarda de documentação para fins de comprovação do cumprimento de obrigações legais ou contratuais e somente enquanto não prescritas essas obrigações. </w:t>
      </w:r>
    </w:p>
    <w:p w14:paraId="715CDBBF" w14:textId="06344B14" w:rsidR="00434BD8" w:rsidRPr="00882F31" w:rsidRDefault="00882F31" w:rsidP="00882F31">
      <w:pPr>
        <w:spacing w:before="120" w:after="120" w:line="276" w:lineRule="auto"/>
        <w:jc w:val="both"/>
        <w:rPr>
          <w:rFonts w:ascii="Arial" w:hAnsi="Arial" w:cs="Arial"/>
          <w:iCs/>
          <w:sz w:val="20"/>
          <w:szCs w:val="20"/>
        </w:rPr>
      </w:pPr>
      <w:r>
        <w:rPr>
          <w:rFonts w:ascii="Arial" w:hAnsi="Arial" w:cs="Arial"/>
          <w:iCs/>
          <w:sz w:val="20"/>
          <w:szCs w:val="20"/>
        </w:rPr>
        <w:t xml:space="preserve">10.6. </w:t>
      </w:r>
      <w:r w:rsidR="00434BD8" w:rsidRPr="00882F31">
        <w:rPr>
          <w:rFonts w:ascii="Arial" w:hAnsi="Arial" w:cs="Arial"/>
          <w:iCs/>
          <w:sz w:val="20"/>
          <w:szCs w:val="20"/>
        </w:rPr>
        <w:t xml:space="preserve">É dever do contratado orientar e treinar seus empregados sobre os deveres, requisitos e responsabilidades decorrentes da LGPD. </w:t>
      </w:r>
    </w:p>
    <w:p w14:paraId="126723CD" w14:textId="154833EB" w:rsidR="00434BD8" w:rsidRPr="00882F31" w:rsidRDefault="00882F31" w:rsidP="00882F31">
      <w:pPr>
        <w:spacing w:before="120" w:after="120" w:line="276" w:lineRule="auto"/>
        <w:jc w:val="both"/>
        <w:rPr>
          <w:rFonts w:ascii="Arial" w:hAnsi="Arial" w:cs="Arial"/>
          <w:iCs/>
          <w:sz w:val="20"/>
          <w:szCs w:val="20"/>
        </w:rPr>
      </w:pPr>
      <w:r>
        <w:rPr>
          <w:rFonts w:ascii="Arial" w:hAnsi="Arial" w:cs="Arial"/>
          <w:iCs/>
          <w:sz w:val="20"/>
          <w:szCs w:val="20"/>
        </w:rPr>
        <w:t xml:space="preserve">10.7. </w:t>
      </w:r>
      <w:r w:rsidR="00434BD8" w:rsidRPr="00882F31">
        <w:rPr>
          <w:rFonts w:ascii="Arial" w:hAnsi="Arial" w:cs="Arial"/>
          <w:iCs/>
          <w:sz w:val="20"/>
          <w:szCs w:val="20"/>
        </w:rPr>
        <w:t xml:space="preserve">O Contratado deverá exigir de </w:t>
      </w:r>
      <w:proofErr w:type="spellStart"/>
      <w:r w:rsidR="00434BD8" w:rsidRPr="00882F31">
        <w:rPr>
          <w:rFonts w:ascii="Arial" w:hAnsi="Arial" w:cs="Arial"/>
          <w:iCs/>
          <w:sz w:val="20"/>
          <w:szCs w:val="20"/>
        </w:rPr>
        <w:t>suboperadores</w:t>
      </w:r>
      <w:proofErr w:type="spellEnd"/>
      <w:r w:rsidR="00434BD8" w:rsidRPr="00882F31">
        <w:rPr>
          <w:rFonts w:ascii="Arial" w:hAnsi="Arial" w:cs="Arial"/>
          <w:iCs/>
          <w:sz w:val="20"/>
          <w:szCs w:val="20"/>
        </w:rPr>
        <w:t xml:space="preserve"> e subcontratados o cumprimento dos deveres da presente cláusula, permanecendo integralmente responsável por garantir sua observância.</w:t>
      </w:r>
    </w:p>
    <w:p w14:paraId="19D53B3A" w14:textId="25486E13" w:rsidR="00434BD8" w:rsidRPr="00882F31" w:rsidRDefault="00882F31" w:rsidP="00882F31">
      <w:pPr>
        <w:spacing w:before="120" w:after="120" w:line="276" w:lineRule="auto"/>
        <w:jc w:val="both"/>
        <w:rPr>
          <w:rFonts w:ascii="Arial" w:hAnsi="Arial" w:cs="Arial"/>
          <w:iCs/>
          <w:sz w:val="20"/>
          <w:szCs w:val="20"/>
        </w:rPr>
      </w:pPr>
      <w:r>
        <w:rPr>
          <w:rFonts w:ascii="Arial" w:hAnsi="Arial" w:cs="Arial"/>
          <w:iCs/>
          <w:sz w:val="20"/>
          <w:szCs w:val="20"/>
        </w:rPr>
        <w:t xml:space="preserve">10.8. </w:t>
      </w:r>
      <w:r w:rsidR="00434BD8" w:rsidRPr="00882F31">
        <w:rPr>
          <w:rFonts w:ascii="Arial" w:hAnsi="Arial" w:cs="Arial"/>
          <w:iCs/>
          <w:sz w:val="20"/>
          <w:szCs w:val="20"/>
        </w:rPr>
        <w:t xml:space="preserve">O Contratante poderá realizar diligência para aferir o cumprimento dessa cláusula, devendo o Contratado atender prontamente eventuais pedidos de comprovação formulados. </w:t>
      </w:r>
    </w:p>
    <w:p w14:paraId="244DEC0D" w14:textId="088DC5D6" w:rsidR="00434BD8" w:rsidRPr="00882F31" w:rsidRDefault="00882F31" w:rsidP="00882F31">
      <w:pPr>
        <w:spacing w:before="120" w:after="120" w:line="276" w:lineRule="auto"/>
        <w:jc w:val="both"/>
        <w:rPr>
          <w:rFonts w:ascii="Arial" w:hAnsi="Arial" w:cs="Arial"/>
          <w:iCs/>
          <w:sz w:val="20"/>
          <w:szCs w:val="20"/>
        </w:rPr>
      </w:pPr>
      <w:r>
        <w:rPr>
          <w:rFonts w:ascii="Arial" w:hAnsi="Arial" w:cs="Arial"/>
          <w:iCs/>
          <w:sz w:val="20"/>
          <w:szCs w:val="20"/>
        </w:rPr>
        <w:t xml:space="preserve">10.9. </w:t>
      </w:r>
      <w:r w:rsidR="00434BD8" w:rsidRPr="00882F31">
        <w:rPr>
          <w:rFonts w:ascii="Arial" w:hAnsi="Arial" w:cs="Arial"/>
          <w:iCs/>
          <w:sz w:val="20"/>
          <w:szCs w:val="20"/>
        </w:rPr>
        <w:t xml:space="preserve">O Contratado deverá prestar, no prazo fixado pelo Contratante, prorrogável justificadamente, quaisquer informações acerca dos dados pessoais para cumprimento da LGPD, inclusive quanto a eventual descarte realizado. </w:t>
      </w:r>
    </w:p>
    <w:p w14:paraId="5C65693E" w14:textId="0543F51B" w:rsidR="00434BD8" w:rsidRPr="00882F31" w:rsidRDefault="00882F31" w:rsidP="00882F31">
      <w:pPr>
        <w:spacing w:before="120" w:after="120" w:line="276" w:lineRule="auto"/>
        <w:jc w:val="both"/>
        <w:rPr>
          <w:rFonts w:ascii="Arial" w:hAnsi="Arial" w:cs="Arial"/>
          <w:iCs/>
          <w:sz w:val="20"/>
          <w:szCs w:val="20"/>
        </w:rPr>
      </w:pPr>
      <w:r>
        <w:rPr>
          <w:rFonts w:ascii="Arial" w:hAnsi="Arial" w:cs="Arial"/>
          <w:iCs/>
          <w:sz w:val="20"/>
          <w:szCs w:val="20"/>
        </w:rPr>
        <w:t xml:space="preserve">10.10. </w:t>
      </w:r>
      <w:r w:rsidR="00434BD8" w:rsidRPr="00882F31">
        <w:rPr>
          <w:rFonts w:ascii="Arial" w:hAnsi="Arial" w:cs="Arial"/>
          <w:iCs/>
          <w:sz w:val="20"/>
          <w:szCs w:val="20"/>
        </w:rPr>
        <w:t>Bancos de dados formados a partir de contratos administrativos, notadamente aqueles que se proponham a armazenar dados pessoais, devem ser mantidos em ambiente virtual controlado, com registro individual rastreável de tratamentos realizados (</w:t>
      </w:r>
      <w:hyperlink r:id="rId106" w:history="1">
        <w:r w:rsidR="00434BD8" w:rsidRPr="00882F31">
          <w:rPr>
            <w:rFonts w:ascii="Arial" w:hAnsi="Arial" w:cs="Arial"/>
            <w:iCs/>
            <w:sz w:val="20"/>
            <w:szCs w:val="20"/>
            <w:u w:val="single"/>
          </w:rPr>
          <w:t>LGPD, art. 37</w:t>
        </w:r>
      </w:hyperlink>
      <w:r w:rsidR="00434BD8" w:rsidRPr="00882F31">
        <w:rPr>
          <w:rFonts w:ascii="Arial" w:hAnsi="Arial" w:cs="Arial"/>
          <w:iCs/>
          <w:sz w:val="20"/>
          <w:szCs w:val="20"/>
        </w:rPr>
        <w:t>), com cada acesso, data, horário e registro da finalidade, para efeito de responsabilização, em caso de eventuais omissões, desvios ou abusos.</w:t>
      </w:r>
    </w:p>
    <w:p w14:paraId="3983440B" w14:textId="287E74CD" w:rsidR="00434BD8" w:rsidRPr="00882F31" w:rsidRDefault="00882F31" w:rsidP="00882F31">
      <w:pPr>
        <w:spacing w:before="120" w:after="120" w:line="276" w:lineRule="auto"/>
        <w:jc w:val="both"/>
        <w:rPr>
          <w:rFonts w:ascii="Arial" w:hAnsi="Arial" w:cs="Arial"/>
          <w:iCs/>
          <w:sz w:val="20"/>
          <w:szCs w:val="20"/>
        </w:rPr>
      </w:pPr>
      <w:r>
        <w:rPr>
          <w:rFonts w:ascii="Arial" w:hAnsi="Arial" w:cs="Arial"/>
          <w:iCs/>
          <w:sz w:val="20"/>
          <w:szCs w:val="20"/>
        </w:rPr>
        <w:t xml:space="preserve">10.10.1. </w:t>
      </w:r>
      <w:r w:rsidR="00434BD8" w:rsidRPr="00882F31">
        <w:rPr>
          <w:rFonts w:ascii="Arial" w:hAnsi="Arial" w:cs="Arial"/>
          <w:iCs/>
          <w:sz w:val="20"/>
          <w:szCs w:val="20"/>
        </w:rPr>
        <w:t>Os referidos bancos de dados devem ser desenvolvidos em formato interoperável, a fim de garantir a reutilização desses dados pela Administração nas hipóteses previstas na LGPD.</w:t>
      </w:r>
    </w:p>
    <w:p w14:paraId="7BD62FA3" w14:textId="283437AD" w:rsidR="00434BD8" w:rsidRPr="00882F31" w:rsidRDefault="005347E4" w:rsidP="005347E4">
      <w:pPr>
        <w:spacing w:before="120" w:after="120" w:line="276" w:lineRule="auto"/>
        <w:jc w:val="both"/>
        <w:rPr>
          <w:rFonts w:ascii="Arial" w:hAnsi="Arial" w:cs="Arial"/>
          <w:iCs/>
          <w:sz w:val="20"/>
          <w:szCs w:val="20"/>
        </w:rPr>
      </w:pPr>
      <w:r>
        <w:rPr>
          <w:rFonts w:ascii="Arial" w:hAnsi="Arial" w:cs="Arial"/>
          <w:iCs/>
          <w:sz w:val="20"/>
          <w:szCs w:val="20"/>
        </w:rPr>
        <w:t xml:space="preserve">10.11. </w:t>
      </w:r>
      <w:r w:rsidR="00434BD8" w:rsidRPr="00882F31">
        <w:rPr>
          <w:rFonts w:ascii="Arial" w:hAnsi="Arial" w:cs="Arial"/>
          <w:iCs/>
          <w:sz w:val="20"/>
          <w:szCs w:val="20"/>
        </w:rPr>
        <w:t>O contrato está sujeito a ser alterado nos procedimentos pertinentes ao tratamento de dados pessoais, quando indicado pela autoridade competente, em especial a ANPD por meio de opiniões técnicas ou recomendações, editadas na forma da LGPD.</w:t>
      </w:r>
    </w:p>
    <w:p w14:paraId="62EE71A8" w14:textId="68058DED" w:rsidR="00434BD8" w:rsidRPr="00882F31" w:rsidRDefault="005347E4" w:rsidP="005347E4">
      <w:pPr>
        <w:spacing w:before="120" w:after="120" w:line="276" w:lineRule="auto"/>
        <w:jc w:val="both"/>
        <w:rPr>
          <w:rFonts w:ascii="Arial" w:hAnsi="Arial" w:cs="Arial"/>
          <w:iCs/>
          <w:sz w:val="20"/>
          <w:szCs w:val="20"/>
        </w:rPr>
      </w:pPr>
      <w:r>
        <w:rPr>
          <w:rFonts w:ascii="Arial" w:hAnsi="Arial" w:cs="Arial"/>
          <w:iCs/>
          <w:sz w:val="20"/>
          <w:szCs w:val="20"/>
        </w:rPr>
        <w:t xml:space="preserve">10.12. </w:t>
      </w:r>
      <w:r w:rsidR="00434BD8" w:rsidRPr="00882F31">
        <w:rPr>
          <w:rFonts w:ascii="Arial" w:hAnsi="Arial" w:cs="Arial"/>
          <w:iCs/>
          <w:sz w:val="20"/>
          <w:szCs w:val="20"/>
        </w:rPr>
        <w:t xml:space="preserve">Os contratos e convênios de que trata o </w:t>
      </w:r>
      <w:hyperlink r:id="rId107" w:anchor="art26§1" w:history="1">
        <w:r w:rsidR="00434BD8" w:rsidRPr="00882F31">
          <w:rPr>
            <w:rFonts w:ascii="Arial" w:hAnsi="Arial" w:cs="Arial"/>
            <w:iCs/>
            <w:sz w:val="20"/>
            <w:szCs w:val="20"/>
            <w:u w:val="single"/>
          </w:rPr>
          <w:t>§ 1º do art. 26 da LGPD</w:t>
        </w:r>
      </w:hyperlink>
      <w:r w:rsidR="00434BD8" w:rsidRPr="00882F31">
        <w:rPr>
          <w:rFonts w:ascii="Arial" w:hAnsi="Arial" w:cs="Arial"/>
          <w:i/>
          <w:iCs/>
          <w:sz w:val="20"/>
          <w:szCs w:val="20"/>
        </w:rPr>
        <w:t xml:space="preserve"> </w:t>
      </w:r>
      <w:r w:rsidR="00434BD8" w:rsidRPr="00882F31">
        <w:rPr>
          <w:rFonts w:ascii="Arial" w:hAnsi="Arial" w:cs="Arial"/>
          <w:iCs/>
          <w:sz w:val="20"/>
          <w:szCs w:val="20"/>
        </w:rPr>
        <w:t>deverão ser comunicados à autoridade nacional.</w:t>
      </w:r>
    </w:p>
    <w:p w14:paraId="708B142B" w14:textId="77777777" w:rsidR="00434BD8" w:rsidRPr="00192453" w:rsidRDefault="00434BD8" w:rsidP="00434BD8">
      <w:pPr>
        <w:keepNext/>
        <w:keepLines/>
        <w:tabs>
          <w:tab w:val="left" w:pos="567"/>
        </w:tabs>
        <w:spacing w:before="240"/>
        <w:jc w:val="both"/>
        <w:outlineLvl w:val="0"/>
        <w:rPr>
          <w:rFonts w:ascii="Arial" w:eastAsiaTheme="majorEastAsia" w:hAnsi="Arial" w:cs="Arial"/>
          <w:b/>
          <w:bCs/>
          <w:spacing w:val="5"/>
          <w:kern w:val="28"/>
          <w:sz w:val="20"/>
          <w:szCs w:val="20"/>
        </w:rPr>
      </w:pPr>
      <w:r w:rsidRPr="00192453">
        <w:rPr>
          <w:rFonts w:ascii="Arial" w:eastAsiaTheme="majorEastAsia" w:hAnsi="Arial" w:cs="Arial"/>
          <w:b/>
          <w:bCs/>
          <w:spacing w:val="5"/>
          <w:kern w:val="28"/>
          <w:sz w:val="20"/>
          <w:szCs w:val="20"/>
        </w:rPr>
        <w:t>CLÁUSULA DÉCIMA PRIMEIRA – GARANTIA DE EXECUÇÃO (</w:t>
      </w:r>
      <w:hyperlink r:id="rId108" w:anchor="art92" w:history="1">
        <w:r w:rsidRPr="00192453">
          <w:rPr>
            <w:rFonts w:ascii="Arial" w:eastAsiaTheme="majorEastAsia" w:hAnsi="Arial" w:cs="Arial"/>
            <w:b/>
            <w:bCs/>
            <w:spacing w:val="5"/>
            <w:kern w:val="28"/>
            <w:sz w:val="20"/>
            <w:szCs w:val="20"/>
            <w:u w:val="single"/>
          </w:rPr>
          <w:t>art. 92, XII</w:t>
        </w:r>
      </w:hyperlink>
      <w:r w:rsidRPr="00192453">
        <w:rPr>
          <w:rFonts w:ascii="Arial" w:eastAsiaTheme="majorEastAsia" w:hAnsi="Arial" w:cs="Arial"/>
          <w:b/>
          <w:bCs/>
          <w:spacing w:val="5"/>
          <w:kern w:val="28"/>
          <w:sz w:val="20"/>
          <w:szCs w:val="20"/>
        </w:rPr>
        <w:t>)</w:t>
      </w:r>
    </w:p>
    <w:p w14:paraId="126ED783" w14:textId="6E0766ED" w:rsidR="00434BD8" w:rsidRDefault="00AC085B" w:rsidP="00AC085B">
      <w:pPr>
        <w:spacing w:before="120" w:after="120" w:line="276" w:lineRule="auto"/>
        <w:jc w:val="both"/>
        <w:rPr>
          <w:rFonts w:ascii="Arial" w:hAnsi="Arial" w:cs="Arial"/>
          <w:iCs/>
          <w:sz w:val="20"/>
          <w:szCs w:val="20"/>
        </w:rPr>
      </w:pPr>
      <w:bookmarkStart w:id="59" w:name="_Ref122964679"/>
      <w:r>
        <w:rPr>
          <w:rFonts w:ascii="Arial" w:hAnsi="Arial" w:cs="Arial"/>
          <w:iCs/>
          <w:sz w:val="20"/>
          <w:szCs w:val="20"/>
        </w:rPr>
        <w:t xml:space="preserve">11.1. </w:t>
      </w:r>
      <w:r w:rsidR="00434BD8" w:rsidRPr="00AC085B">
        <w:rPr>
          <w:rFonts w:ascii="Arial" w:hAnsi="Arial" w:cs="Arial"/>
          <w:iCs/>
          <w:sz w:val="20"/>
          <w:szCs w:val="20"/>
        </w:rPr>
        <w:t xml:space="preserve">A contratação conta com garantia de execução, nos moldes do </w:t>
      </w:r>
      <w:hyperlink r:id="rId109" w:anchor="art96" w:history="1">
        <w:r w:rsidR="00434BD8" w:rsidRPr="00AC085B">
          <w:rPr>
            <w:rFonts w:ascii="Arial" w:hAnsi="Arial" w:cs="Arial"/>
            <w:iCs/>
            <w:sz w:val="20"/>
            <w:szCs w:val="20"/>
            <w:u w:val="single"/>
          </w:rPr>
          <w:t>art. 96 da Lei nº 14.133, de 2021</w:t>
        </w:r>
      </w:hyperlink>
      <w:r w:rsidR="00434BD8" w:rsidRPr="00AC085B">
        <w:rPr>
          <w:rFonts w:ascii="Arial" w:hAnsi="Arial" w:cs="Arial"/>
          <w:iCs/>
          <w:sz w:val="20"/>
          <w:szCs w:val="20"/>
        </w:rPr>
        <w:t xml:space="preserve">, na modalidade </w:t>
      </w:r>
      <w:r w:rsidRPr="00AC085B">
        <w:rPr>
          <w:rFonts w:ascii="Arial" w:hAnsi="Arial" w:cs="Arial"/>
          <w:iCs/>
          <w:sz w:val="20"/>
          <w:szCs w:val="20"/>
        </w:rPr>
        <w:t>concorrência eletrônica</w:t>
      </w:r>
      <w:r w:rsidR="00434BD8" w:rsidRPr="00AC085B">
        <w:rPr>
          <w:rFonts w:ascii="Arial" w:hAnsi="Arial" w:cs="Arial"/>
          <w:iCs/>
          <w:sz w:val="20"/>
          <w:szCs w:val="20"/>
        </w:rPr>
        <w:t xml:space="preserve">, em valor correspondente a </w:t>
      </w:r>
      <w:r w:rsidRPr="00AC085B">
        <w:rPr>
          <w:rFonts w:ascii="Arial" w:hAnsi="Arial" w:cs="Arial"/>
          <w:iCs/>
          <w:sz w:val="20"/>
          <w:szCs w:val="20"/>
        </w:rPr>
        <w:t>5</w:t>
      </w:r>
      <w:r w:rsidR="00434BD8" w:rsidRPr="00AC085B">
        <w:rPr>
          <w:rFonts w:ascii="Arial" w:hAnsi="Arial" w:cs="Arial"/>
          <w:iCs/>
          <w:sz w:val="20"/>
          <w:szCs w:val="20"/>
        </w:rPr>
        <w:t>% (</w:t>
      </w:r>
      <w:r w:rsidRPr="00AC085B">
        <w:rPr>
          <w:rFonts w:ascii="Arial" w:hAnsi="Arial" w:cs="Arial"/>
          <w:iCs/>
          <w:sz w:val="20"/>
          <w:szCs w:val="20"/>
        </w:rPr>
        <w:t>cinco por cento) do valor inicial</w:t>
      </w:r>
      <w:r w:rsidR="00434BD8" w:rsidRPr="00AC085B">
        <w:rPr>
          <w:rFonts w:ascii="Arial" w:hAnsi="Arial" w:cs="Arial"/>
          <w:iCs/>
          <w:sz w:val="20"/>
          <w:szCs w:val="20"/>
        </w:rPr>
        <w:t xml:space="preserve"> do contrato.</w:t>
      </w:r>
      <w:bookmarkEnd w:id="59"/>
    </w:p>
    <w:p w14:paraId="6573C2ED" w14:textId="2509EE0B" w:rsidR="00AC085B" w:rsidRDefault="00AC085B" w:rsidP="00AC085B">
      <w:pPr>
        <w:spacing w:after="2" w:line="248" w:lineRule="auto"/>
        <w:jc w:val="both"/>
        <w:rPr>
          <w:rFonts w:ascii="Arial" w:hAnsi="Arial" w:cs="Arial"/>
          <w:sz w:val="20"/>
          <w:szCs w:val="20"/>
        </w:rPr>
      </w:pPr>
      <w:r w:rsidRPr="00AC085B">
        <w:rPr>
          <w:rFonts w:ascii="Arial" w:hAnsi="Arial" w:cs="Arial"/>
          <w:iCs/>
          <w:sz w:val="20"/>
          <w:szCs w:val="20"/>
        </w:rPr>
        <w:t xml:space="preserve">11.2. </w:t>
      </w:r>
      <w:r w:rsidRPr="00AC085B">
        <w:rPr>
          <w:rFonts w:ascii="Arial" w:hAnsi="Arial" w:cs="Arial"/>
          <w:sz w:val="20"/>
          <w:szCs w:val="20"/>
        </w:rPr>
        <w:t>A caução inicial será reforçada durante a execução dos serviços contratados, de forma a totalizar sempre 5% (cinco por cento) do valor vigente do contrato (preços iniciais mais reajustamento se houver).</w:t>
      </w:r>
    </w:p>
    <w:p w14:paraId="08FDDDB6" w14:textId="77777777" w:rsidR="00AC085B" w:rsidRPr="00AC085B" w:rsidRDefault="00AC085B" w:rsidP="00AC085B">
      <w:pPr>
        <w:spacing w:after="2" w:line="248" w:lineRule="auto"/>
        <w:jc w:val="both"/>
        <w:rPr>
          <w:rFonts w:ascii="Arial" w:hAnsi="Arial" w:cs="Arial"/>
          <w:sz w:val="20"/>
          <w:szCs w:val="20"/>
        </w:rPr>
      </w:pPr>
    </w:p>
    <w:p w14:paraId="3DC15B10" w14:textId="54751847" w:rsidR="00AC085B" w:rsidRDefault="00AC085B" w:rsidP="00AC085B">
      <w:pPr>
        <w:spacing w:after="2" w:line="248" w:lineRule="auto"/>
        <w:jc w:val="both"/>
        <w:rPr>
          <w:rFonts w:ascii="Arial" w:hAnsi="Arial" w:cs="Arial"/>
          <w:sz w:val="20"/>
          <w:szCs w:val="20"/>
        </w:rPr>
      </w:pPr>
      <w:r>
        <w:rPr>
          <w:rFonts w:ascii="Arial" w:hAnsi="Arial" w:cs="Arial"/>
          <w:sz w:val="20"/>
          <w:szCs w:val="20"/>
        </w:rPr>
        <w:t xml:space="preserve">11.3. </w:t>
      </w:r>
      <w:r w:rsidRPr="00AC085B">
        <w:rPr>
          <w:rFonts w:ascii="Arial" w:hAnsi="Arial" w:cs="Arial"/>
          <w:sz w:val="20"/>
          <w:szCs w:val="20"/>
        </w:rPr>
        <w:t>A garantia e seus reforços poderão ser realizados em uma das seguintes modalidades:</w:t>
      </w:r>
    </w:p>
    <w:p w14:paraId="29AD2A87" w14:textId="77777777" w:rsidR="00AC085B" w:rsidRPr="00AC085B" w:rsidRDefault="00AC085B" w:rsidP="00AC085B">
      <w:pPr>
        <w:spacing w:after="2" w:line="248" w:lineRule="auto"/>
        <w:jc w:val="both"/>
        <w:rPr>
          <w:rFonts w:ascii="Arial" w:hAnsi="Arial" w:cs="Arial"/>
          <w:sz w:val="20"/>
          <w:szCs w:val="20"/>
        </w:rPr>
      </w:pPr>
    </w:p>
    <w:p w14:paraId="3DCF3C25" w14:textId="3B46FDC4" w:rsidR="00AC085B" w:rsidRDefault="00AC085B" w:rsidP="00AC085B">
      <w:pPr>
        <w:spacing w:after="2" w:line="248" w:lineRule="auto"/>
        <w:jc w:val="both"/>
        <w:rPr>
          <w:rFonts w:ascii="Arial" w:hAnsi="Arial" w:cs="Arial"/>
          <w:sz w:val="20"/>
          <w:szCs w:val="20"/>
        </w:rPr>
      </w:pPr>
      <w:r>
        <w:rPr>
          <w:rFonts w:ascii="Arial" w:hAnsi="Arial" w:cs="Arial"/>
          <w:sz w:val="20"/>
          <w:szCs w:val="20"/>
        </w:rPr>
        <w:t xml:space="preserve">11.3.1. </w:t>
      </w:r>
      <w:r w:rsidRPr="00AC085B">
        <w:rPr>
          <w:rFonts w:ascii="Arial" w:hAnsi="Arial" w:cs="Arial"/>
          <w:sz w:val="20"/>
          <w:szCs w:val="20"/>
        </w:rPr>
        <w:t xml:space="preserve">Caução em dinheiro ou título da dívida pública;   </w:t>
      </w:r>
    </w:p>
    <w:p w14:paraId="11D40922" w14:textId="77777777" w:rsidR="00AC085B" w:rsidRPr="00AC085B" w:rsidRDefault="00AC085B" w:rsidP="00AC085B">
      <w:pPr>
        <w:spacing w:after="2" w:line="248" w:lineRule="auto"/>
        <w:jc w:val="both"/>
        <w:rPr>
          <w:rFonts w:ascii="Arial" w:hAnsi="Arial" w:cs="Arial"/>
          <w:sz w:val="20"/>
          <w:szCs w:val="20"/>
        </w:rPr>
      </w:pPr>
    </w:p>
    <w:p w14:paraId="52432E48" w14:textId="7E9E0DFD" w:rsidR="00AC085B" w:rsidRPr="00AC085B" w:rsidRDefault="00AC085B" w:rsidP="00AC085B">
      <w:pPr>
        <w:spacing w:after="2" w:line="248" w:lineRule="auto"/>
        <w:jc w:val="both"/>
        <w:rPr>
          <w:rFonts w:ascii="Arial" w:hAnsi="Arial" w:cs="Arial"/>
          <w:sz w:val="20"/>
          <w:szCs w:val="20"/>
        </w:rPr>
      </w:pPr>
      <w:r>
        <w:rPr>
          <w:rFonts w:ascii="Arial" w:hAnsi="Arial" w:cs="Arial"/>
          <w:sz w:val="20"/>
          <w:szCs w:val="20"/>
        </w:rPr>
        <w:t xml:space="preserve">11.3.2. </w:t>
      </w:r>
      <w:r w:rsidRPr="00AC085B">
        <w:rPr>
          <w:rFonts w:ascii="Arial" w:hAnsi="Arial" w:cs="Arial"/>
          <w:sz w:val="20"/>
          <w:szCs w:val="20"/>
        </w:rPr>
        <w:t xml:space="preserve">Seguro garantia;   </w:t>
      </w:r>
    </w:p>
    <w:p w14:paraId="56203BA7" w14:textId="77777777" w:rsidR="00AC085B" w:rsidRDefault="00AC085B" w:rsidP="00AC085B">
      <w:pPr>
        <w:spacing w:after="2" w:line="248" w:lineRule="auto"/>
        <w:jc w:val="both"/>
        <w:rPr>
          <w:rFonts w:ascii="Arial" w:hAnsi="Arial" w:cs="Arial"/>
          <w:sz w:val="20"/>
          <w:szCs w:val="20"/>
        </w:rPr>
      </w:pPr>
    </w:p>
    <w:p w14:paraId="76536E00" w14:textId="2D9D4BB0" w:rsidR="00AC085B" w:rsidRPr="00AC085B" w:rsidRDefault="00AC085B" w:rsidP="00AC085B">
      <w:pPr>
        <w:spacing w:after="2" w:line="248" w:lineRule="auto"/>
        <w:jc w:val="both"/>
        <w:rPr>
          <w:rFonts w:ascii="Arial" w:hAnsi="Arial" w:cs="Arial"/>
          <w:sz w:val="20"/>
          <w:szCs w:val="20"/>
        </w:rPr>
      </w:pPr>
      <w:r>
        <w:rPr>
          <w:rFonts w:ascii="Arial" w:hAnsi="Arial" w:cs="Arial"/>
          <w:sz w:val="20"/>
          <w:szCs w:val="20"/>
        </w:rPr>
        <w:t xml:space="preserve">11.3.3. </w:t>
      </w:r>
      <w:r w:rsidRPr="00AC085B">
        <w:rPr>
          <w:rFonts w:ascii="Arial" w:hAnsi="Arial" w:cs="Arial"/>
          <w:sz w:val="20"/>
          <w:szCs w:val="20"/>
        </w:rPr>
        <w:t>Carta de fiança bancária.</w:t>
      </w:r>
    </w:p>
    <w:p w14:paraId="468D4296" w14:textId="77777777" w:rsidR="00AC085B" w:rsidRDefault="00AC085B" w:rsidP="00AC085B">
      <w:pPr>
        <w:spacing w:after="2" w:line="248" w:lineRule="auto"/>
        <w:jc w:val="both"/>
        <w:rPr>
          <w:rFonts w:ascii="Arial" w:hAnsi="Arial" w:cs="Arial"/>
          <w:sz w:val="20"/>
          <w:szCs w:val="20"/>
        </w:rPr>
      </w:pPr>
    </w:p>
    <w:p w14:paraId="79AFDAC6" w14:textId="0C81CA5C" w:rsidR="00AC085B" w:rsidRPr="00AC085B" w:rsidRDefault="00AC085B" w:rsidP="00AC085B">
      <w:pPr>
        <w:spacing w:after="2" w:line="248" w:lineRule="auto"/>
        <w:jc w:val="both"/>
        <w:rPr>
          <w:rFonts w:ascii="Arial" w:hAnsi="Arial" w:cs="Arial"/>
          <w:sz w:val="20"/>
          <w:szCs w:val="20"/>
        </w:rPr>
      </w:pPr>
      <w:r>
        <w:rPr>
          <w:rFonts w:ascii="Arial" w:hAnsi="Arial" w:cs="Arial"/>
          <w:sz w:val="20"/>
          <w:szCs w:val="20"/>
        </w:rPr>
        <w:t xml:space="preserve">11.4. </w:t>
      </w:r>
      <w:r w:rsidRPr="00AC085B">
        <w:rPr>
          <w:rFonts w:ascii="Arial" w:hAnsi="Arial" w:cs="Arial"/>
          <w:sz w:val="20"/>
          <w:szCs w:val="20"/>
        </w:rPr>
        <w:t xml:space="preserve">No caso de fiança bancária, está deverá ser, a critério do licitante, fornecida por um banco localizado no Brasil, pelo prazo da duração do contrato, devendo a contratada providenciar sua prorrogação, por toda a </w:t>
      </w:r>
      <w:r w:rsidRPr="00AC085B">
        <w:rPr>
          <w:rFonts w:ascii="Arial" w:hAnsi="Arial" w:cs="Arial"/>
          <w:sz w:val="20"/>
          <w:szCs w:val="20"/>
        </w:rPr>
        <w:lastRenderedPageBreak/>
        <w:t xml:space="preserve">duração do contrato, independente de notificação da Prefeitura Municipal de </w:t>
      </w:r>
      <w:r w:rsidR="00362DA8">
        <w:rPr>
          <w:rFonts w:ascii="Arial" w:hAnsi="Arial" w:cs="Arial"/>
          <w:sz w:val="20"/>
          <w:szCs w:val="20"/>
        </w:rPr>
        <w:t>CÓRREGO DANTA</w:t>
      </w:r>
      <w:r w:rsidRPr="00AC085B">
        <w:rPr>
          <w:rFonts w:ascii="Arial" w:hAnsi="Arial" w:cs="Arial"/>
          <w:sz w:val="20"/>
          <w:szCs w:val="20"/>
        </w:rPr>
        <w:t>, sob pena de rescisão contratual.</w:t>
      </w:r>
    </w:p>
    <w:p w14:paraId="6C072DFD" w14:textId="77777777" w:rsidR="00AC085B" w:rsidRDefault="00AC085B" w:rsidP="00AC085B">
      <w:pPr>
        <w:spacing w:after="2" w:line="248" w:lineRule="auto"/>
        <w:jc w:val="both"/>
        <w:rPr>
          <w:rFonts w:ascii="Arial" w:hAnsi="Arial" w:cs="Arial"/>
          <w:sz w:val="20"/>
          <w:szCs w:val="20"/>
        </w:rPr>
      </w:pPr>
    </w:p>
    <w:p w14:paraId="6A68E9F8" w14:textId="3D53E2D0" w:rsidR="00AC085B" w:rsidRPr="00AC085B" w:rsidRDefault="00AC085B" w:rsidP="00AC085B">
      <w:pPr>
        <w:spacing w:after="2" w:line="248" w:lineRule="auto"/>
        <w:jc w:val="both"/>
        <w:rPr>
          <w:rFonts w:ascii="Arial" w:hAnsi="Arial" w:cs="Arial"/>
          <w:sz w:val="20"/>
          <w:szCs w:val="20"/>
        </w:rPr>
      </w:pPr>
      <w:r>
        <w:rPr>
          <w:rFonts w:ascii="Arial" w:hAnsi="Arial" w:cs="Arial"/>
          <w:sz w:val="20"/>
          <w:szCs w:val="20"/>
        </w:rPr>
        <w:t xml:space="preserve">11.5. </w:t>
      </w:r>
      <w:r w:rsidRPr="00AC085B">
        <w:rPr>
          <w:rFonts w:ascii="Arial" w:hAnsi="Arial" w:cs="Arial"/>
          <w:sz w:val="20"/>
          <w:szCs w:val="20"/>
        </w:rPr>
        <w:t xml:space="preserve">No caso da opção pelo seguro garantia o mesmo será feito mediante entrega da competente apólice emitida por entidade em funcionamento no País, e em nome da Prefeitura Municipal de </w:t>
      </w:r>
      <w:r w:rsidR="00362DA8">
        <w:rPr>
          <w:rFonts w:ascii="Arial" w:hAnsi="Arial" w:cs="Arial"/>
          <w:sz w:val="20"/>
          <w:szCs w:val="20"/>
        </w:rPr>
        <w:t>CÓRREGO DANTA</w:t>
      </w:r>
      <w:r w:rsidRPr="00AC085B">
        <w:rPr>
          <w:rFonts w:ascii="Arial" w:hAnsi="Arial" w:cs="Arial"/>
          <w:sz w:val="20"/>
          <w:szCs w:val="20"/>
        </w:rPr>
        <w:t>, cobrindo o risco de quebra do contrato, pelo prazo de duração do contrato, devendo a contratada providenciar sua prorrogação, por toda a duração do contrato, independente de notificação desta Prefeitura, sob pena de rescisão contratual.</w:t>
      </w:r>
    </w:p>
    <w:p w14:paraId="21F60D61" w14:textId="77777777" w:rsidR="00AC085B" w:rsidRDefault="00AC085B" w:rsidP="00AC085B">
      <w:pPr>
        <w:spacing w:after="2" w:line="248" w:lineRule="auto"/>
        <w:jc w:val="both"/>
        <w:rPr>
          <w:rFonts w:ascii="Arial" w:hAnsi="Arial" w:cs="Arial"/>
          <w:sz w:val="20"/>
          <w:szCs w:val="20"/>
        </w:rPr>
      </w:pPr>
    </w:p>
    <w:p w14:paraId="55E4BBAA" w14:textId="776C18B4" w:rsidR="00AC085B" w:rsidRPr="00AC085B" w:rsidRDefault="00AC085B" w:rsidP="00AC085B">
      <w:pPr>
        <w:spacing w:after="2" w:line="248" w:lineRule="auto"/>
        <w:jc w:val="both"/>
        <w:rPr>
          <w:rFonts w:ascii="Arial" w:hAnsi="Arial" w:cs="Arial"/>
          <w:sz w:val="20"/>
          <w:szCs w:val="20"/>
        </w:rPr>
      </w:pPr>
      <w:r>
        <w:rPr>
          <w:rFonts w:ascii="Arial" w:hAnsi="Arial" w:cs="Arial"/>
          <w:sz w:val="20"/>
          <w:szCs w:val="20"/>
        </w:rPr>
        <w:t xml:space="preserve">11.6. </w:t>
      </w:r>
      <w:r w:rsidRPr="00AC085B">
        <w:rPr>
          <w:rFonts w:ascii="Arial" w:hAnsi="Arial" w:cs="Arial"/>
          <w:sz w:val="20"/>
          <w:szCs w:val="20"/>
        </w:rPr>
        <w:t>No caso de opção pelo Título da Dívida Pública, este deverá estar acompanhado de laudo de avaliação da Secretaria do Tesouro Nacional, no qual está informará sobre a exequibilidade, valor e prazo de resgate, taxa de atualização, condições de resgate.</w:t>
      </w:r>
    </w:p>
    <w:p w14:paraId="06BD7181" w14:textId="77777777" w:rsidR="00AC085B" w:rsidRDefault="00AC085B" w:rsidP="00AC085B">
      <w:pPr>
        <w:spacing w:after="2" w:line="248" w:lineRule="auto"/>
        <w:jc w:val="both"/>
        <w:rPr>
          <w:rFonts w:ascii="Arial" w:hAnsi="Arial" w:cs="Arial"/>
          <w:sz w:val="20"/>
          <w:szCs w:val="20"/>
        </w:rPr>
      </w:pPr>
    </w:p>
    <w:p w14:paraId="43004A2A" w14:textId="33B1598F" w:rsidR="00AC085B" w:rsidRPr="00AC085B" w:rsidRDefault="00AC085B" w:rsidP="00AC085B">
      <w:pPr>
        <w:spacing w:after="2" w:line="248" w:lineRule="auto"/>
        <w:jc w:val="both"/>
        <w:rPr>
          <w:rFonts w:ascii="Arial" w:hAnsi="Arial" w:cs="Arial"/>
          <w:sz w:val="20"/>
          <w:szCs w:val="20"/>
        </w:rPr>
      </w:pPr>
      <w:r>
        <w:rPr>
          <w:rFonts w:ascii="Arial" w:hAnsi="Arial" w:cs="Arial"/>
          <w:sz w:val="20"/>
          <w:szCs w:val="20"/>
        </w:rPr>
        <w:t xml:space="preserve">11.7. </w:t>
      </w:r>
      <w:r w:rsidRPr="00AC085B">
        <w:rPr>
          <w:rFonts w:ascii="Arial" w:hAnsi="Arial" w:cs="Arial"/>
          <w:sz w:val="20"/>
          <w:szCs w:val="20"/>
        </w:rPr>
        <w:t xml:space="preserve">No caso de opção por caução em dinheiro, o interessado deverá procurar a Tesouraria da Prefeitura Municipal de </w:t>
      </w:r>
      <w:r w:rsidR="00362DA8">
        <w:rPr>
          <w:rFonts w:ascii="Arial" w:hAnsi="Arial" w:cs="Arial"/>
          <w:sz w:val="20"/>
          <w:szCs w:val="20"/>
        </w:rPr>
        <w:t>CÓRREGO DANTA</w:t>
      </w:r>
      <w:r w:rsidRPr="00AC085B">
        <w:rPr>
          <w:rFonts w:ascii="Arial" w:hAnsi="Arial" w:cs="Arial"/>
          <w:sz w:val="20"/>
          <w:szCs w:val="20"/>
        </w:rPr>
        <w:t>, para obter instruções de como efetuá-la.</w:t>
      </w:r>
    </w:p>
    <w:p w14:paraId="13257DC6" w14:textId="77777777" w:rsidR="00AC085B" w:rsidRDefault="00AC085B" w:rsidP="00AC085B">
      <w:pPr>
        <w:spacing w:after="2" w:line="248" w:lineRule="auto"/>
        <w:jc w:val="both"/>
        <w:rPr>
          <w:rFonts w:ascii="Arial" w:hAnsi="Arial" w:cs="Arial"/>
          <w:sz w:val="20"/>
          <w:szCs w:val="20"/>
        </w:rPr>
      </w:pPr>
    </w:p>
    <w:p w14:paraId="39A05C1F" w14:textId="5A4485EF" w:rsidR="00AC085B" w:rsidRPr="001804D4" w:rsidRDefault="00AC085B" w:rsidP="00AC085B">
      <w:pPr>
        <w:spacing w:after="2" w:line="248" w:lineRule="auto"/>
        <w:jc w:val="both"/>
        <w:rPr>
          <w:rFonts w:ascii="Arial" w:hAnsi="Arial" w:cs="Arial"/>
          <w:sz w:val="20"/>
          <w:szCs w:val="20"/>
        </w:rPr>
      </w:pPr>
      <w:r>
        <w:rPr>
          <w:rFonts w:ascii="Arial" w:hAnsi="Arial" w:cs="Arial"/>
          <w:sz w:val="20"/>
          <w:szCs w:val="20"/>
        </w:rPr>
        <w:t xml:space="preserve">11.8. </w:t>
      </w:r>
      <w:r w:rsidRPr="00AC085B">
        <w:rPr>
          <w:rFonts w:ascii="Arial" w:hAnsi="Arial" w:cs="Arial"/>
          <w:sz w:val="20"/>
          <w:szCs w:val="20"/>
        </w:rPr>
        <w:t>A garantia prestada pelo licitante vencedor lhe será restituída após o recebimento definitivo da obra.</w:t>
      </w:r>
    </w:p>
    <w:p w14:paraId="572F7F9F" w14:textId="3386614A" w:rsidR="00434BD8" w:rsidRPr="001804D4" w:rsidRDefault="001804D4" w:rsidP="001804D4">
      <w:pPr>
        <w:spacing w:before="120" w:after="120" w:line="276" w:lineRule="auto"/>
        <w:jc w:val="both"/>
        <w:rPr>
          <w:rFonts w:ascii="Arial" w:hAnsi="Arial" w:cs="Arial"/>
          <w:iCs/>
          <w:sz w:val="20"/>
          <w:szCs w:val="20"/>
        </w:rPr>
      </w:pPr>
      <w:r>
        <w:rPr>
          <w:rFonts w:ascii="Arial" w:hAnsi="Arial" w:cs="Arial"/>
          <w:iCs/>
          <w:sz w:val="20"/>
          <w:szCs w:val="20"/>
        </w:rPr>
        <w:t xml:space="preserve">11.9. </w:t>
      </w:r>
      <w:r w:rsidR="00434BD8" w:rsidRPr="001804D4">
        <w:rPr>
          <w:rFonts w:ascii="Arial" w:hAnsi="Arial" w:cs="Arial"/>
          <w:iCs/>
          <w:sz w:val="20"/>
          <w:szCs w:val="20"/>
        </w:rPr>
        <w:t>A apólice do seguro garantia deverá acompanhar as modificações referentes à vigência do contrato principal mediante a emissão do respectivo endosso pela seguradora.</w:t>
      </w:r>
    </w:p>
    <w:p w14:paraId="543FE37B" w14:textId="55F79847" w:rsidR="00434BD8" w:rsidRPr="001804D4" w:rsidRDefault="001804D4" w:rsidP="001804D4">
      <w:pPr>
        <w:pStyle w:val="Nivel2"/>
        <w:numPr>
          <w:ilvl w:val="0"/>
          <w:numId w:val="0"/>
        </w:numPr>
        <w:rPr>
          <w:iCs/>
        </w:rPr>
      </w:pPr>
      <w:bookmarkStart w:id="60" w:name="_Ref122963805"/>
      <w:r>
        <w:rPr>
          <w:iCs/>
        </w:rPr>
        <w:t xml:space="preserve">11.10. </w:t>
      </w:r>
      <w:r w:rsidR="00434BD8" w:rsidRPr="001804D4">
        <w:rPr>
          <w:iCs/>
        </w:rPr>
        <w:t xml:space="preserve">Será permitida a substituição da apólice de seguro-garantia na data de renovação ou de aniversário, desde que mantidas as condições e coberturas da apólice vigente e nenhum período fique descoberto, ressalvado o disposto no item </w:t>
      </w:r>
      <w:r>
        <w:rPr>
          <w:iCs/>
        </w:rPr>
        <w:t>11.11</w:t>
      </w:r>
      <w:r w:rsidR="00434BD8" w:rsidRPr="001804D4">
        <w:rPr>
          <w:iCs/>
        </w:rPr>
        <w:t xml:space="preserve"> deste contrato.</w:t>
      </w:r>
      <w:bookmarkEnd w:id="60"/>
    </w:p>
    <w:p w14:paraId="3206D507" w14:textId="1699CFA3" w:rsidR="00434BD8" w:rsidRPr="001804D4" w:rsidRDefault="001804D4" w:rsidP="001804D4">
      <w:pPr>
        <w:spacing w:before="120" w:after="120" w:line="276" w:lineRule="auto"/>
        <w:jc w:val="both"/>
        <w:rPr>
          <w:rFonts w:ascii="Arial" w:hAnsi="Arial" w:cs="Arial"/>
          <w:iCs/>
          <w:sz w:val="20"/>
          <w:szCs w:val="20"/>
        </w:rPr>
      </w:pPr>
      <w:bookmarkStart w:id="61" w:name="_Ref118297051"/>
      <w:bookmarkStart w:id="62" w:name="_Ref122963836"/>
      <w:r>
        <w:rPr>
          <w:rFonts w:ascii="Arial" w:hAnsi="Arial" w:cs="Arial"/>
          <w:iCs/>
          <w:sz w:val="20"/>
          <w:szCs w:val="20"/>
        </w:rPr>
        <w:t xml:space="preserve">11.11. </w:t>
      </w:r>
      <w:r w:rsidR="00434BD8" w:rsidRPr="001804D4">
        <w:rPr>
          <w:rFonts w:ascii="Arial" w:hAnsi="Arial" w:cs="Arial"/>
          <w:iCs/>
          <w:sz w:val="20"/>
          <w:szCs w:val="20"/>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61"/>
      <w:bookmarkEnd w:id="62"/>
    </w:p>
    <w:p w14:paraId="4B27443C" w14:textId="72081AD0" w:rsidR="00434BD8" w:rsidRPr="001804D4" w:rsidRDefault="00E06E15" w:rsidP="00E06E15">
      <w:pPr>
        <w:spacing w:before="120" w:after="120" w:line="276" w:lineRule="auto"/>
        <w:jc w:val="both"/>
        <w:rPr>
          <w:rFonts w:ascii="Arial" w:hAnsi="Arial" w:cs="Arial"/>
          <w:iCs/>
          <w:sz w:val="20"/>
          <w:szCs w:val="20"/>
        </w:rPr>
      </w:pPr>
      <w:bookmarkStart w:id="63" w:name="_Ref118297166"/>
      <w:r>
        <w:rPr>
          <w:rFonts w:ascii="Arial" w:hAnsi="Arial" w:cs="Arial"/>
          <w:iCs/>
          <w:sz w:val="20"/>
          <w:szCs w:val="20"/>
        </w:rPr>
        <w:t xml:space="preserve">11.12. </w:t>
      </w:r>
      <w:r w:rsidR="00434BD8" w:rsidRPr="001804D4">
        <w:rPr>
          <w:rFonts w:ascii="Arial" w:hAnsi="Arial" w:cs="Arial"/>
          <w:iCs/>
          <w:sz w:val="20"/>
          <w:szCs w:val="20"/>
        </w:rPr>
        <w:t>A garantia assegurará, qualquer que seja a modalidade escolhida, o pagamento de:</w:t>
      </w:r>
      <w:bookmarkEnd w:id="63"/>
      <w:r w:rsidR="00434BD8" w:rsidRPr="001804D4">
        <w:rPr>
          <w:rFonts w:ascii="Arial" w:hAnsi="Arial" w:cs="Arial"/>
          <w:iCs/>
          <w:sz w:val="20"/>
          <w:szCs w:val="20"/>
        </w:rPr>
        <w:t xml:space="preserve"> </w:t>
      </w:r>
    </w:p>
    <w:p w14:paraId="3C7191B5" w14:textId="7A104A1F" w:rsidR="00434BD8" w:rsidRPr="001804D4" w:rsidRDefault="00E06E15" w:rsidP="00E06E15">
      <w:pPr>
        <w:spacing w:before="120" w:after="120" w:line="276" w:lineRule="auto"/>
        <w:jc w:val="both"/>
        <w:rPr>
          <w:rFonts w:ascii="Arial" w:hAnsi="Arial" w:cs="Arial"/>
          <w:iCs/>
          <w:sz w:val="20"/>
          <w:szCs w:val="20"/>
        </w:rPr>
      </w:pPr>
      <w:r>
        <w:rPr>
          <w:rFonts w:ascii="Arial" w:hAnsi="Arial" w:cs="Arial"/>
          <w:iCs/>
          <w:sz w:val="20"/>
          <w:szCs w:val="20"/>
        </w:rPr>
        <w:t xml:space="preserve">11.12.1. </w:t>
      </w:r>
      <w:r w:rsidRPr="001804D4">
        <w:rPr>
          <w:rFonts w:ascii="Arial" w:hAnsi="Arial" w:cs="Arial"/>
          <w:iCs/>
          <w:sz w:val="20"/>
          <w:szCs w:val="20"/>
        </w:rPr>
        <w:t>Prejuízos</w:t>
      </w:r>
      <w:r w:rsidR="00434BD8" w:rsidRPr="001804D4">
        <w:rPr>
          <w:rFonts w:ascii="Arial" w:hAnsi="Arial" w:cs="Arial"/>
          <w:iCs/>
          <w:sz w:val="20"/>
          <w:szCs w:val="20"/>
        </w:rPr>
        <w:t xml:space="preserve"> advindos do não cumprimento do objeto do contrato e do não adimplemento das demais obrigações nele previstas; </w:t>
      </w:r>
    </w:p>
    <w:p w14:paraId="6BEF9369" w14:textId="0370838C" w:rsidR="00434BD8" w:rsidRPr="001804D4" w:rsidRDefault="00E06E15" w:rsidP="00E06E15">
      <w:pPr>
        <w:spacing w:before="120" w:after="120" w:line="276" w:lineRule="auto"/>
        <w:jc w:val="both"/>
        <w:rPr>
          <w:rFonts w:ascii="Arial" w:hAnsi="Arial" w:cs="Arial"/>
          <w:iCs/>
          <w:sz w:val="20"/>
          <w:szCs w:val="20"/>
        </w:rPr>
      </w:pPr>
      <w:r>
        <w:rPr>
          <w:rFonts w:ascii="Arial" w:hAnsi="Arial" w:cs="Arial"/>
          <w:iCs/>
          <w:sz w:val="20"/>
          <w:szCs w:val="20"/>
        </w:rPr>
        <w:t xml:space="preserve">11.12.2. </w:t>
      </w:r>
      <w:r w:rsidRPr="001804D4">
        <w:rPr>
          <w:rFonts w:ascii="Arial" w:hAnsi="Arial" w:cs="Arial"/>
          <w:iCs/>
          <w:sz w:val="20"/>
          <w:szCs w:val="20"/>
        </w:rPr>
        <w:t>Multas</w:t>
      </w:r>
      <w:r w:rsidR="00434BD8" w:rsidRPr="001804D4">
        <w:rPr>
          <w:rFonts w:ascii="Arial" w:hAnsi="Arial" w:cs="Arial"/>
          <w:iCs/>
          <w:sz w:val="20"/>
          <w:szCs w:val="20"/>
        </w:rPr>
        <w:t xml:space="preserve"> moratórias e punitivas aplicadas pela Administração à contratada; e  </w:t>
      </w:r>
    </w:p>
    <w:p w14:paraId="60F707FF" w14:textId="0418F15C" w:rsidR="00434BD8" w:rsidRPr="001804D4" w:rsidRDefault="00E06E15" w:rsidP="00E06E15">
      <w:pPr>
        <w:spacing w:before="120" w:after="120" w:line="276" w:lineRule="auto"/>
        <w:jc w:val="both"/>
        <w:rPr>
          <w:rFonts w:ascii="Arial" w:hAnsi="Arial" w:cs="Arial"/>
          <w:iCs/>
          <w:sz w:val="20"/>
          <w:szCs w:val="20"/>
        </w:rPr>
      </w:pPr>
      <w:r>
        <w:rPr>
          <w:rFonts w:ascii="Arial" w:hAnsi="Arial" w:cs="Arial"/>
          <w:iCs/>
          <w:sz w:val="20"/>
          <w:szCs w:val="20"/>
        </w:rPr>
        <w:t xml:space="preserve">11.12.3. </w:t>
      </w:r>
      <w:r w:rsidRPr="001804D4">
        <w:rPr>
          <w:rFonts w:ascii="Arial" w:hAnsi="Arial" w:cs="Arial"/>
          <w:iCs/>
          <w:sz w:val="20"/>
          <w:szCs w:val="20"/>
        </w:rPr>
        <w:t>Obrigações</w:t>
      </w:r>
      <w:r w:rsidR="00434BD8" w:rsidRPr="001804D4">
        <w:rPr>
          <w:rFonts w:ascii="Arial" w:hAnsi="Arial" w:cs="Arial"/>
          <w:iCs/>
          <w:sz w:val="20"/>
          <w:szCs w:val="20"/>
        </w:rPr>
        <w:t xml:space="preserve"> trabalhistas e previdenciárias de qualquer natureza e para com o FGTS, não adimplidas pelo contratado, quando couber.</w:t>
      </w:r>
    </w:p>
    <w:p w14:paraId="7FFAAE5B" w14:textId="1C7B4802" w:rsidR="00434BD8" w:rsidRPr="001804D4" w:rsidRDefault="00E06E15" w:rsidP="00E06E15">
      <w:pPr>
        <w:spacing w:before="120" w:after="120" w:line="276" w:lineRule="auto"/>
        <w:jc w:val="both"/>
        <w:rPr>
          <w:rFonts w:ascii="Arial" w:hAnsi="Arial" w:cs="Arial"/>
          <w:iCs/>
          <w:sz w:val="20"/>
          <w:szCs w:val="20"/>
        </w:rPr>
      </w:pPr>
      <w:r>
        <w:rPr>
          <w:rFonts w:ascii="Arial" w:hAnsi="Arial" w:cs="Arial"/>
          <w:iCs/>
          <w:sz w:val="20"/>
          <w:szCs w:val="20"/>
        </w:rPr>
        <w:t xml:space="preserve">11.13. </w:t>
      </w:r>
      <w:r w:rsidR="00434BD8" w:rsidRPr="001804D4">
        <w:rPr>
          <w:rFonts w:ascii="Arial" w:hAnsi="Arial" w:cs="Arial"/>
          <w:iCs/>
          <w:sz w:val="20"/>
          <w:szCs w:val="20"/>
        </w:rPr>
        <w:t xml:space="preserve">A modalidade seguro-garantia somente será aceita se contemplar todos os eventos indicados no item </w:t>
      </w:r>
      <w:r>
        <w:rPr>
          <w:rFonts w:ascii="Arial" w:hAnsi="Arial" w:cs="Arial"/>
          <w:iCs/>
          <w:sz w:val="20"/>
          <w:szCs w:val="20"/>
        </w:rPr>
        <w:t>11.12</w:t>
      </w:r>
      <w:r w:rsidR="00FB3C90">
        <w:rPr>
          <w:rFonts w:ascii="Arial" w:hAnsi="Arial" w:cs="Arial"/>
          <w:iCs/>
          <w:sz w:val="20"/>
          <w:szCs w:val="20"/>
        </w:rPr>
        <w:t>, o</w:t>
      </w:r>
      <w:r w:rsidR="00434BD8" w:rsidRPr="001804D4">
        <w:rPr>
          <w:rFonts w:ascii="Arial" w:hAnsi="Arial" w:cs="Arial"/>
          <w:iCs/>
          <w:sz w:val="20"/>
          <w:szCs w:val="20"/>
        </w:rPr>
        <w:t xml:space="preserve">bservada a legislação que rege a matéria. </w:t>
      </w:r>
    </w:p>
    <w:p w14:paraId="4EFFC867" w14:textId="03F2CF43" w:rsidR="00434BD8" w:rsidRPr="001804D4" w:rsidRDefault="00E06E15" w:rsidP="00E06E15">
      <w:pPr>
        <w:spacing w:before="120" w:after="120" w:line="276" w:lineRule="auto"/>
        <w:jc w:val="both"/>
        <w:rPr>
          <w:rFonts w:ascii="Arial" w:hAnsi="Arial" w:cs="Arial"/>
          <w:iCs/>
          <w:sz w:val="20"/>
          <w:szCs w:val="20"/>
        </w:rPr>
      </w:pPr>
      <w:r>
        <w:rPr>
          <w:rFonts w:ascii="Arial" w:hAnsi="Arial" w:cs="Arial"/>
          <w:iCs/>
          <w:sz w:val="20"/>
          <w:szCs w:val="20"/>
        </w:rPr>
        <w:t xml:space="preserve">11.14. </w:t>
      </w:r>
      <w:r w:rsidR="00434BD8" w:rsidRPr="001804D4">
        <w:rPr>
          <w:rFonts w:ascii="Arial" w:hAnsi="Arial" w:cs="Arial"/>
          <w:iCs/>
          <w:sz w:val="20"/>
          <w:szCs w:val="20"/>
        </w:rPr>
        <w:t>A garantia em dinheiro deverá ser efetuada em favor do contratante, em conta específica, com correção monetária.</w:t>
      </w:r>
    </w:p>
    <w:p w14:paraId="45B7EE43" w14:textId="6338CC0C" w:rsidR="00434BD8" w:rsidRPr="001804D4" w:rsidRDefault="00E06E15" w:rsidP="00E06E15">
      <w:pPr>
        <w:spacing w:before="120" w:after="120" w:line="276" w:lineRule="auto"/>
        <w:jc w:val="both"/>
        <w:rPr>
          <w:rFonts w:ascii="Arial" w:hAnsi="Arial" w:cs="Arial"/>
          <w:iCs/>
          <w:sz w:val="20"/>
          <w:szCs w:val="20"/>
        </w:rPr>
      </w:pPr>
      <w:r>
        <w:rPr>
          <w:rFonts w:ascii="Arial" w:hAnsi="Arial" w:cs="Arial"/>
          <w:iCs/>
          <w:sz w:val="20"/>
          <w:szCs w:val="20"/>
        </w:rPr>
        <w:t xml:space="preserve">11.15. </w:t>
      </w:r>
      <w:r w:rsidR="00434BD8" w:rsidRPr="001804D4">
        <w:rPr>
          <w:rFonts w:ascii="Arial" w:hAnsi="Arial" w:cs="Arial"/>
          <w:iCs/>
          <w:sz w:val="20"/>
          <w:szCs w:val="20"/>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14:paraId="3C3C47D2" w14:textId="27A8C084" w:rsidR="00434BD8" w:rsidRPr="001804D4" w:rsidRDefault="00E06E15" w:rsidP="00E06E15">
      <w:pPr>
        <w:spacing w:before="120" w:after="120" w:line="276" w:lineRule="auto"/>
        <w:jc w:val="both"/>
        <w:rPr>
          <w:rFonts w:ascii="Arial" w:hAnsi="Arial" w:cs="Arial"/>
          <w:iCs/>
          <w:sz w:val="20"/>
          <w:szCs w:val="20"/>
        </w:rPr>
      </w:pPr>
      <w:r>
        <w:rPr>
          <w:rFonts w:ascii="Arial" w:hAnsi="Arial" w:cs="Arial"/>
          <w:iCs/>
          <w:sz w:val="20"/>
          <w:szCs w:val="20"/>
        </w:rPr>
        <w:t xml:space="preserve">11.16. </w:t>
      </w:r>
      <w:r w:rsidR="00434BD8" w:rsidRPr="001804D4">
        <w:rPr>
          <w:rFonts w:ascii="Arial" w:hAnsi="Arial" w:cs="Arial"/>
          <w:iCs/>
          <w:sz w:val="20"/>
          <w:szCs w:val="20"/>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110" w:anchor="art827" w:history="1">
        <w:r w:rsidR="00434BD8" w:rsidRPr="001804D4">
          <w:rPr>
            <w:rFonts w:ascii="Arial" w:hAnsi="Arial" w:cs="Arial"/>
            <w:iCs/>
            <w:sz w:val="20"/>
            <w:szCs w:val="20"/>
            <w:u w:val="single"/>
          </w:rPr>
          <w:t>artigo 827 do Código Civil.</w:t>
        </w:r>
      </w:hyperlink>
    </w:p>
    <w:p w14:paraId="6F9C2811" w14:textId="3F00338D" w:rsidR="00434BD8" w:rsidRPr="001804D4" w:rsidRDefault="00E06E15" w:rsidP="00E06E15">
      <w:pPr>
        <w:spacing w:before="120" w:after="120" w:line="276" w:lineRule="auto"/>
        <w:jc w:val="both"/>
        <w:rPr>
          <w:rFonts w:ascii="Arial" w:hAnsi="Arial" w:cs="Arial"/>
          <w:iCs/>
          <w:sz w:val="20"/>
          <w:szCs w:val="20"/>
        </w:rPr>
      </w:pPr>
      <w:r>
        <w:rPr>
          <w:rFonts w:ascii="Arial" w:hAnsi="Arial" w:cs="Arial"/>
          <w:iCs/>
          <w:sz w:val="20"/>
          <w:szCs w:val="20"/>
        </w:rPr>
        <w:t xml:space="preserve">11.17. </w:t>
      </w:r>
      <w:r w:rsidR="00434BD8" w:rsidRPr="001804D4">
        <w:rPr>
          <w:rFonts w:ascii="Arial" w:hAnsi="Arial" w:cs="Arial"/>
          <w:iCs/>
          <w:sz w:val="20"/>
          <w:szCs w:val="20"/>
        </w:rPr>
        <w:t xml:space="preserve">No caso de alteração do valor do contrato, ou prorrogação de sua vigência, a garantia deverá ser ajustada ou renovada, seguindo os mesmos parâmetros utilizados quando da contratação. </w:t>
      </w:r>
    </w:p>
    <w:p w14:paraId="54B9F9C7" w14:textId="25B4B18D" w:rsidR="00434BD8" w:rsidRPr="001804D4" w:rsidRDefault="00E06E15" w:rsidP="00E06E15">
      <w:pPr>
        <w:spacing w:before="120" w:after="120" w:line="276" w:lineRule="auto"/>
        <w:jc w:val="both"/>
        <w:rPr>
          <w:rFonts w:ascii="Arial" w:hAnsi="Arial" w:cs="Arial"/>
          <w:iCs/>
          <w:sz w:val="20"/>
          <w:szCs w:val="20"/>
        </w:rPr>
      </w:pPr>
      <w:r>
        <w:rPr>
          <w:rFonts w:ascii="Arial" w:hAnsi="Arial" w:cs="Arial"/>
          <w:iCs/>
          <w:sz w:val="20"/>
          <w:szCs w:val="20"/>
        </w:rPr>
        <w:lastRenderedPageBreak/>
        <w:t xml:space="preserve">11.18. </w:t>
      </w:r>
      <w:r w:rsidR="00434BD8" w:rsidRPr="001804D4">
        <w:rPr>
          <w:rFonts w:ascii="Arial" w:hAnsi="Arial" w:cs="Arial"/>
          <w:iCs/>
          <w:sz w:val="20"/>
          <w:szCs w:val="20"/>
        </w:rPr>
        <w:t>Se o valor da garantia for utilizado total ou parcialmente em pagamento de qualquer obrigação, o Contratado obriga-se a fazer a respectiva reposição no prazo máximo de .......... (......) dias úteis, contados da data em que for notificada.</w:t>
      </w:r>
    </w:p>
    <w:p w14:paraId="7DB02CD1" w14:textId="1CB0014F" w:rsidR="00434BD8" w:rsidRPr="001804D4" w:rsidRDefault="00E06E15" w:rsidP="00E06E15">
      <w:pPr>
        <w:spacing w:before="120" w:after="120" w:line="276" w:lineRule="auto"/>
        <w:jc w:val="both"/>
        <w:rPr>
          <w:rFonts w:ascii="Arial" w:hAnsi="Arial" w:cs="Arial"/>
          <w:iCs/>
          <w:sz w:val="20"/>
          <w:szCs w:val="20"/>
        </w:rPr>
      </w:pPr>
      <w:r>
        <w:rPr>
          <w:rFonts w:ascii="Arial" w:hAnsi="Arial" w:cs="Arial"/>
          <w:iCs/>
          <w:sz w:val="20"/>
          <w:szCs w:val="20"/>
        </w:rPr>
        <w:t xml:space="preserve">11.19. </w:t>
      </w:r>
      <w:r w:rsidR="00434BD8" w:rsidRPr="001804D4">
        <w:rPr>
          <w:rFonts w:ascii="Arial" w:hAnsi="Arial" w:cs="Arial"/>
          <w:iCs/>
          <w:sz w:val="20"/>
          <w:szCs w:val="20"/>
        </w:rPr>
        <w:t>O Contratante executará a garantia na forma prevista na legislação que rege a matéria.</w:t>
      </w:r>
    </w:p>
    <w:p w14:paraId="6AB452D9" w14:textId="6AB05CF4" w:rsidR="00434BD8" w:rsidRPr="001804D4" w:rsidRDefault="00E06E15" w:rsidP="00E06E15">
      <w:pPr>
        <w:spacing w:before="120" w:after="120" w:line="276" w:lineRule="auto"/>
        <w:jc w:val="both"/>
        <w:rPr>
          <w:rFonts w:ascii="Arial" w:hAnsi="Arial" w:cs="Arial"/>
          <w:iCs/>
          <w:sz w:val="20"/>
          <w:szCs w:val="20"/>
        </w:rPr>
      </w:pPr>
      <w:r>
        <w:rPr>
          <w:rFonts w:ascii="Arial" w:hAnsi="Arial" w:cs="Arial"/>
          <w:iCs/>
          <w:sz w:val="20"/>
          <w:szCs w:val="20"/>
        </w:rPr>
        <w:t xml:space="preserve">11.19.1. </w:t>
      </w:r>
      <w:r w:rsidR="00434BD8" w:rsidRPr="001804D4">
        <w:rPr>
          <w:rFonts w:ascii="Arial" w:hAnsi="Arial" w:cs="Arial"/>
          <w:iCs/>
          <w:sz w:val="20"/>
          <w:szCs w:val="20"/>
        </w:rPr>
        <w:t>O emitente da garantia ofertada pelo contratado deverá ser notificado pelo contratante quanto ao início de processo administrativo para apuração de descumprimento de cláusulas contratuais (</w:t>
      </w:r>
      <w:hyperlink r:id="rId111" w:anchor="art137§4" w:history="1">
        <w:r w:rsidR="00434BD8" w:rsidRPr="001804D4">
          <w:rPr>
            <w:rFonts w:ascii="Arial" w:hAnsi="Arial" w:cs="Arial"/>
            <w:iCs/>
            <w:sz w:val="20"/>
            <w:szCs w:val="20"/>
            <w:u w:val="single"/>
          </w:rPr>
          <w:t>art. 137, § 4º, da Lei n.º 14.133, de 2021</w:t>
        </w:r>
      </w:hyperlink>
      <w:r w:rsidR="00434BD8" w:rsidRPr="001804D4">
        <w:rPr>
          <w:rFonts w:ascii="Arial" w:hAnsi="Arial" w:cs="Arial"/>
          <w:iCs/>
          <w:sz w:val="20"/>
          <w:szCs w:val="20"/>
        </w:rPr>
        <w:t>).</w:t>
      </w:r>
    </w:p>
    <w:p w14:paraId="22DB31AA" w14:textId="53AF482B" w:rsidR="00434BD8" w:rsidRPr="001804D4" w:rsidRDefault="00E06E15" w:rsidP="00E06E15">
      <w:pPr>
        <w:spacing w:before="120" w:after="120" w:line="276" w:lineRule="auto"/>
        <w:jc w:val="both"/>
        <w:rPr>
          <w:rFonts w:ascii="Arial" w:hAnsi="Arial" w:cs="Arial"/>
          <w:iCs/>
          <w:sz w:val="20"/>
          <w:szCs w:val="20"/>
        </w:rPr>
      </w:pPr>
      <w:r>
        <w:rPr>
          <w:rFonts w:ascii="Arial" w:hAnsi="Arial" w:cs="Arial"/>
          <w:iCs/>
          <w:sz w:val="20"/>
          <w:szCs w:val="20"/>
        </w:rPr>
        <w:t xml:space="preserve">11.19.2. </w:t>
      </w:r>
      <w:r w:rsidR="00434BD8" w:rsidRPr="001804D4">
        <w:rPr>
          <w:rFonts w:ascii="Arial" w:hAnsi="Arial" w:cs="Arial"/>
          <w:iCs/>
          <w:sz w:val="20"/>
          <w:szCs w:val="20"/>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112" w:anchor="art20" w:history="1">
        <w:r w:rsidR="00434BD8" w:rsidRPr="001804D4">
          <w:rPr>
            <w:rFonts w:ascii="Arial" w:hAnsi="Arial" w:cs="Arial"/>
            <w:iCs/>
            <w:sz w:val="20"/>
            <w:szCs w:val="20"/>
            <w:u w:val="single"/>
          </w:rPr>
          <w:t>art. 20 da Circular Susep n° 662, de 11 de abril de 2022</w:t>
        </w:r>
      </w:hyperlink>
      <w:r w:rsidR="00434BD8" w:rsidRPr="001804D4">
        <w:rPr>
          <w:rFonts w:ascii="Arial" w:hAnsi="Arial" w:cs="Arial"/>
          <w:iCs/>
          <w:sz w:val="20"/>
          <w:szCs w:val="20"/>
        </w:rPr>
        <w:t>.</w:t>
      </w:r>
    </w:p>
    <w:p w14:paraId="4E0D10A3" w14:textId="4A1F3ACD" w:rsidR="00434BD8" w:rsidRPr="001804D4" w:rsidRDefault="00E06E15" w:rsidP="00E06E15">
      <w:pPr>
        <w:spacing w:before="120" w:after="120" w:line="276" w:lineRule="auto"/>
        <w:jc w:val="both"/>
        <w:rPr>
          <w:rFonts w:ascii="Arial" w:hAnsi="Arial" w:cs="Arial"/>
          <w:iCs/>
          <w:sz w:val="20"/>
          <w:szCs w:val="20"/>
        </w:rPr>
      </w:pPr>
      <w:r>
        <w:rPr>
          <w:rFonts w:ascii="Arial" w:hAnsi="Arial" w:cs="Arial"/>
          <w:iCs/>
          <w:sz w:val="20"/>
          <w:szCs w:val="20"/>
        </w:rPr>
        <w:t xml:space="preserve">11.20. </w:t>
      </w:r>
      <w:r w:rsidR="00434BD8" w:rsidRPr="001804D4">
        <w:rPr>
          <w:rFonts w:ascii="Arial" w:hAnsi="Arial" w:cs="Arial"/>
          <w:iCs/>
          <w:sz w:val="20"/>
          <w:szCs w:val="20"/>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66441ACC" w14:textId="53490E35" w:rsidR="00434BD8" w:rsidRPr="00E06E15" w:rsidRDefault="00E06E15" w:rsidP="00E06E15">
      <w:pPr>
        <w:spacing w:before="120" w:after="120" w:line="276" w:lineRule="auto"/>
        <w:jc w:val="both"/>
        <w:rPr>
          <w:rFonts w:ascii="Arial" w:hAnsi="Arial" w:cs="Arial"/>
          <w:iCs/>
          <w:sz w:val="20"/>
          <w:szCs w:val="20"/>
        </w:rPr>
      </w:pPr>
      <w:r>
        <w:rPr>
          <w:rFonts w:ascii="Arial" w:hAnsi="Arial" w:cs="Arial"/>
          <w:iCs/>
          <w:sz w:val="20"/>
          <w:szCs w:val="20"/>
        </w:rPr>
        <w:t xml:space="preserve">11.21. </w:t>
      </w:r>
      <w:r w:rsidR="00434BD8" w:rsidRPr="00E06E15">
        <w:rPr>
          <w:rFonts w:ascii="Arial" w:hAnsi="Arial" w:cs="Arial"/>
          <w:iCs/>
          <w:sz w:val="20"/>
          <w:szCs w:val="20"/>
        </w:rPr>
        <w:t>A garantia somente será liberada ou restituída após a fiel execução do contrato ou após a sua extinção por culpa exclusiva da Administração e, quando em dinheiro, será atualizada monetariamente.</w:t>
      </w:r>
    </w:p>
    <w:p w14:paraId="5DC4FF4A" w14:textId="684EAD53" w:rsidR="00434BD8" w:rsidRPr="00E06E15" w:rsidRDefault="00E06E15" w:rsidP="00E06E15">
      <w:pPr>
        <w:spacing w:before="120" w:after="120" w:line="276" w:lineRule="auto"/>
        <w:jc w:val="both"/>
        <w:rPr>
          <w:rFonts w:ascii="Arial" w:hAnsi="Arial" w:cs="Arial"/>
          <w:iCs/>
          <w:sz w:val="20"/>
          <w:szCs w:val="20"/>
        </w:rPr>
      </w:pPr>
      <w:r>
        <w:rPr>
          <w:rFonts w:ascii="Arial" w:hAnsi="Arial" w:cs="Arial"/>
          <w:iCs/>
          <w:sz w:val="20"/>
          <w:szCs w:val="20"/>
        </w:rPr>
        <w:t xml:space="preserve">11.22. </w:t>
      </w:r>
      <w:r w:rsidR="00434BD8" w:rsidRPr="00E06E15">
        <w:rPr>
          <w:rFonts w:ascii="Arial" w:hAnsi="Arial" w:cs="Arial"/>
          <w:iCs/>
          <w:sz w:val="20"/>
          <w:szCs w:val="20"/>
        </w:rPr>
        <w:t xml:space="preserve">O garantidor não é parte para figurar em processo administrativo instaurado pelo contratante com o objetivo de apurar prejuízos e/ou aplicar sanções à contratada. </w:t>
      </w:r>
    </w:p>
    <w:p w14:paraId="6982AB66" w14:textId="01BE59B5" w:rsidR="00434BD8" w:rsidRPr="00E06E15" w:rsidRDefault="00E06E15" w:rsidP="00E06E15">
      <w:pPr>
        <w:spacing w:before="120" w:after="120" w:line="276" w:lineRule="auto"/>
        <w:jc w:val="both"/>
        <w:rPr>
          <w:rFonts w:ascii="Arial" w:hAnsi="Arial" w:cs="Arial"/>
          <w:iCs/>
          <w:sz w:val="20"/>
          <w:szCs w:val="20"/>
        </w:rPr>
      </w:pPr>
      <w:r>
        <w:rPr>
          <w:rFonts w:ascii="Arial" w:hAnsi="Arial" w:cs="Arial"/>
          <w:iCs/>
          <w:sz w:val="20"/>
          <w:szCs w:val="20"/>
        </w:rPr>
        <w:t xml:space="preserve">11.23. </w:t>
      </w:r>
      <w:r w:rsidR="00434BD8" w:rsidRPr="00E06E15">
        <w:rPr>
          <w:rFonts w:ascii="Arial" w:hAnsi="Arial" w:cs="Arial"/>
          <w:iCs/>
          <w:sz w:val="20"/>
          <w:szCs w:val="20"/>
        </w:rPr>
        <w:t>O contratado autoriza o contratante a reter, a qualquer tempo, a garantia, na forma prevista no Edital e neste Contrato.</w:t>
      </w:r>
    </w:p>
    <w:p w14:paraId="54F64903" w14:textId="6B83E9C3" w:rsidR="00434BD8" w:rsidRPr="00E06E15" w:rsidRDefault="00E06E15" w:rsidP="00E06E15">
      <w:pPr>
        <w:spacing w:before="120" w:after="120" w:line="276" w:lineRule="auto"/>
        <w:jc w:val="both"/>
        <w:rPr>
          <w:rFonts w:ascii="Arial" w:hAnsi="Arial" w:cs="Arial"/>
          <w:iCs/>
          <w:sz w:val="20"/>
          <w:szCs w:val="20"/>
        </w:rPr>
      </w:pPr>
      <w:r>
        <w:rPr>
          <w:rFonts w:ascii="Arial" w:hAnsi="Arial" w:cs="Arial"/>
          <w:iCs/>
          <w:sz w:val="20"/>
          <w:szCs w:val="20"/>
        </w:rPr>
        <w:t xml:space="preserve">11.24. </w:t>
      </w:r>
      <w:r w:rsidR="00434BD8" w:rsidRPr="00E06E15">
        <w:rPr>
          <w:rFonts w:ascii="Arial" w:hAnsi="Arial" w:cs="Arial"/>
          <w:iCs/>
          <w:sz w:val="20"/>
          <w:szCs w:val="20"/>
        </w:rPr>
        <w:t>A garantia de execução é independente de eventual garantia do serviço prevista especificamente no Termo de Referência.</w:t>
      </w:r>
    </w:p>
    <w:p w14:paraId="075BD395" w14:textId="77777777" w:rsidR="00434BD8" w:rsidRPr="00434BD8" w:rsidRDefault="00434BD8" w:rsidP="00434BD8">
      <w:pPr>
        <w:keepNext/>
        <w:keepLines/>
        <w:tabs>
          <w:tab w:val="left" w:pos="567"/>
        </w:tabs>
        <w:spacing w:before="240"/>
        <w:jc w:val="both"/>
        <w:outlineLvl w:val="0"/>
        <w:rPr>
          <w:rFonts w:ascii="Arial" w:eastAsiaTheme="majorEastAsia" w:hAnsi="Arial" w:cs="Arial"/>
          <w:b/>
          <w:bCs/>
          <w:color w:val="FFFFFF" w:themeColor="background1"/>
          <w:spacing w:val="5"/>
          <w:kern w:val="28"/>
          <w:sz w:val="20"/>
          <w:szCs w:val="20"/>
        </w:rPr>
      </w:pPr>
      <w:r w:rsidRPr="00B55004">
        <w:rPr>
          <w:rFonts w:ascii="Arial" w:eastAsiaTheme="majorEastAsia" w:hAnsi="Arial" w:cs="Arial"/>
          <w:b/>
          <w:bCs/>
          <w:spacing w:val="5"/>
          <w:kern w:val="28"/>
          <w:sz w:val="20"/>
          <w:szCs w:val="20"/>
        </w:rPr>
        <w:t xml:space="preserve">CLÁUSULA DÉCIMA SEGUNDA – INFRAÇÕES E SANÇÕES ADMINISTRATIVAS </w:t>
      </w:r>
      <w:r w:rsidRPr="00434BD8">
        <w:rPr>
          <w:rFonts w:ascii="Arial" w:eastAsiaTheme="majorEastAsia" w:hAnsi="Arial" w:cs="Arial"/>
          <w:b/>
          <w:bCs/>
          <w:color w:val="17365D" w:themeColor="text2" w:themeShade="BF"/>
          <w:spacing w:val="5"/>
          <w:kern w:val="28"/>
          <w:sz w:val="20"/>
          <w:szCs w:val="20"/>
        </w:rPr>
        <w:t>(</w:t>
      </w:r>
      <w:hyperlink r:id="rId113" w:anchor="art92" w:history="1">
        <w:r w:rsidRPr="00434BD8">
          <w:rPr>
            <w:rFonts w:ascii="Arial" w:eastAsiaTheme="majorEastAsia" w:hAnsi="Arial" w:cs="Arial"/>
            <w:b/>
            <w:bCs/>
            <w:color w:val="000080"/>
            <w:spacing w:val="5"/>
            <w:kern w:val="28"/>
            <w:sz w:val="20"/>
            <w:szCs w:val="20"/>
            <w:u w:val="single"/>
          </w:rPr>
          <w:t>art. 92, XIV</w:t>
        </w:r>
      </w:hyperlink>
      <w:r w:rsidRPr="00434BD8">
        <w:rPr>
          <w:rFonts w:ascii="Arial" w:eastAsiaTheme="majorEastAsia" w:hAnsi="Arial" w:cs="Arial"/>
          <w:b/>
          <w:bCs/>
          <w:color w:val="17365D" w:themeColor="text2" w:themeShade="BF"/>
          <w:spacing w:val="5"/>
          <w:kern w:val="28"/>
          <w:sz w:val="20"/>
          <w:szCs w:val="20"/>
        </w:rPr>
        <w:t>)</w:t>
      </w:r>
    </w:p>
    <w:p w14:paraId="68D0A649" w14:textId="38D82FE4" w:rsidR="00434BD8" w:rsidRPr="00434BD8" w:rsidRDefault="00FB3C90" w:rsidP="00FB3C90">
      <w:pPr>
        <w:spacing w:before="120" w:after="120" w:line="276" w:lineRule="auto"/>
        <w:jc w:val="both"/>
        <w:rPr>
          <w:rFonts w:ascii="Arial" w:hAnsi="Arial" w:cs="Arial"/>
          <w:color w:val="000000"/>
          <w:sz w:val="20"/>
          <w:szCs w:val="20"/>
        </w:rPr>
      </w:pPr>
      <w:r>
        <w:rPr>
          <w:rFonts w:ascii="Arial" w:hAnsi="Arial" w:cs="Arial"/>
          <w:color w:val="000000"/>
          <w:sz w:val="20"/>
          <w:szCs w:val="20"/>
        </w:rPr>
        <w:t xml:space="preserve">12.1. </w:t>
      </w:r>
      <w:r w:rsidR="00434BD8" w:rsidRPr="00434BD8">
        <w:rPr>
          <w:rFonts w:ascii="Arial" w:hAnsi="Arial" w:cs="Arial"/>
          <w:color w:val="000000"/>
          <w:sz w:val="20"/>
          <w:szCs w:val="20"/>
        </w:rPr>
        <w:t xml:space="preserve">Comete infração administrativa, nos termos da </w:t>
      </w:r>
      <w:hyperlink r:id="rId114" w:history="1">
        <w:r w:rsidR="00434BD8" w:rsidRPr="00434BD8">
          <w:rPr>
            <w:rFonts w:ascii="Arial" w:hAnsi="Arial" w:cs="Arial"/>
            <w:color w:val="000080"/>
            <w:sz w:val="20"/>
            <w:szCs w:val="20"/>
            <w:u w:val="single"/>
          </w:rPr>
          <w:t>Lei nº 14.133, de 2021</w:t>
        </w:r>
      </w:hyperlink>
      <w:r w:rsidR="00434BD8" w:rsidRPr="00434BD8">
        <w:rPr>
          <w:rFonts w:ascii="Arial" w:hAnsi="Arial" w:cs="Arial"/>
          <w:color w:val="000000"/>
          <w:sz w:val="20"/>
          <w:szCs w:val="20"/>
        </w:rPr>
        <w:t>, o contratado que:</w:t>
      </w:r>
    </w:p>
    <w:p w14:paraId="27883056" w14:textId="3D6DBEE8" w:rsidR="00434BD8" w:rsidRPr="00434BD8" w:rsidRDefault="00FB3C90" w:rsidP="00DC0B44">
      <w:pPr>
        <w:numPr>
          <w:ilvl w:val="2"/>
          <w:numId w:val="18"/>
        </w:numPr>
        <w:suppressAutoHyphens/>
        <w:spacing w:before="120" w:after="120" w:line="276" w:lineRule="auto"/>
        <w:ind w:left="284" w:firstLine="0"/>
        <w:jc w:val="both"/>
        <w:rPr>
          <w:rFonts w:ascii="Arial" w:eastAsia="Arial" w:hAnsi="Arial" w:cs="Arial"/>
          <w:sz w:val="20"/>
          <w:szCs w:val="20"/>
        </w:rPr>
      </w:pPr>
      <w:r w:rsidRPr="00434BD8">
        <w:rPr>
          <w:rFonts w:ascii="Arial" w:eastAsia="Arial" w:hAnsi="Arial" w:cs="Arial"/>
          <w:sz w:val="20"/>
          <w:szCs w:val="20"/>
        </w:rPr>
        <w:t>Der</w:t>
      </w:r>
      <w:r w:rsidR="00434BD8" w:rsidRPr="00434BD8">
        <w:rPr>
          <w:rFonts w:ascii="Arial" w:eastAsia="Arial" w:hAnsi="Arial" w:cs="Arial"/>
          <w:sz w:val="20"/>
          <w:szCs w:val="20"/>
        </w:rPr>
        <w:t xml:space="preserve"> causa à inexecução parcial do contrato;</w:t>
      </w:r>
    </w:p>
    <w:p w14:paraId="2EB329B6" w14:textId="6165ABEB" w:rsidR="00434BD8" w:rsidRPr="00434BD8" w:rsidRDefault="00FB3C90" w:rsidP="00DC0B44">
      <w:pPr>
        <w:numPr>
          <w:ilvl w:val="2"/>
          <w:numId w:val="18"/>
        </w:numPr>
        <w:suppressAutoHyphens/>
        <w:spacing w:before="120" w:after="120" w:line="276" w:lineRule="auto"/>
        <w:ind w:left="284" w:firstLine="0"/>
        <w:jc w:val="both"/>
        <w:rPr>
          <w:rFonts w:ascii="Arial" w:eastAsia="Arial" w:hAnsi="Arial" w:cs="Arial"/>
          <w:sz w:val="20"/>
          <w:szCs w:val="20"/>
        </w:rPr>
      </w:pPr>
      <w:r w:rsidRPr="00434BD8">
        <w:rPr>
          <w:rFonts w:ascii="Arial" w:eastAsia="Arial" w:hAnsi="Arial" w:cs="Arial"/>
          <w:sz w:val="20"/>
          <w:szCs w:val="20"/>
        </w:rPr>
        <w:t>Der</w:t>
      </w:r>
      <w:r w:rsidR="00434BD8" w:rsidRPr="00434BD8">
        <w:rPr>
          <w:rFonts w:ascii="Arial" w:eastAsia="Arial" w:hAnsi="Arial" w:cs="Arial"/>
          <w:sz w:val="20"/>
          <w:szCs w:val="20"/>
        </w:rPr>
        <w:t xml:space="preserve"> causa à inexecução parcial do contrato que cause grave dano à Administração ou ao funcionamento dos serviços públicos ou ao interesse coletivo;</w:t>
      </w:r>
    </w:p>
    <w:p w14:paraId="2A53F61F" w14:textId="0F8BA38C" w:rsidR="00434BD8" w:rsidRDefault="00FB3C90" w:rsidP="00DC0B44">
      <w:pPr>
        <w:numPr>
          <w:ilvl w:val="2"/>
          <w:numId w:val="18"/>
        </w:numPr>
        <w:suppressAutoHyphens/>
        <w:spacing w:before="120" w:after="120" w:line="276" w:lineRule="auto"/>
        <w:ind w:left="284" w:firstLine="0"/>
        <w:jc w:val="both"/>
        <w:rPr>
          <w:rFonts w:ascii="Arial" w:eastAsia="Arial" w:hAnsi="Arial" w:cs="Arial"/>
          <w:sz w:val="20"/>
          <w:szCs w:val="20"/>
        </w:rPr>
      </w:pPr>
      <w:r w:rsidRPr="00434BD8">
        <w:rPr>
          <w:rFonts w:ascii="Arial" w:eastAsia="Arial" w:hAnsi="Arial" w:cs="Arial"/>
          <w:sz w:val="20"/>
          <w:szCs w:val="20"/>
        </w:rPr>
        <w:t>Der</w:t>
      </w:r>
      <w:r w:rsidR="00434BD8" w:rsidRPr="00434BD8">
        <w:rPr>
          <w:rFonts w:ascii="Arial" w:eastAsia="Arial" w:hAnsi="Arial" w:cs="Arial"/>
          <w:sz w:val="20"/>
          <w:szCs w:val="20"/>
        </w:rPr>
        <w:t xml:space="preserve"> causa à inexecução total do contrato;</w:t>
      </w:r>
    </w:p>
    <w:p w14:paraId="63C1FAA6" w14:textId="77777777" w:rsidR="00FB3C90" w:rsidRDefault="00FB3C90" w:rsidP="00FB3C90">
      <w:pPr>
        <w:pStyle w:val="PargrafodaLista"/>
        <w:numPr>
          <w:ilvl w:val="2"/>
          <w:numId w:val="18"/>
        </w:numPr>
        <w:tabs>
          <w:tab w:val="clear" w:pos="0"/>
          <w:tab w:val="num" w:pos="284"/>
        </w:tabs>
        <w:spacing w:after="2" w:line="248" w:lineRule="auto"/>
        <w:ind w:left="284" w:firstLine="0"/>
        <w:jc w:val="both"/>
        <w:rPr>
          <w:rFonts w:ascii="Arial" w:eastAsia="Calibri" w:hAnsi="Arial" w:cs="Arial"/>
          <w:bCs/>
          <w:sz w:val="20"/>
          <w:szCs w:val="20"/>
          <w:lang w:eastAsia="en-US"/>
        </w:rPr>
      </w:pPr>
      <w:r w:rsidRPr="00733E20">
        <w:rPr>
          <w:rFonts w:ascii="Arial" w:eastAsia="Calibri" w:hAnsi="Arial" w:cs="Arial"/>
          <w:bCs/>
          <w:sz w:val="20"/>
          <w:szCs w:val="20"/>
          <w:lang w:eastAsia="en-US"/>
        </w:rPr>
        <w:t xml:space="preserve">Deixar de entregar a documentação exigida para o certame; </w:t>
      </w:r>
    </w:p>
    <w:p w14:paraId="0D6BA675" w14:textId="77777777" w:rsidR="00FB3C90" w:rsidRPr="00FB3C90" w:rsidRDefault="00FB3C90" w:rsidP="00FB3C90">
      <w:pPr>
        <w:spacing w:after="2" w:line="248" w:lineRule="auto"/>
        <w:ind w:left="284"/>
        <w:jc w:val="both"/>
        <w:rPr>
          <w:rFonts w:ascii="Arial" w:eastAsia="Calibri" w:hAnsi="Arial" w:cs="Arial"/>
          <w:bCs/>
          <w:sz w:val="20"/>
          <w:szCs w:val="20"/>
          <w:lang w:eastAsia="en-US"/>
        </w:rPr>
      </w:pPr>
    </w:p>
    <w:p w14:paraId="38A04D7C" w14:textId="77777777" w:rsidR="00FB3C90" w:rsidRDefault="00FB3C90" w:rsidP="00FB3C90">
      <w:pPr>
        <w:pStyle w:val="PargrafodaLista"/>
        <w:numPr>
          <w:ilvl w:val="2"/>
          <w:numId w:val="18"/>
        </w:numPr>
        <w:ind w:left="426" w:hanging="142"/>
        <w:rPr>
          <w:rFonts w:ascii="Arial" w:eastAsia="Arial" w:hAnsi="Arial" w:cs="Arial"/>
          <w:sz w:val="20"/>
          <w:szCs w:val="20"/>
        </w:rPr>
      </w:pPr>
      <w:r w:rsidRPr="00FB3C90">
        <w:rPr>
          <w:rFonts w:ascii="Arial" w:eastAsia="Arial" w:hAnsi="Arial" w:cs="Arial"/>
          <w:sz w:val="20"/>
          <w:szCs w:val="20"/>
        </w:rPr>
        <w:t xml:space="preserve">Não mantiver a proposta, salvo em decorrência de fato superveniente devidamente justificado; </w:t>
      </w:r>
    </w:p>
    <w:p w14:paraId="146FEDC7" w14:textId="77777777" w:rsidR="00FB3C90" w:rsidRPr="00FB3C90" w:rsidRDefault="00FB3C90" w:rsidP="00FB3C90">
      <w:pPr>
        <w:rPr>
          <w:rFonts w:ascii="Arial" w:eastAsia="Arial" w:hAnsi="Arial" w:cs="Arial"/>
          <w:sz w:val="20"/>
          <w:szCs w:val="20"/>
        </w:rPr>
      </w:pPr>
    </w:p>
    <w:p w14:paraId="4C8145DD" w14:textId="77777777" w:rsidR="00FB3C90" w:rsidRPr="00FB3C90" w:rsidRDefault="00FB3C90" w:rsidP="00FB3C90">
      <w:pPr>
        <w:pStyle w:val="PargrafodaLista"/>
        <w:numPr>
          <w:ilvl w:val="2"/>
          <w:numId w:val="18"/>
        </w:numPr>
        <w:ind w:left="284" w:firstLine="0"/>
        <w:rPr>
          <w:rFonts w:ascii="Arial" w:eastAsia="Arial" w:hAnsi="Arial" w:cs="Arial"/>
          <w:sz w:val="20"/>
          <w:szCs w:val="20"/>
        </w:rPr>
      </w:pPr>
      <w:r w:rsidRPr="00FB3C90">
        <w:rPr>
          <w:rFonts w:ascii="Arial" w:eastAsia="Arial" w:hAnsi="Arial" w:cs="Arial"/>
          <w:sz w:val="20"/>
          <w:szCs w:val="20"/>
        </w:rPr>
        <w:t xml:space="preserve">Não celebrar o contrato ou não entregar a documentação exigida para a contratação, quando convocado dentro do prazo de validade de sua proposta; </w:t>
      </w:r>
    </w:p>
    <w:p w14:paraId="40863D7B" w14:textId="77777777" w:rsidR="00FB3C90" w:rsidRPr="00434BD8" w:rsidRDefault="00FB3C90" w:rsidP="00FB3C90">
      <w:pPr>
        <w:suppressAutoHyphens/>
        <w:spacing w:after="120" w:line="276" w:lineRule="auto"/>
        <w:ind w:left="284"/>
        <w:jc w:val="both"/>
        <w:rPr>
          <w:rFonts w:ascii="Arial" w:eastAsia="Arial" w:hAnsi="Arial" w:cs="Arial"/>
          <w:sz w:val="20"/>
          <w:szCs w:val="20"/>
        </w:rPr>
      </w:pPr>
    </w:p>
    <w:p w14:paraId="7215D648" w14:textId="7894DEE4" w:rsidR="00434BD8" w:rsidRPr="00434BD8" w:rsidRDefault="00FB3C90" w:rsidP="00FB3C90">
      <w:pPr>
        <w:numPr>
          <w:ilvl w:val="2"/>
          <w:numId w:val="18"/>
        </w:numPr>
        <w:suppressAutoHyphens/>
        <w:spacing w:after="120" w:line="276" w:lineRule="auto"/>
        <w:ind w:left="284" w:firstLine="0"/>
        <w:jc w:val="both"/>
        <w:rPr>
          <w:rFonts w:ascii="Arial" w:eastAsia="Arial" w:hAnsi="Arial" w:cs="Arial"/>
          <w:sz w:val="20"/>
          <w:szCs w:val="20"/>
        </w:rPr>
      </w:pPr>
      <w:r w:rsidRPr="00434BD8">
        <w:rPr>
          <w:rFonts w:ascii="Arial" w:eastAsia="Arial" w:hAnsi="Arial" w:cs="Arial"/>
          <w:sz w:val="20"/>
          <w:szCs w:val="20"/>
        </w:rPr>
        <w:t>Ensejar</w:t>
      </w:r>
      <w:r w:rsidR="00434BD8" w:rsidRPr="00434BD8">
        <w:rPr>
          <w:rFonts w:ascii="Arial" w:eastAsia="Arial" w:hAnsi="Arial" w:cs="Arial"/>
          <w:sz w:val="20"/>
          <w:szCs w:val="20"/>
        </w:rPr>
        <w:t xml:space="preserve"> o retardamento da execução ou da entrega do objeto da contratação sem motivo justificado;</w:t>
      </w:r>
    </w:p>
    <w:p w14:paraId="4ACA6BE3" w14:textId="2ECE9A85" w:rsidR="00434BD8" w:rsidRPr="00434BD8" w:rsidRDefault="00FB3C90" w:rsidP="00DC0B44">
      <w:pPr>
        <w:numPr>
          <w:ilvl w:val="2"/>
          <w:numId w:val="18"/>
        </w:numPr>
        <w:suppressAutoHyphens/>
        <w:spacing w:before="120" w:after="120" w:line="276" w:lineRule="auto"/>
        <w:ind w:left="284" w:firstLine="0"/>
        <w:jc w:val="both"/>
        <w:rPr>
          <w:rFonts w:ascii="Arial" w:eastAsia="Arial" w:hAnsi="Arial" w:cs="Arial"/>
          <w:sz w:val="20"/>
          <w:szCs w:val="20"/>
        </w:rPr>
      </w:pPr>
      <w:r w:rsidRPr="00434BD8">
        <w:rPr>
          <w:rFonts w:ascii="Arial" w:eastAsia="Arial" w:hAnsi="Arial" w:cs="Arial"/>
          <w:sz w:val="20"/>
          <w:szCs w:val="20"/>
        </w:rPr>
        <w:t>Apresentar</w:t>
      </w:r>
      <w:r w:rsidR="00434BD8" w:rsidRPr="00434BD8">
        <w:rPr>
          <w:rFonts w:ascii="Arial" w:eastAsia="Arial" w:hAnsi="Arial" w:cs="Arial"/>
          <w:sz w:val="20"/>
          <w:szCs w:val="20"/>
        </w:rPr>
        <w:t xml:space="preserve"> documentação falsa ou prestar declaração falsa durante a execução do contrato;</w:t>
      </w:r>
    </w:p>
    <w:p w14:paraId="5299B450" w14:textId="023E1194" w:rsidR="00434BD8" w:rsidRPr="00434BD8" w:rsidRDefault="00FB3C90" w:rsidP="00DC0B44">
      <w:pPr>
        <w:numPr>
          <w:ilvl w:val="2"/>
          <w:numId w:val="18"/>
        </w:numPr>
        <w:suppressAutoHyphens/>
        <w:spacing w:before="120" w:after="120" w:line="276" w:lineRule="auto"/>
        <w:ind w:left="284" w:firstLine="0"/>
        <w:jc w:val="both"/>
        <w:rPr>
          <w:rFonts w:ascii="Arial" w:eastAsia="Arial" w:hAnsi="Arial" w:cs="Arial"/>
          <w:sz w:val="20"/>
          <w:szCs w:val="20"/>
        </w:rPr>
      </w:pPr>
      <w:r w:rsidRPr="00434BD8">
        <w:rPr>
          <w:rFonts w:ascii="Arial" w:eastAsia="Arial" w:hAnsi="Arial" w:cs="Arial"/>
          <w:sz w:val="20"/>
          <w:szCs w:val="20"/>
        </w:rPr>
        <w:t>Praticar</w:t>
      </w:r>
      <w:r w:rsidR="00434BD8" w:rsidRPr="00434BD8">
        <w:rPr>
          <w:rFonts w:ascii="Arial" w:eastAsia="Arial" w:hAnsi="Arial" w:cs="Arial"/>
          <w:sz w:val="20"/>
          <w:szCs w:val="20"/>
        </w:rPr>
        <w:t xml:space="preserve"> ato fraudulento na execução do contrato;</w:t>
      </w:r>
    </w:p>
    <w:p w14:paraId="6DA73A86" w14:textId="6AD196C7" w:rsidR="00434BD8" w:rsidRDefault="00FB3C90" w:rsidP="00DC0B44">
      <w:pPr>
        <w:numPr>
          <w:ilvl w:val="2"/>
          <w:numId w:val="18"/>
        </w:numPr>
        <w:suppressAutoHyphens/>
        <w:spacing w:before="120" w:after="120" w:line="276" w:lineRule="auto"/>
        <w:ind w:left="284" w:firstLine="0"/>
        <w:jc w:val="both"/>
        <w:rPr>
          <w:rFonts w:ascii="Arial" w:eastAsia="Arial" w:hAnsi="Arial" w:cs="Arial"/>
          <w:sz w:val="20"/>
          <w:szCs w:val="20"/>
        </w:rPr>
      </w:pPr>
      <w:r w:rsidRPr="00434BD8">
        <w:rPr>
          <w:rFonts w:ascii="Arial" w:eastAsia="Arial" w:hAnsi="Arial" w:cs="Arial"/>
          <w:sz w:val="20"/>
          <w:szCs w:val="20"/>
        </w:rPr>
        <w:t>Comportar</w:t>
      </w:r>
      <w:r w:rsidR="00434BD8" w:rsidRPr="00434BD8">
        <w:rPr>
          <w:rFonts w:ascii="Arial" w:eastAsia="Arial" w:hAnsi="Arial" w:cs="Arial"/>
          <w:sz w:val="20"/>
          <w:szCs w:val="20"/>
        </w:rPr>
        <w:t>-se de modo inidôneo ou cometer fraude de qualquer natureza;</w:t>
      </w:r>
    </w:p>
    <w:p w14:paraId="58C337F9" w14:textId="31392892" w:rsidR="00FB3C90" w:rsidRPr="00FB3C90" w:rsidRDefault="00FB3C90" w:rsidP="00FB3C90">
      <w:pPr>
        <w:pStyle w:val="PargrafodaLista"/>
        <w:numPr>
          <w:ilvl w:val="2"/>
          <w:numId w:val="18"/>
        </w:numPr>
        <w:ind w:left="284" w:firstLine="0"/>
        <w:rPr>
          <w:rFonts w:ascii="Arial" w:eastAsia="Arial" w:hAnsi="Arial" w:cs="Arial"/>
          <w:sz w:val="20"/>
          <w:szCs w:val="20"/>
        </w:rPr>
      </w:pPr>
      <w:r w:rsidRPr="00FB3C90">
        <w:rPr>
          <w:rFonts w:ascii="Arial" w:eastAsia="Arial" w:hAnsi="Arial" w:cs="Arial"/>
          <w:sz w:val="20"/>
          <w:szCs w:val="20"/>
        </w:rPr>
        <w:t xml:space="preserve">Praticar atos ilícitos com vistas a frustrar os objetivos do certame; </w:t>
      </w:r>
    </w:p>
    <w:p w14:paraId="437D223D" w14:textId="5815D618" w:rsidR="00434BD8" w:rsidRPr="00434BD8" w:rsidRDefault="00FB3C90" w:rsidP="00DC0B44">
      <w:pPr>
        <w:numPr>
          <w:ilvl w:val="2"/>
          <w:numId w:val="18"/>
        </w:numPr>
        <w:suppressAutoHyphens/>
        <w:spacing w:before="120" w:after="120" w:line="276" w:lineRule="auto"/>
        <w:ind w:left="284" w:firstLine="0"/>
        <w:jc w:val="both"/>
        <w:rPr>
          <w:rFonts w:ascii="Arial" w:eastAsia="Arial" w:hAnsi="Arial" w:cs="Arial"/>
          <w:sz w:val="20"/>
          <w:szCs w:val="20"/>
        </w:rPr>
      </w:pPr>
      <w:r w:rsidRPr="00434BD8">
        <w:rPr>
          <w:rFonts w:ascii="Arial" w:eastAsia="Arial" w:hAnsi="Arial" w:cs="Arial"/>
          <w:sz w:val="20"/>
          <w:szCs w:val="20"/>
        </w:rPr>
        <w:lastRenderedPageBreak/>
        <w:t>Praticar</w:t>
      </w:r>
      <w:r w:rsidR="00434BD8" w:rsidRPr="00434BD8">
        <w:rPr>
          <w:rFonts w:ascii="Arial" w:eastAsia="Arial" w:hAnsi="Arial" w:cs="Arial"/>
          <w:sz w:val="20"/>
          <w:szCs w:val="20"/>
        </w:rPr>
        <w:t xml:space="preserve"> ato lesivo previsto no </w:t>
      </w:r>
      <w:hyperlink r:id="rId115" w:anchor="art5" w:history="1">
        <w:r w:rsidR="00434BD8" w:rsidRPr="00434BD8">
          <w:rPr>
            <w:rFonts w:ascii="Arial" w:eastAsia="Arial" w:hAnsi="Arial" w:cs="Arial"/>
            <w:color w:val="000080"/>
            <w:sz w:val="20"/>
            <w:szCs w:val="20"/>
            <w:u w:val="single"/>
          </w:rPr>
          <w:t>art. 5º da Lei nº 12.846, de 1º de agosto de 2013</w:t>
        </w:r>
      </w:hyperlink>
      <w:r w:rsidR="00434BD8" w:rsidRPr="00434BD8">
        <w:rPr>
          <w:rFonts w:ascii="Arial" w:eastAsia="Arial" w:hAnsi="Arial" w:cs="Arial"/>
          <w:sz w:val="20"/>
          <w:szCs w:val="20"/>
        </w:rPr>
        <w:t>.</w:t>
      </w:r>
    </w:p>
    <w:p w14:paraId="329745DE" w14:textId="1B8D4915" w:rsidR="00434BD8" w:rsidRPr="00434BD8" w:rsidRDefault="00FB3C90" w:rsidP="00FB3C90">
      <w:pPr>
        <w:spacing w:before="120" w:after="120" w:line="276" w:lineRule="auto"/>
        <w:jc w:val="both"/>
        <w:rPr>
          <w:rFonts w:ascii="Arial" w:hAnsi="Arial" w:cs="Arial"/>
          <w:color w:val="000000"/>
          <w:sz w:val="20"/>
          <w:szCs w:val="20"/>
        </w:rPr>
      </w:pPr>
      <w:r>
        <w:rPr>
          <w:rFonts w:ascii="Arial" w:hAnsi="Arial" w:cs="Arial"/>
          <w:color w:val="000000"/>
          <w:sz w:val="20"/>
          <w:szCs w:val="20"/>
        </w:rPr>
        <w:t xml:space="preserve">12.2. </w:t>
      </w:r>
      <w:r w:rsidR="00434BD8" w:rsidRPr="00434BD8">
        <w:rPr>
          <w:rFonts w:ascii="Arial" w:hAnsi="Arial" w:cs="Arial"/>
          <w:color w:val="000000"/>
          <w:sz w:val="20"/>
          <w:szCs w:val="20"/>
        </w:rPr>
        <w:t>Serão aplicadas ao contratado que incorrer nas infrações acima descritas as seguintes sanções:</w:t>
      </w:r>
    </w:p>
    <w:p w14:paraId="706028F7" w14:textId="460B95E9" w:rsidR="00434BD8" w:rsidRPr="00FB3C90" w:rsidRDefault="00434BD8" w:rsidP="00FB3C90">
      <w:pPr>
        <w:pStyle w:val="PargrafodaLista"/>
        <w:numPr>
          <w:ilvl w:val="2"/>
          <w:numId w:val="19"/>
        </w:numPr>
        <w:suppressAutoHyphens/>
        <w:spacing w:before="120" w:after="120" w:line="276" w:lineRule="auto"/>
        <w:ind w:left="284" w:firstLine="0"/>
        <w:jc w:val="both"/>
        <w:rPr>
          <w:rFonts w:ascii="Arial" w:eastAsia="Arial" w:hAnsi="Arial" w:cs="Arial"/>
          <w:sz w:val="20"/>
          <w:szCs w:val="20"/>
        </w:rPr>
      </w:pPr>
      <w:r w:rsidRPr="00FB3C90">
        <w:rPr>
          <w:rFonts w:ascii="Arial" w:eastAsia="Arial" w:hAnsi="Arial" w:cs="Arial"/>
          <w:b/>
          <w:bCs/>
          <w:sz w:val="20"/>
          <w:szCs w:val="20"/>
        </w:rPr>
        <w:t>Advertência</w:t>
      </w:r>
      <w:r w:rsidRPr="00FB3C90">
        <w:rPr>
          <w:rFonts w:ascii="Arial" w:eastAsia="Arial" w:hAnsi="Arial" w:cs="Arial"/>
          <w:sz w:val="20"/>
          <w:szCs w:val="20"/>
        </w:rPr>
        <w:t>, quando o contratado der causa à inexecução parcial do contrato, sempre que não se justificar a imposição de penalidade mais grave (</w:t>
      </w:r>
      <w:hyperlink r:id="rId116" w:anchor="art156§2" w:history="1">
        <w:r w:rsidRPr="00FB3C90">
          <w:rPr>
            <w:rFonts w:ascii="Arial" w:eastAsia="Arial" w:hAnsi="Arial" w:cs="Arial"/>
            <w:color w:val="000080"/>
            <w:sz w:val="20"/>
            <w:szCs w:val="20"/>
            <w:u w:val="single"/>
          </w:rPr>
          <w:t xml:space="preserve">art. 156, §2º, da </w:t>
        </w:r>
        <w:bookmarkStart w:id="64" w:name="_Hlk114504069"/>
        <w:r w:rsidRPr="00FB3C90">
          <w:rPr>
            <w:rFonts w:ascii="Arial" w:eastAsia="Arial" w:hAnsi="Arial" w:cs="Arial"/>
            <w:color w:val="000080"/>
            <w:sz w:val="20"/>
            <w:szCs w:val="20"/>
            <w:u w:val="single"/>
          </w:rPr>
          <w:t>Lei nº 14.133, de 2021</w:t>
        </w:r>
        <w:bookmarkEnd w:id="64"/>
      </w:hyperlink>
      <w:r w:rsidRPr="00FB3C90">
        <w:rPr>
          <w:rFonts w:ascii="Arial" w:eastAsia="Arial" w:hAnsi="Arial" w:cs="Arial"/>
          <w:sz w:val="20"/>
          <w:szCs w:val="20"/>
        </w:rPr>
        <w:t>);</w:t>
      </w:r>
    </w:p>
    <w:p w14:paraId="34108B56" w14:textId="77777777" w:rsidR="00434BD8" w:rsidRPr="00434BD8" w:rsidRDefault="00434BD8" w:rsidP="00DC0B44">
      <w:pPr>
        <w:numPr>
          <w:ilvl w:val="2"/>
          <w:numId w:val="19"/>
        </w:numPr>
        <w:suppressAutoHyphens/>
        <w:spacing w:before="120" w:after="120" w:line="276" w:lineRule="auto"/>
        <w:ind w:left="284" w:firstLine="0"/>
        <w:contextualSpacing/>
        <w:jc w:val="both"/>
        <w:rPr>
          <w:rFonts w:ascii="Arial" w:eastAsia="Arial" w:hAnsi="Arial" w:cs="Arial"/>
          <w:sz w:val="20"/>
          <w:szCs w:val="20"/>
        </w:rPr>
      </w:pPr>
      <w:r w:rsidRPr="00434BD8">
        <w:rPr>
          <w:rFonts w:ascii="Arial" w:eastAsia="Arial" w:hAnsi="Arial" w:cs="Arial"/>
          <w:b/>
          <w:bCs/>
          <w:sz w:val="20"/>
          <w:szCs w:val="20"/>
        </w:rPr>
        <w:t>Impedimento de licitar e contratar</w:t>
      </w:r>
      <w:r w:rsidRPr="00434BD8">
        <w:rPr>
          <w:rFonts w:ascii="Arial" w:eastAsia="Arial" w:hAnsi="Arial" w:cs="Arial"/>
          <w:sz w:val="20"/>
          <w:szCs w:val="20"/>
        </w:rPr>
        <w:t>, quando praticadas as condutas descritas nas alíneas “b”, “c” e “d” do subitem acima deste Contrato, sempre que não se justificar a imposição de penalidade mais grave (</w:t>
      </w:r>
      <w:hyperlink r:id="rId117" w:anchor="art156§4" w:history="1">
        <w:r w:rsidRPr="00434BD8">
          <w:rPr>
            <w:rFonts w:ascii="Arial" w:eastAsia="Arial" w:hAnsi="Arial" w:cs="Arial"/>
            <w:color w:val="000080"/>
            <w:sz w:val="20"/>
            <w:szCs w:val="20"/>
            <w:u w:val="single"/>
          </w:rPr>
          <w:t>art. 156, § 4º, da Lei nº 14.133, de 2021</w:t>
        </w:r>
      </w:hyperlink>
      <w:r w:rsidRPr="00434BD8">
        <w:rPr>
          <w:rFonts w:ascii="Arial" w:eastAsia="Arial" w:hAnsi="Arial" w:cs="Arial"/>
          <w:sz w:val="20"/>
          <w:szCs w:val="20"/>
        </w:rPr>
        <w:t>);</w:t>
      </w:r>
    </w:p>
    <w:p w14:paraId="79BE229A" w14:textId="77777777" w:rsidR="00434BD8" w:rsidRPr="00434BD8" w:rsidRDefault="00434BD8" w:rsidP="00DC0B44">
      <w:pPr>
        <w:numPr>
          <w:ilvl w:val="2"/>
          <w:numId w:val="19"/>
        </w:numPr>
        <w:suppressAutoHyphens/>
        <w:spacing w:before="120" w:after="120" w:line="276" w:lineRule="auto"/>
        <w:ind w:left="284" w:firstLine="0"/>
        <w:contextualSpacing/>
        <w:jc w:val="both"/>
        <w:rPr>
          <w:rFonts w:ascii="Arial" w:eastAsia="Arial" w:hAnsi="Arial" w:cs="Arial"/>
          <w:sz w:val="20"/>
          <w:szCs w:val="20"/>
        </w:rPr>
      </w:pPr>
      <w:r w:rsidRPr="00434BD8">
        <w:rPr>
          <w:rFonts w:ascii="Arial" w:eastAsia="Arial" w:hAnsi="Arial" w:cs="Arial"/>
          <w:b/>
          <w:bCs/>
          <w:sz w:val="20"/>
          <w:szCs w:val="20"/>
        </w:rPr>
        <w:t>Declaração de inidoneidade para licitar e contratar</w:t>
      </w:r>
      <w:r w:rsidRPr="00434BD8">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118" w:anchor="art156§5" w:history="1">
        <w:r w:rsidRPr="00434BD8">
          <w:rPr>
            <w:rFonts w:ascii="Arial" w:eastAsia="Arial" w:hAnsi="Arial" w:cs="Arial"/>
            <w:color w:val="000080"/>
            <w:sz w:val="20"/>
            <w:szCs w:val="20"/>
            <w:u w:val="single"/>
          </w:rPr>
          <w:t>art. 156, §5º, da Lei nº 14.133, de 2021</w:t>
        </w:r>
      </w:hyperlink>
      <w:r w:rsidRPr="00434BD8">
        <w:rPr>
          <w:rFonts w:ascii="Arial" w:eastAsia="Arial" w:hAnsi="Arial" w:cs="Arial"/>
          <w:sz w:val="20"/>
          <w:szCs w:val="20"/>
        </w:rPr>
        <w:t>).</w:t>
      </w:r>
    </w:p>
    <w:p w14:paraId="0E426F46" w14:textId="77777777" w:rsidR="00434BD8" w:rsidRPr="0025767C" w:rsidRDefault="00434BD8" w:rsidP="00DC0B44">
      <w:pPr>
        <w:numPr>
          <w:ilvl w:val="2"/>
          <w:numId w:val="19"/>
        </w:numPr>
        <w:suppressAutoHyphens/>
        <w:spacing w:before="120" w:after="120" w:line="276" w:lineRule="auto"/>
        <w:ind w:left="284" w:firstLine="0"/>
        <w:contextualSpacing/>
        <w:jc w:val="both"/>
        <w:rPr>
          <w:rFonts w:ascii="Arial" w:eastAsia="Arial" w:hAnsi="Arial" w:cs="Arial"/>
          <w:sz w:val="20"/>
          <w:szCs w:val="20"/>
        </w:rPr>
      </w:pPr>
      <w:r w:rsidRPr="00434BD8">
        <w:rPr>
          <w:rFonts w:ascii="Arial" w:eastAsia="Arial" w:hAnsi="Arial" w:cs="Arial"/>
          <w:b/>
          <w:bCs/>
          <w:sz w:val="20"/>
          <w:szCs w:val="20"/>
        </w:rPr>
        <w:t>Multa:</w:t>
      </w:r>
    </w:p>
    <w:p w14:paraId="25B397B0" w14:textId="2976E171" w:rsidR="00434BD8" w:rsidRPr="0025767C" w:rsidRDefault="00434BD8" w:rsidP="00DC0B44">
      <w:pPr>
        <w:numPr>
          <w:ilvl w:val="3"/>
          <w:numId w:val="19"/>
        </w:numPr>
        <w:suppressAutoHyphens/>
        <w:spacing w:before="120" w:after="120" w:line="276" w:lineRule="auto"/>
        <w:ind w:left="567" w:firstLine="0"/>
        <w:contextualSpacing/>
        <w:jc w:val="both"/>
        <w:rPr>
          <w:rFonts w:ascii="Arial" w:eastAsia="Arial" w:hAnsi="Arial" w:cs="Arial"/>
          <w:sz w:val="20"/>
          <w:szCs w:val="20"/>
        </w:rPr>
      </w:pPr>
      <w:r w:rsidRPr="0025767C">
        <w:rPr>
          <w:rFonts w:ascii="Arial" w:eastAsia="Arial" w:hAnsi="Arial" w:cs="Arial"/>
          <w:sz w:val="20"/>
          <w:szCs w:val="20"/>
        </w:rPr>
        <w:t xml:space="preserve">Moratória de </w:t>
      </w:r>
      <w:r w:rsidR="00FB3C90" w:rsidRPr="0025767C">
        <w:rPr>
          <w:rFonts w:ascii="Arial" w:eastAsia="Arial" w:hAnsi="Arial" w:cs="Arial"/>
          <w:sz w:val="20"/>
          <w:szCs w:val="20"/>
        </w:rPr>
        <w:t>0,5</w:t>
      </w:r>
      <w:r w:rsidRPr="0025767C">
        <w:rPr>
          <w:rFonts w:ascii="Arial" w:eastAsia="Arial" w:hAnsi="Arial" w:cs="Arial"/>
          <w:sz w:val="20"/>
          <w:szCs w:val="20"/>
        </w:rPr>
        <w:t>% (</w:t>
      </w:r>
      <w:r w:rsidR="00FB3C90" w:rsidRPr="0025767C">
        <w:rPr>
          <w:rFonts w:ascii="Arial" w:eastAsia="Arial" w:hAnsi="Arial" w:cs="Arial"/>
          <w:sz w:val="20"/>
          <w:szCs w:val="20"/>
        </w:rPr>
        <w:t>meio</w:t>
      </w:r>
      <w:r w:rsidRPr="0025767C">
        <w:rPr>
          <w:rFonts w:ascii="Arial" w:eastAsia="Arial" w:hAnsi="Arial" w:cs="Arial"/>
          <w:sz w:val="20"/>
          <w:szCs w:val="20"/>
        </w:rPr>
        <w:t xml:space="preserve"> por cento) por dia de atraso injustificado sobre o valor da parcela inadimplida, até o limite de </w:t>
      </w:r>
      <w:r w:rsidR="00FB3C90" w:rsidRPr="0025767C">
        <w:rPr>
          <w:rFonts w:ascii="Arial" w:eastAsia="Arial" w:hAnsi="Arial" w:cs="Arial"/>
          <w:sz w:val="20"/>
          <w:szCs w:val="20"/>
        </w:rPr>
        <w:t>20</w:t>
      </w:r>
      <w:r w:rsidRPr="0025767C">
        <w:rPr>
          <w:rFonts w:ascii="Arial" w:eastAsia="Arial" w:hAnsi="Arial" w:cs="Arial"/>
          <w:sz w:val="20"/>
          <w:szCs w:val="20"/>
        </w:rPr>
        <w:t xml:space="preserve"> (</w:t>
      </w:r>
      <w:r w:rsidR="00FB3C90" w:rsidRPr="0025767C">
        <w:rPr>
          <w:rFonts w:ascii="Arial" w:eastAsia="Arial" w:hAnsi="Arial" w:cs="Arial"/>
          <w:sz w:val="20"/>
          <w:szCs w:val="20"/>
        </w:rPr>
        <w:t>vinte</w:t>
      </w:r>
      <w:r w:rsidRPr="0025767C">
        <w:rPr>
          <w:rFonts w:ascii="Arial" w:eastAsia="Arial" w:hAnsi="Arial" w:cs="Arial"/>
          <w:sz w:val="20"/>
          <w:szCs w:val="20"/>
        </w:rPr>
        <w:t>) dias;</w:t>
      </w:r>
    </w:p>
    <w:p w14:paraId="30680922" w14:textId="0B088C21" w:rsidR="00FB3C90" w:rsidRPr="00FB3C90" w:rsidRDefault="00FB3C90" w:rsidP="00FB3C90">
      <w:pPr>
        <w:pStyle w:val="Nivel2"/>
        <w:numPr>
          <w:ilvl w:val="3"/>
          <w:numId w:val="19"/>
        </w:numPr>
        <w:ind w:left="567" w:firstLine="0"/>
        <w:rPr>
          <w:rFonts w:eastAsia="Arial"/>
          <w:color w:val="auto"/>
        </w:rPr>
      </w:pPr>
      <w:r w:rsidRPr="00FB3C90">
        <w:rPr>
          <w:rFonts w:eastAsia="Arial"/>
          <w:color w:val="auto"/>
        </w:rPr>
        <w:t>Compensatória de 10 % (dez por cento) sobre o valor total do contrato, no caso de atraso superior a 30 (trinta) dias na execução do objeto ou no cumprimento de obrigação contratual ou legal, com a possível rescisão contratual;</w:t>
      </w:r>
    </w:p>
    <w:p w14:paraId="22331793" w14:textId="4167E795" w:rsidR="00FB3C90" w:rsidRPr="00FB3C90" w:rsidRDefault="00FB3C90" w:rsidP="00FB3C90">
      <w:pPr>
        <w:pStyle w:val="Nivel2"/>
        <w:numPr>
          <w:ilvl w:val="3"/>
          <w:numId w:val="19"/>
        </w:numPr>
        <w:ind w:left="567" w:firstLine="0"/>
        <w:rPr>
          <w:rFonts w:eastAsia="Arial"/>
          <w:color w:val="auto"/>
        </w:rPr>
      </w:pPr>
      <w:r w:rsidRPr="00FB3C90">
        <w:rPr>
          <w:rFonts w:eastAsia="Arial"/>
          <w:color w:val="auto"/>
        </w:rPr>
        <w:t>Compensatório de 20 % (vinte por cento) sobre o valor do Contrato, na hipótese de a CONTRATADA, injustificadamente, desistir do contrato ou der causa à sua rescisão, bem como nos demais casos de descumprimento contratual, quando o município, em face da menor gravidade do fato e mediante a motivação da autoridade superior, poderá reduzir o percentual da multa a ser aplicada.</w:t>
      </w:r>
    </w:p>
    <w:p w14:paraId="63CF1A9E" w14:textId="0E474083" w:rsidR="00434BD8" w:rsidRPr="00434BD8" w:rsidRDefault="00945C42" w:rsidP="00945C42">
      <w:pPr>
        <w:spacing w:before="120" w:after="120" w:line="276" w:lineRule="auto"/>
        <w:jc w:val="both"/>
        <w:rPr>
          <w:rFonts w:ascii="Arial" w:hAnsi="Arial" w:cs="Arial"/>
          <w:color w:val="000000"/>
          <w:sz w:val="20"/>
          <w:szCs w:val="20"/>
        </w:rPr>
      </w:pPr>
      <w:r>
        <w:rPr>
          <w:rFonts w:ascii="Arial" w:hAnsi="Arial" w:cs="Arial"/>
          <w:color w:val="000000"/>
          <w:sz w:val="20"/>
          <w:szCs w:val="20"/>
        </w:rPr>
        <w:t xml:space="preserve">e) </w:t>
      </w:r>
      <w:r w:rsidR="00434BD8" w:rsidRPr="00434BD8">
        <w:rPr>
          <w:rFonts w:ascii="Arial" w:hAnsi="Arial" w:cs="Arial"/>
          <w:color w:val="000000"/>
          <w:sz w:val="20"/>
          <w:szCs w:val="20"/>
        </w:rPr>
        <w:t>A aplicação das sanções previstas neste Contrato não exclui, em hipótese alguma, a obrigação de reparação integral do dano causado ao Contratante (</w:t>
      </w:r>
      <w:hyperlink r:id="rId119" w:anchor="art156§9" w:history="1">
        <w:r w:rsidR="00434BD8" w:rsidRPr="00434BD8">
          <w:rPr>
            <w:rFonts w:ascii="Arial" w:hAnsi="Arial" w:cs="Arial"/>
            <w:color w:val="000080"/>
            <w:sz w:val="20"/>
            <w:szCs w:val="20"/>
            <w:u w:val="single"/>
          </w:rPr>
          <w:t>art. 156, §9º, da Lei nº 14.133, de 2021</w:t>
        </w:r>
      </w:hyperlink>
      <w:r w:rsidR="00434BD8" w:rsidRPr="00434BD8">
        <w:rPr>
          <w:rFonts w:ascii="Arial" w:hAnsi="Arial" w:cs="Arial"/>
          <w:color w:val="000000"/>
          <w:sz w:val="20"/>
          <w:szCs w:val="20"/>
        </w:rPr>
        <w:t>)</w:t>
      </w:r>
    </w:p>
    <w:p w14:paraId="1B3D139D" w14:textId="00C5C80D" w:rsidR="00434BD8" w:rsidRPr="00434BD8" w:rsidRDefault="00945C42" w:rsidP="00945C42">
      <w:pPr>
        <w:spacing w:before="120" w:after="120" w:line="276" w:lineRule="auto"/>
        <w:jc w:val="both"/>
        <w:rPr>
          <w:rFonts w:ascii="Arial" w:hAnsi="Arial" w:cs="Arial"/>
          <w:color w:val="000000"/>
          <w:sz w:val="20"/>
          <w:szCs w:val="20"/>
        </w:rPr>
      </w:pPr>
      <w:r>
        <w:rPr>
          <w:rFonts w:ascii="Arial" w:hAnsi="Arial" w:cs="Arial"/>
          <w:color w:val="000000"/>
          <w:sz w:val="20"/>
          <w:szCs w:val="20"/>
        </w:rPr>
        <w:t xml:space="preserve">f) </w:t>
      </w:r>
      <w:r w:rsidR="00434BD8" w:rsidRPr="00434BD8">
        <w:rPr>
          <w:rFonts w:ascii="Arial" w:hAnsi="Arial" w:cs="Arial"/>
          <w:color w:val="000000"/>
          <w:sz w:val="20"/>
          <w:szCs w:val="20"/>
        </w:rPr>
        <w:t>Todas as sanções previstas neste Contrato poderão ser aplicadas cumulativamente com a multa (</w:t>
      </w:r>
      <w:hyperlink r:id="rId120" w:anchor="art156§7" w:history="1">
        <w:r w:rsidR="00434BD8" w:rsidRPr="00434BD8">
          <w:rPr>
            <w:rFonts w:ascii="Arial" w:hAnsi="Arial" w:cs="Arial"/>
            <w:color w:val="000080"/>
            <w:sz w:val="20"/>
            <w:szCs w:val="20"/>
            <w:u w:val="single"/>
          </w:rPr>
          <w:t>art. 156, §7º, da Lei nº 14.133, de 2021</w:t>
        </w:r>
      </w:hyperlink>
      <w:r w:rsidR="00434BD8" w:rsidRPr="00434BD8">
        <w:rPr>
          <w:rFonts w:ascii="Arial" w:hAnsi="Arial" w:cs="Arial"/>
          <w:color w:val="000000"/>
          <w:sz w:val="20"/>
          <w:szCs w:val="20"/>
        </w:rPr>
        <w:t>).</w:t>
      </w:r>
    </w:p>
    <w:p w14:paraId="11263D50" w14:textId="57132199" w:rsidR="00434BD8" w:rsidRPr="00434BD8" w:rsidRDefault="00945C42" w:rsidP="00945C42">
      <w:pPr>
        <w:spacing w:before="120" w:after="120" w:line="276" w:lineRule="auto"/>
        <w:jc w:val="both"/>
        <w:rPr>
          <w:rFonts w:ascii="Arial" w:hAnsi="Arial" w:cs="Arial"/>
          <w:color w:val="000000"/>
          <w:sz w:val="20"/>
          <w:szCs w:val="20"/>
        </w:rPr>
      </w:pPr>
      <w:r>
        <w:rPr>
          <w:rFonts w:ascii="Arial" w:hAnsi="Arial" w:cs="Arial"/>
          <w:color w:val="000000"/>
          <w:sz w:val="20"/>
          <w:szCs w:val="20"/>
        </w:rPr>
        <w:t xml:space="preserve">g) </w:t>
      </w:r>
      <w:r w:rsidR="00434BD8" w:rsidRPr="00434BD8">
        <w:rPr>
          <w:rFonts w:ascii="Arial" w:hAnsi="Arial" w:cs="Arial"/>
          <w:color w:val="000000"/>
          <w:sz w:val="20"/>
          <w:szCs w:val="20"/>
        </w:rPr>
        <w:t>Antes da aplicação da multa será facultada a defesa do interessado no prazo de 15 (quinze) dias úteis, contado da data de sua intimação (</w:t>
      </w:r>
      <w:hyperlink r:id="rId121" w:anchor="art157" w:history="1">
        <w:r w:rsidR="00434BD8" w:rsidRPr="00434BD8">
          <w:rPr>
            <w:rFonts w:ascii="Arial" w:hAnsi="Arial" w:cs="Arial"/>
            <w:color w:val="000080"/>
            <w:sz w:val="20"/>
            <w:szCs w:val="20"/>
            <w:u w:val="single"/>
          </w:rPr>
          <w:t>art. 157, da Lei nº 14.133, de 2021</w:t>
        </w:r>
      </w:hyperlink>
      <w:r w:rsidR="00434BD8" w:rsidRPr="00434BD8">
        <w:rPr>
          <w:rFonts w:ascii="Arial" w:hAnsi="Arial" w:cs="Arial"/>
          <w:color w:val="000000"/>
          <w:sz w:val="20"/>
          <w:szCs w:val="20"/>
        </w:rPr>
        <w:t>)</w:t>
      </w:r>
    </w:p>
    <w:p w14:paraId="030AE049" w14:textId="472637B2" w:rsidR="00434BD8" w:rsidRPr="00434BD8" w:rsidRDefault="00945C42" w:rsidP="00945C42">
      <w:pPr>
        <w:spacing w:before="120" w:after="120" w:line="276" w:lineRule="auto"/>
        <w:jc w:val="both"/>
        <w:rPr>
          <w:rFonts w:ascii="Arial" w:hAnsi="Arial" w:cs="Arial"/>
          <w:color w:val="000000"/>
          <w:sz w:val="20"/>
          <w:szCs w:val="20"/>
        </w:rPr>
      </w:pPr>
      <w:r>
        <w:rPr>
          <w:rFonts w:ascii="Arial" w:hAnsi="Arial" w:cs="Arial"/>
          <w:color w:val="000000"/>
          <w:sz w:val="20"/>
          <w:szCs w:val="20"/>
        </w:rPr>
        <w:t xml:space="preserve">h) </w:t>
      </w:r>
      <w:r w:rsidR="00434BD8" w:rsidRPr="00434BD8">
        <w:rPr>
          <w:rFonts w:ascii="Arial" w:hAnsi="Arial" w:cs="Arial"/>
          <w:color w:val="000000"/>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122" w:anchor="art156§8" w:history="1">
        <w:r w:rsidR="00434BD8" w:rsidRPr="00434BD8">
          <w:rPr>
            <w:rFonts w:ascii="Arial" w:hAnsi="Arial" w:cs="Arial"/>
            <w:color w:val="000080"/>
            <w:sz w:val="20"/>
            <w:szCs w:val="20"/>
            <w:u w:val="single"/>
          </w:rPr>
          <w:t>art. 156, §8º, da Lei nº 14.133, de 2021</w:t>
        </w:r>
      </w:hyperlink>
      <w:r w:rsidR="00434BD8" w:rsidRPr="00434BD8">
        <w:rPr>
          <w:rFonts w:ascii="Arial" w:hAnsi="Arial" w:cs="Arial"/>
          <w:color w:val="000000"/>
          <w:sz w:val="20"/>
          <w:szCs w:val="20"/>
        </w:rPr>
        <w:t>).</w:t>
      </w:r>
    </w:p>
    <w:p w14:paraId="534B092A" w14:textId="5F4AC962" w:rsidR="00434BD8" w:rsidRPr="00434BD8" w:rsidRDefault="00945C42" w:rsidP="00945C42">
      <w:pPr>
        <w:spacing w:before="120" w:after="120" w:line="276" w:lineRule="auto"/>
        <w:jc w:val="both"/>
        <w:rPr>
          <w:rFonts w:ascii="Arial" w:hAnsi="Arial" w:cs="Arial"/>
          <w:color w:val="000000"/>
          <w:sz w:val="20"/>
          <w:szCs w:val="20"/>
        </w:rPr>
      </w:pPr>
      <w:r>
        <w:rPr>
          <w:rFonts w:ascii="Arial" w:hAnsi="Arial" w:cs="Arial"/>
          <w:color w:val="000000"/>
          <w:sz w:val="20"/>
          <w:szCs w:val="20"/>
        </w:rPr>
        <w:t xml:space="preserve">i) </w:t>
      </w:r>
      <w:r w:rsidR="00434BD8" w:rsidRPr="00434BD8">
        <w:rPr>
          <w:rFonts w:ascii="Arial" w:hAnsi="Arial" w:cs="Arial"/>
          <w:color w:val="000000"/>
          <w:sz w:val="20"/>
          <w:szCs w:val="20"/>
        </w:rPr>
        <w:t xml:space="preserve">Previamente ao encaminhamento à cobrança judicial, a multa poderá ser recolhida administrativamente no prazo máximo de </w:t>
      </w:r>
      <w:r w:rsidR="00FB3C90" w:rsidRPr="00945C42">
        <w:rPr>
          <w:rFonts w:ascii="Arial" w:hAnsi="Arial" w:cs="Arial"/>
          <w:i/>
          <w:iCs/>
          <w:sz w:val="20"/>
          <w:szCs w:val="20"/>
        </w:rPr>
        <w:t>15</w:t>
      </w:r>
      <w:r w:rsidR="00434BD8" w:rsidRPr="00945C42">
        <w:rPr>
          <w:rFonts w:ascii="Arial" w:hAnsi="Arial" w:cs="Arial"/>
          <w:i/>
          <w:iCs/>
          <w:sz w:val="20"/>
          <w:szCs w:val="20"/>
        </w:rPr>
        <w:t xml:space="preserve"> </w:t>
      </w:r>
      <w:r w:rsidR="00FB3C90" w:rsidRPr="00945C42">
        <w:rPr>
          <w:rFonts w:ascii="Arial" w:hAnsi="Arial" w:cs="Arial"/>
          <w:i/>
          <w:iCs/>
          <w:sz w:val="20"/>
          <w:szCs w:val="20"/>
        </w:rPr>
        <w:t>(quinze</w:t>
      </w:r>
      <w:r w:rsidR="00434BD8" w:rsidRPr="00945C42">
        <w:rPr>
          <w:rFonts w:ascii="Arial" w:hAnsi="Arial" w:cs="Arial"/>
          <w:i/>
          <w:iCs/>
          <w:sz w:val="20"/>
          <w:szCs w:val="20"/>
        </w:rPr>
        <w:t xml:space="preserve">) </w:t>
      </w:r>
      <w:r w:rsidR="00434BD8" w:rsidRPr="00434BD8">
        <w:rPr>
          <w:rFonts w:ascii="Arial" w:hAnsi="Arial" w:cs="Arial"/>
          <w:color w:val="000000"/>
          <w:sz w:val="20"/>
          <w:szCs w:val="20"/>
        </w:rPr>
        <w:t>dias, a contar da data do recebimento da comunicação enviada pela autoridade competente.</w:t>
      </w:r>
      <w:bookmarkStart w:id="65" w:name="_Hlk78351618"/>
      <w:bookmarkEnd w:id="65"/>
    </w:p>
    <w:p w14:paraId="00AB7664" w14:textId="14DF82BE" w:rsidR="00434BD8" w:rsidRPr="00434BD8" w:rsidRDefault="00945C42" w:rsidP="00945C42">
      <w:pPr>
        <w:spacing w:before="120" w:after="120" w:line="276" w:lineRule="auto"/>
        <w:jc w:val="both"/>
        <w:rPr>
          <w:rFonts w:ascii="Arial" w:hAnsi="Arial" w:cs="Arial"/>
          <w:color w:val="000000"/>
          <w:sz w:val="20"/>
          <w:szCs w:val="20"/>
        </w:rPr>
      </w:pPr>
      <w:r>
        <w:rPr>
          <w:rFonts w:ascii="Arial" w:hAnsi="Arial" w:cs="Arial"/>
          <w:color w:val="000000"/>
          <w:sz w:val="20"/>
          <w:szCs w:val="20"/>
        </w:rPr>
        <w:t xml:space="preserve">j) </w:t>
      </w:r>
      <w:r w:rsidR="00434BD8" w:rsidRPr="00434BD8">
        <w:rPr>
          <w:rFonts w:ascii="Arial" w:hAnsi="Arial" w:cs="Arial"/>
          <w:color w:val="000000"/>
          <w:sz w:val="20"/>
          <w:szCs w:val="20"/>
        </w:rPr>
        <w:t xml:space="preserve">A aplicação das sanções realizar-se-á em processo administrativo que assegure o contraditório e a ampla defesa ao Contratado, observando-se o procedimento previsto no </w:t>
      </w:r>
      <w:r w:rsidR="00434BD8" w:rsidRPr="00434BD8">
        <w:rPr>
          <w:rFonts w:ascii="Arial" w:hAnsi="Arial" w:cs="Arial"/>
          <w:b/>
          <w:bCs/>
          <w:color w:val="000000"/>
          <w:sz w:val="20"/>
          <w:szCs w:val="20"/>
        </w:rPr>
        <w:t xml:space="preserve">caput </w:t>
      </w:r>
      <w:r w:rsidR="00434BD8" w:rsidRPr="00434BD8">
        <w:rPr>
          <w:rFonts w:ascii="Arial" w:hAnsi="Arial" w:cs="Arial"/>
          <w:color w:val="000000"/>
          <w:sz w:val="20"/>
          <w:szCs w:val="20"/>
        </w:rPr>
        <w:t xml:space="preserve">e parágrafos do </w:t>
      </w:r>
      <w:hyperlink r:id="rId123" w:anchor="art158" w:history="1">
        <w:r w:rsidR="00434BD8" w:rsidRPr="00434BD8">
          <w:rPr>
            <w:rFonts w:ascii="Arial" w:hAnsi="Arial" w:cs="Arial"/>
            <w:color w:val="000080"/>
            <w:sz w:val="20"/>
            <w:szCs w:val="20"/>
            <w:u w:val="single"/>
          </w:rPr>
          <w:t>art. 158 da Lei nº 14.133, de 2021</w:t>
        </w:r>
      </w:hyperlink>
      <w:r w:rsidR="00434BD8" w:rsidRPr="00434BD8">
        <w:rPr>
          <w:rFonts w:ascii="Arial" w:hAnsi="Arial" w:cs="Arial"/>
          <w:color w:val="000000"/>
          <w:sz w:val="20"/>
          <w:szCs w:val="20"/>
        </w:rPr>
        <w:t>, para as penalidades de impedimento de licitar e contratar e de declaração de inidoneidade para licitar ou contratar.</w:t>
      </w:r>
    </w:p>
    <w:p w14:paraId="4CE9948C" w14:textId="217B3092" w:rsidR="00434BD8" w:rsidRPr="00945C42" w:rsidRDefault="00434BD8" w:rsidP="00945C42">
      <w:pPr>
        <w:pStyle w:val="PargrafodaLista"/>
        <w:numPr>
          <w:ilvl w:val="1"/>
          <w:numId w:val="27"/>
        </w:numPr>
        <w:spacing w:before="120" w:after="120" w:line="276" w:lineRule="auto"/>
        <w:jc w:val="both"/>
        <w:rPr>
          <w:rFonts w:ascii="Arial" w:hAnsi="Arial" w:cs="Arial"/>
          <w:color w:val="000000"/>
          <w:sz w:val="20"/>
          <w:szCs w:val="20"/>
        </w:rPr>
      </w:pPr>
      <w:r w:rsidRPr="00945C42">
        <w:rPr>
          <w:rFonts w:ascii="Arial" w:hAnsi="Arial" w:cs="Arial"/>
          <w:color w:val="000000"/>
          <w:sz w:val="20"/>
          <w:szCs w:val="20"/>
        </w:rPr>
        <w:t>Na aplicação das sanções serão considerados (</w:t>
      </w:r>
      <w:hyperlink r:id="rId124" w:anchor="art156§1" w:history="1">
        <w:r w:rsidRPr="00945C42">
          <w:rPr>
            <w:rFonts w:ascii="Arial" w:hAnsi="Arial" w:cs="Arial"/>
            <w:color w:val="000080"/>
            <w:sz w:val="20"/>
            <w:szCs w:val="20"/>
            <w:u w:val="single"/>
          </w:rPr>
          <w:t>art. 156, §1º, da Lei nº 14.133, de 2021</w:t>
        </w:r>
      </w:hyperlink>
      <w:r w:rsidRPr="00945C42">
        <w:rPr>
          <w:rFonts w:ascii="Arial" w:hAnsi="Arial" w:cs="Arial"/>
          <w:color w:val="000000"/>
          <w:sz w:val="20"/>
          <w:szCs w:val="20"/>
        </w:rPr>
        <w:t>):</w:t>
      </w:r>
    </w:p>
    <w:p w14:paraId="37F49DDF" w14:textId="77777777" w:rsidR="00434BD8" w:rsidRPr="00434BD8" w:rsidRDefault="00434BD8" w:rsidP="00DC0B44">
      <w:pPr>
        <w:numPr>
          <w:ilvl w:val="0"/>
          <w:numId w:val="15"/>
        </w:numPr>
        <w:suppressAutoHyphens/>
        <w:spacing w:before="120" w:after="120" w:line="276" w:lineRule="auto"/>
        <w:ind w:left="284" w:firstLine="0"/>
        <w:contextualSpacing/>
        <w:jc w:val="both"/>
        <w:rPr>
          <w:rFonts w:ascii="Arial" w:eastAsia="Arial" w:hAnsi="Arial" w:cs="Arial"/>
          <w:sz w:val="20"/>
          <w:szCs w:val="20"/>
        </w:rPr>
      </w:pPr>
      <w:r w:rsidRPr="00434BD8">
        <w:rPr>
          <w:rFonts w:ascii="Arial" w:eastAsia="Arial" w:hAnsi="Arial" w:cs="Arial"/>
          <w:sz w:val="20"/>
          <w:szCs w:val="20"/>
        </w:rPr>
        <w:t>a natureza e a gravidade da infração cometida;</w:t>
      </w:r>
    </w:p>
    <w:p w14:paraId="3E593F3D" w14:textId="77777777" w:rsidR="00434BD8" w:rsidRPr="00434BD8" w:rsidRDefault="00434BD8" w:rsidP="00DC0B44">
      <w:pPr>
        <w:numPr>
          <w:ilvl w:val="0"/>
          <w:numId w:val="15"/>
        </w:numPr>
        <w:suppressAutoHyphens/>
        <w:spacing w:before="120" w:after="120" w:line="276" w:lineRule="auto"/>
        <w:ind w:left="284" w:firstLine="0"/>
        <w:contextualSpacing/>
        <w:jc w:val="both"/>
        <w:rPr>
          <w:rFonts w:ascii="Arial" w:eastAsia="Arial" w:hAnsi="Arial" w:cs="Arial"/>
          <w:sz w:val="20"/>
          <w:szCs w:val="20"/>
        </w:rPr>
      </w:pPr>
      <w:r w:rsidRPr="00434BD8">
        <w:rPr>
          <w:rFonts w:ascii="Arial" w:eastAsia="Arial" w:hAnsi="Arial" w:cs="Arial"/>
          <w:sz w:val="20"/>
          <w:szCs w:val="20"/>
        </w:rPr>
        <w:t>as peculiaridades do caso concreto;</w:t>
      </w:r>
    </w:p>
    <w:p w14:paraId="00DBEF17" w14:textId="77777777" w:rsidR="00434BD8" w:rsidRPr="00434BD8" w:rsidRDefault="00434BD8" w:rsidP="00DC0B44">
      <w:pPr>
        <w:numPr>
          <w:ilvl w:val="0"/>
          <w:numId w:val="15"/>
        </w:numPr>
        <w:suppressAutoHyphens/>
        <w:spacing w:before="120" w:after="120" w:line="276" w:lineRule="auto"/>
        <w:ind w:left="284" w:firstLine="0"/>
        <w:contextualSpacing/>
        <w:jc w:val="both"/>
        <w:rPr>
          <w:rFonts w:ascii="Arial" w:eastAsia="Arial" w:hAnsi="Arial" w:cs="Arial"/>
          <w:sz w:val="20"/>
          <w:szCs w:val="20"/>
        </w:rPr>
      </w:pPr>
      <w:r w:rsidRPr="00434BD8">
        <w:rPr>
          <w:rFonts w:ascii="Arial" w:eastAsia="Arial" w:hAnsi="Arial" w:cs="Arial"/>
          <w:sz w:val="20"/>
          <w:szCs w:val="20"/>
        </w:rPr>
        <w:t>as circunstâncias agravantes ou atenuantes;</w:t>
      </w:r>
    </w:p>
    <w:p w14:paraId="106FF65D" w14:textId="77777777" w:rsidR="00434BD8" w:rsidRPr="00434BD8" w:rsidRDefault="00434BD8" w:rsidP="00DC0B44">
      <w:pPr>
        <w:numPr>
          <w:ilvl w:val="0"/>
          <w:numId w:val="15"/>
        </w:numPr>
        <w:suppressAutoHyphens/>
        <w:spacing w:before="120" w:after="120" w:line="276" w:lineRule="auto"/>
        <w:ind w:left="284" w:firstLine="0"/>
        <w:contextualSpacing/>
        <w:jc w:val="both"/>
        <w:rPr>
          <w:rFonts w:ascii="Arial" w:eastAsia="Arial" w:hAnsi="Arial" w:cs="Arial"/>
          <w:sz w:val="20"/>
          <w:szCs w:val="20"/>
        </w:rPr>
      </w:pPr>
      <w:r w:rsidRPr="00434BD8">
        <w:rPr>
          <w:rFonts w:ascii="Arial" w:eastAsia="Arial" w:hAnsi="Arial" w:cs="Arial"/>
          <w:sz w:val="20"/>
          <w:szCs w:val="20"/>
        </w:rPr>
        <w:t>os danos que dela provierem para o Contratante;</w:t>
      </w:r>
    </w:p>
    <w:p w14:paraId="324AF952" w14:textId="77777777" w:rsidR="00434BD8" w:rsidRPr="00434BD8" w:rsidRDefault="00434BD8" w:rsidP="00DC0B44">
      <w:pPr>
        <w:numPr>
          <w:ilvl w:val="0"/>
          <w:numId w:val="15"/>
        </w:numPr>
        <w:suppressAutoHyphens/>
        <w:spacing w:before="120" w:after="120" w:line="276" w:lineRule="auto"/>
        <w:ind w:left="284" w:firstLine="0"/>
        <w:contextualSpacing/>
        <w:jc w:val="both"/>
        <w:rPr>
          <w:rFonts w:ascii="Arial" w:eastAsia="Arial" w:hAnsi="Arial" w:cs="Arial"/>
          <w:sz w:val="20"/>
          <w:szCs w:val="20"/>
        </w:rPr>
      </w:pPr>
      <w:r w:rsidRPr="00434BD8">
        <w:rPr>
          <w:rFonts w:ascii="Arial" w:eastAsia="Arial" w:hAnsi="Arial" w:cs="Arial"/>
          <w:sz w:val="20"/>
          <w:szCs w:val="20"/>
        </w:rPr>
        <w:t>a implantação ou o aperfeiçoamento de programa de integridade, conforme normas e orientações dos órgãos de controle.</w:t>
      </w:r>
    </w:p>
    <w:p w14:paraId="014B923A" w14:textId="1B1B4B50" w:rsidR="00434BD8" w:rsidRPr="00434BD8" w:rsidRDefault="00945C42" w:rsidP="00945C42">
      <w:pPr>
        <w:spacing w:before="120" w:after="120" w:line="276" w:lineRule="auto"/>
        <w:jc w:val="both"/>
        <w:rPr>
          <w:rFonts w:ascii="Arial" w:hAnsi="Arial" w:cs="Arial"/>
          <w:color w:val="000000"/>
          <w:sz w:val="20"/>
          <w:szCs w:val="20"/>
        </w:rPr>
      </w:pPr>
      <w:r>
        <w:rPr>
          <w:rFonts w:ascii="Arial" w:hAnsi="Arial" w:cs="Arial"/>
          <w:color w:val="000000"/>
          <w:sz w:val="20"/>
          <w:szCs w:val="20"/>
        </w:rPr>
        <w:lastRenderedPageBreak/>
        <w:t xml:space="preserve">12.4. </w:t>
      </w:r>
      <w:r w:rsidR="00434BD8" w:rsidRPr="00434BD8">
        <w:rPr>
          <w:rFonts w:ascii="Arial" w:hAnsi="Arial" w:cs="Arial"/>
          <w:color w:val="000000"/>
          <w:sz w:val="20"/>
          <w:szCs w:val="20"/>
        </w:rPr>
        <w:t xml:space="preserve">Os atos previstos como infrações administrativas na </w:t>
      </w:r>
      <w:hyperlink r:id="rId125" w:history="1">
        <w:r w:rsidR="00434BD8" w:rsidRPr="00434BD8">
          <w:rPr>
            <w:rFonts w:ascii="Arial" w:hAnsi="Arial" w:cs="Arial"/>
            <w:color w:val="000080"/>
            <w:sz w:val="20"/>
            <w:szCs w:val="20"/>
            <w:u w:val="single"/>
          </w:rPr>
          <w:t>Lei nº 14.133, de 2021</w:t>
        </w:r>
      </w:hyperlink>
      <w:r w:rsidR="00434BD8" w:rsidRPr="00434BD8">
        <w:rPr>
          <w:rFonts w:ascii="Arial" w:hAnsi="Arial" w:cs="Arial"/>
          <w:color w:val="000000"/>
          <w:sz w:val="20"/>
          <w:szCs w:val="20"/>
        </w:rPr>
        <w:t xml:space="preserve">, ou em outras leis de licitações e contratos da Administração Pública que também sejam tipificados como atos lesivos </w:t>
      </w:r>
      <w:hyperlink r:id="rId126" w:history="1">
        <w:r w:rsidR="00434BD8" w:rsidRPr="00434BD8">
          <w:rPr>
            <w:rFonts w:ascii="Arial" w:hAnsi="Arial" w:cs="Arial"/>
            <w:color w:val="000080"/>
            <w:sz w:val="20"/>
            <w:szCs w:val="20"/>
            <w:u w:val="single"/>
          </w:rPr>
          <w:t>na Lei nº 12.846, de 2013</w:t>
        </w:r>
      </w:hyperlink>
      <w:r w:rsidR="00434BD8" w:rsidRPr="00434BD8">
        <w:rPr>
          <w:rFonts w:ascii="Arial" w:hAnsi="Arial" w:cs="Arial"/>
          <w:color w:val="000000"/>
          <w:sz w:val="20"/>
          <w:szCs w:val="20"/>
        </w:rPr>
        <w:t xml:space="preserve">, serão apurados e julgados conjuntamente, nos mesmos autos, observados o rito procedimental e autoridade competente definidos na referida </w:t>
      </w:r>
      <w:hyperlink r:id="rId127" w:anchor="art159" w:history="1">
        <w:r w:rsidR="00434BD8" w:rsidRPr="00434BD8">
          <w:rPr>
            <w:rFonts w:ascii="Arial" w:hAnsi="Arial" w:cs="Arial"/>
            <w:color w:val="000080"/>
            <w:sz w:val="20"/>
            <w:szCs w:val="20"/>
            <w:u w:val="single"/>
          </w:rPr>
          <w:t>Lei (art. 159</w:t>
        </w:r>
      </w:hyperlink>
      <w:r w:rsidR="00434BD8" w:rsidRPr="00434BD8">
        <w:rPr>
          <w:rFonts w:ascii="Arial" w:hAnsi="Arial" w:cs="Arial"/>
          <w:color w:val="000000"/>
          <w:sz w:val="20"/>
          <w:szCs w:val="20"/>
        </w:rPr>
        <w:t>).</w:t>
      </w:r>
    </w:p>
    <w:p w14:paraId="4B356538" w14:textId="0BC5DB95" w:rsidR="00434BD8" w:rsidRPr="00434BD8" w:rsidRDefault="00945C42" w:rsidP="00945C42">
      <w:pPr>
        <w:spacing w:before="120" w:after="120" w:line="276" w:lineRule="auto"/>
        <w:jc w:val="both"/>
        <w:rPr>
          <w:rFonts w:ascii="Arial" w:hAnsi="Arial" w:cs="Arial"/>
          <w:i/>
          <w:iCs/>
          <w:color w:val="000000"/>
          <w:sz w:val="20"/>
          <w:szCs w:val="20"/>
        </w:rPr>
      </w:pPr>
      <w:r>
        <w:rPr>
          <w:rFonts w:ascii="Arial" w:hAnsi="Arial" w:cs="Arial"/>
          <w:color w:val="000000"/>
          <w:sz w:val="20"/>
          <w:szCs w:val="20"/>
        </w:rPr>
        <w:t xml:space="preserve">12.5. </w:t>
      </w:r>
      <w:r w:rsidR="00434BD8" w:rsidRPr="00434BD8">
        <w:rPr>
          <w:rFonts w:ascii="Arial" w:hAnsi="Arial" w:cs="Arial"/>
          <w:color w:val="000000"/>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28" w:anchor="art160" w:history="1">
        <w:r w:rsidR="00434BD8" w:rsidRPr="00434BD8">
          <w:rPr>
            <w:rFonts w:ascii="Arial" w:hAnsi="Arial" w:cs="Arial"/>
            <w:color w:val="000080"/>
            <w:sz w:val="20"/>
            <w:szCs w:val="20"/>
            <w:u w:val="single"/>
          </w:rPr>
          <w:t>art. 160, da Lei nº 14.133, de 2021</w:t>
        </w:r>
      </w:hyperlink>
      <w:r w:rsidR="00434BD8" w:rsidRPr="00434BD8">
        <w:rPr>
          <w:rFonts w:ascii="Arial" w:hAnsi="Arial" w:cs="Arial"/>
          <w:color w:val="000000"/>
          <w:sz w:val="20"/>
          <w:szCs w:val="20"/>
        </w:rPr>
        <w:t>)</w:t>
      </w:r>
    </w:p>
    <w:p w14:paraId="5A78E2A2" w14:textId="4DA25327" w:rsidR="00434BD8" w:rsidRPr="00434BD8" w:rsidRDefault="00945C42" w:rsidP="00945C42">
      <w:pPr>
        <w:spacing w:before="120" w:after="120" w:line="276" w:lineRule="auto"/>
        <w:jc w:val="both"/>
        <w:rPr>
          <w:rFonts w:ascii="Arial" w:hAnsi="Arial" w:cs="Arial"/>
          <w:i/>
          <w:iCs/>
          <w:color w:val="000000"/>
          <w:sz w:val="20"/>
          <w:szCs w:val="20"/>
        </w:rPr>
      </w:pPr>
      <w:r>
        <w:rPr>
          <w:rFonts w:ascii="Arial" w:hAnsi="Arial" w:cs="Arial"/>
          <w:color w:val="000000"/>
          <w:sz w:val="20"/>
          <w:szCs w:val="20"/>
        </w:rPr>
        <w:t xml:space="preserve">12.6. </w:t>
      </w:r>
      <w:r w:rsidR="00434BD8" w:rsidRPr="00434BD8">
        <w:rPr>
          <w:rFonts w:ascii="Arial" w:hAnsi="Arial" w:cs="Arial"/>
          <w:color w:val="000000"/>
          <w:sz w:val="20"/>
          <w:szCs w:val="20"/>
        </w:rPr>
        <w:t xml:space="preserve"> O Contratante deverá, no prazo máximo de 15 (quinze) dias úteis, contado da data de aplicação da sanção, informar e manter atualizados os dados relativos às sanções por ela aplicadas, para fins de publicidade no </w:t>
      </w:r>
      <w:hyperlink r:id="rId129" w:history="1">
        <w:r w:rsidR="00434BD8" w:rsidRPr="00434BD8">
          <w:rPr>
            <w:rFonts w:ascii="Arial" w:hAnsi="Arial" w:cs="Arial"/>
            <w:color w:val="000080"/>
            <w:sz w:val="20"/>
            <w:szCs w:val="20"/>
            <w:u w:val="single"/>
          </w:rPr>
          <w:t>Cadastro Nacional de Empresas Inidôneas e Suspensas (</w:t>
        </w:r>
        <w:proofErr w:type="spellStart"/>
        <w:r w:rsidR="00434BD8" w:rsidRPr="00434BD8">
          <w:rPr>
            <w:rFonts w:ascii="Arial" w:hAnsi="Arial" w:cs="Arial"/>
            <w:color w:val="000080"/>
            <w:sz w:val="20"/>
            <w:szCs w:val="20"/>
            <w:u w:val="single"/>
          </w:rPr>
          <w:t>Ceis</w:t>
        </w:r>
        <w:proofErr w:type="spellEnd"/>
        <w:r w:rsidR="00434BD8" w:rsidRPr="00434BD8">
          <w:rPr>
            <w:rFonts w:ascii="Arial" w:hAnsi="Arial" w:cs="Arial"/>
            <w:color w:val="000080"/>
            <w:sz w:val="20"/>
            <w:szCs w:val="20"/>
            <w:u w:val="single"/>
          </w:rPr>
          <w:t>)</w:t>
        </w:r>
      </w:hyperlink>
      <w:r w:rsidR="00434BD8" w:rsidRPr="00434BD8">
        <w:rPr>
          <w:rFonts w:ascii="Arial" w:hAnsi="Arial" w:cs="Arial"/>
          <w:color w:val="000000"/>
          <w:sz w:val="20"/>
          <w:szCs w:val="20"/>
        </w:rPr>
        <w:t xml:space="preserve"> e no Cadastro Nacional de Empresas Punidas (</w:t>
      </w:r>
      <w:proofErr w:type="spellStart"/>
      <w:r w:rsidR="00434BD8" w:rsidRPr="00434BD8">
        <w:rPr>
          <w:rFonts w:ascii="Arial" w:hAnsi="Arial" w:cs="Arial"/>
          <w:color w:val="000000"/>
          <w:sz w:val="20"/>
          <w:szCs w:val="20"/>
        </w:rPr>
        <w:t>Cnep</w:t>
      </w:r>
      <w:proofErr w:type="spellEnd"/>
      <w:r w:rsidR="00434BD8" w:rsidRPr="00434BD8">
        <w:rPr>
          <w:rFonts w:ascii="Arial" w:hAnsi="Arial" w:cs="Arial"/>
          <w:color w:val="000000"/>
          <w:sz w:val="20"/>
          <w:szCs w:val="20"/>
        </w:rPr>
        <w:t>), instituídos no âmbito do Poder Executivo Federal. (</w:t>
      </w:r>
      <w:hyperlink r:id="rId130" w:anchor="art161" w:history="1">
        <w:r w:rsidR="00434BD8" w:rsidRPr="00434BD8">
          <w:rPr>
            <w:rFonts w:ascii="Arial" w:hAnsi="Arial" w:cs="Arial"/>
            <w:color w:val="000080"/>
            <w:sz w:val="20"/>
            <w:szCs w:val="20"/>
            <w:u w:val="single"/>
          </w:rPr>
          <w:t>Art. 161, da Lei nº 14.133, de 2021</w:t>
        </w:r>
      </w:hyperlink>
      <w:r w:rsidR="00434BD8" w:rsidRPr="00434BD8">
        <w:rPr>
          <w:rFonts w:ascii="Arial" w:hAnsi="Arial" w:cs="Arial"/>
          <w:color w:val="000000"/>
          <w:sz w:val="20"/>
          <w:szCs w:val="20"/>
        </w:rPr>
        <w:t>)</w:t>
      </w:r>
    </w:p>
    <w:p w14:paraId="6A9B40E8" w14:textId="35A260F4" w:rsidR="00434BD8" w:rsidRPr="00434BD8" w:rsidRDefault="00945C42" w:rsidP="00945C42">
      <w:pPr>
        <w:spacing w:before="120" w:after="120" w:line="276" w:lineRule="auto"/>
        <w:jc w:val="both"/>
        <w:rPr>
          <w:rFonts w:ascii="Arial" w:hAnsi="Arial" w:cs="Arial"/>
          <w:i/>
          <w:iCs/>
          <w:color w:val="000000"/>
          <w:sz w:val="20"/>
          <w:szCs w:val="20"/>
        </w:rPr>
      </w:pPr>
      <w:r>
        <w:rPr>
          <w:rFonts w:ascii="Arial" w:hAnsi="Arial" w:cs="Arial"/>
          <w:color w:val="000000"/>
          <w:sz w:val="20"/>
          <w:szCs w:val="20"/>
        </w:rPr>
        <w:t xml:space="preserve">12.7. </w:t>
      </w:r>
      <w:r w:rsidR="00434BD8" w:rsidRPr="00434BD8">
        <w:rPr>
          <w:rFonts w:ascii="Arial" w:hAnsi="Arial" w:cs="Arial"/>
          <w:color w:val="000000"/>
          <w:sz w:val="20"/>
          <w:szCs w:val="20"/>
        </w:rPr>
        <w:t xml:space="preserve">As sanções de impedimento de licitar e contratar e declaração de inidoneidade para licitar ou contratar são passíveis de reabilitação na forma do </w:t>
      </w:r>
      <w:hyperlink r:id="rId131" w:anchor="art163" w:history="1">
        <w:r w:rsidR="00434BD8" w:rsidRPr="00434BD8">
          <w:rPr>
            <w:rFonts w:ascii="Arial" w:hAnsi="Arial" w:cs="Arial"/>
            <w:color w:val="000080"/>
            <w:sz w:val="20"/>
            <w:szCs w:val="20"/>
            <w:u w:val="single"/>
          </w:rPr>
          <w:t>art. 163 da Lei nº 14.133/21.</w:t>
        </w:r>
      </w:hyperlink>
    </w:p>
    <w:p w14:paraId="6115FF3D" w14:textId="2FA07521" w:rsidR="00434BD8" w:rsidRPr="00434BD8" w:rsidRDefault="00945C42" w:rsidP="00945C42">
      <w:pPr>
        <w:spacing w:before="120" w:after="120" w:line="276" w:lineRule="auto"/>
        <w:jc w:val="both"/>
        <w:rPr>
          <w:rFonts w:ascii="Arial" w:hAnsi="Arial" w:cs="Arial"/>
          <w:color w:val="000000"/>
          <w:sz w:val="20"/>
          <w:szCs w:val="20"/>
        </w:rPr>
      </w:pPr>
      <w:r>
        <w:rPr>
          <w:rFonts w:ascii="Arial" w:hAnsi="Arial" w:cs="Arial"/>
          <w:color w:val="000000"/>
          <w:sz w:val="20"/>
          <w:szCs w:val="20"/>
        </w:rPr>
        <w:t xml:space="preserve">12.8. </w:t>
      </w:r>
      <w:r w:rsidR="00434BD8" w:rsidRPr="00434BD8">
        <w:rPr>
          <w:rFonts w:ascii="Arial" w:hAnsi="Arial" w:cs="Arial"/>
          <w:color w:val="000000"/>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132" w:history="1">
        <w:r w:rsidR="00434BD8" w:rsidRPr="00434BD8">
          <w:rPr>
            <w:rFonts w:ascii="Arial" w:hAnsi="Arial" w:cs="Arial"/>
            <w:color w:val="000080"/>
            <w:sz w:val="20"/>
            <w:szCs w:val="20"/>
            <w:u w:val="single"/>
          </w:rPr>
          <w:t>Instrução Normativa SEGES/ME nº 26, de 13 de abril de 2022</w:t>
        </w:r>
      </w:hyperlink>
      <w:r w:rsidR="00434BD8" w:rsidRPr="00434BD8">
        <w:rPr>
          <w:rFonts w:ascii="Arial" w:hAnsi="Arial" w:cs="Arial"/>
          <w:color w:val="000000"/>
          <w:sz w:val="20"/>
          <w:szCs w:val="20"/>
        </w:rPr>
        <w:t xml:space="preserve">. </w:t>
      </w:r>
    </w:p>
    <w:p w14:paraId="2FBA67A0" w14:textId="7CDA90BD" w:rsidR="005B0512" w:rsidRDefault="00434BD8" w:rsidP="005B0512">
      <w:pPr>
        <w:keepNext/>
        <w:keepLines/>
        <w:tabs>
          <w:tab w:val="left" w:pos="567"/>
        </w:tabs>
        <w:spacing w:before="240"/>
        <w:jc w:val="both"/>
        <w:outlineLvl w:val="0"/>
        <w:rPr>
          <w:rFonts w:ascii="Arial" w:eastAsiaTheme="majorEastAsia" w:hAnsi="Arial" w:cs="Arial"/>
          <w:b/>
          <w:bCs/>
          <w:color w:val="FFFFFF" w:themeColor="background1"/>
          <w:spacing w:val="5"/>
          <w:kern w:val="28"/>
          <w:sz w:val="20"/>
          <w:szCs w:val="20"/>
        </w:rPr>
      </w:pPr>
      <w:r w:rsidRPr="005B0512">
        <w:rPr>
          <w:rFonts w:ascii="Arial" w:eastAsiaTheme="majorEastAsia" w:hAnsi="Arial" w:cs="Arial"/>
          <w:b/>
          <w:bCs/>
          <w:spacing w:val="5"/>
          <w:kern w:val="28"/>
          <w:sz w:val="20"/>
          <w:szCs w:val="20"/>
        </w:rPr>
        <w:t xml:space="preserve">CLÁUSULA DÉCIMA TERCEIRA – DA EXTINÇÃO CONTRATUAL </w:t>
      </w:r>
      <w:r w:rsidRPr="00434BD8">
        <w:rPr>
          <w:rFonts w:ascii="Arial" w:eastAsiaTheme="majorEastAsia" w:hAnsi="Arial" w:cs="Arial"/>
          <w:b/>
          <w:bCs/>
          <w:color w:val="17365D" w:themeColor="text2" w:themeShade="BF"/>
          <w:spacing w:val="5"/>
          <w:kern w:val="28"/>
          <w:sz w:val="20"/>
          <w:szCs w:val="20"/>
        </w:rPr>
        <w:t>(</w:t>
      </w:r>
      <w:hyperlink r:id="rId133" w:anchor="art92" w:history="1">
        <w:r w:rsidRPr="00434BD8">
          <w:rPr>
            <w:rFonts w:ascii="Arial" w:eastAsiaTheme="majorEastAsia" w:hAnsi="Arial" w:cs="Arial"/>
            <w:b/>
            <w:bCs/>
            <w:color w:val="000080"/>
            <w:spacing w:val="5"/>
            <w:kern w:val="28"/>
            <w:sz w:val="20"/>
            <w:szCs w:val="20"/>
            <w:u w:val="single"/>
          </w:rPr>
          <w:t>art. 92, XIX</w:t>
        </w:r>
      </w:hyperlink>
      <w:r w:rsidRPr="00434BD8">
        <w:rPr>
          <w:rFonts w:ascii="Arial" w:eastAsiaTheme="majorEastAsia" w:hAnsi="Arial" w:cs="Arial"/>
          <w:b/>
          <w:bCs/>
          <w:color w:val="17365D" w:themeColor="text2" w:themeShade="BF"/>
          <w:spacing w:val="5"/>
          <w:kern w:val="28"/>
          <w:sz w:val="20"/>
          <w:szCs w:val="20"/>
        </w:rPr>
        <w:t>)</w:t>
      </w:r>
    </w:p>
    <w:p w14:paraId="67EFA675" w14:textId="77777777" w:rsidR="005B0512" w:rsidRPr="005B0512" w:rsidRDefault="005B0512" w:rsidP="005B0512">
      <w:pPr>
        <w:keepNext/>
        <w:keepLines/>
        <w:tabs>
          <w:tab w:val="left" w:pos="567"/>
        </w:tabs>
        <w:jc w:val="both"/>
        <w:outlineLvl w:val="0"/>
        <w:rPr>
          <w:rFonts w:ascii="Arial" w:eastAsiaTheme="majorEastAsia" w:hAnsi="Arial" w:cs="Arial"/>
          <w:b/>
          <w:bCs/>
          <w:color w:val="FFFFFF" w:themeColor="background1"/>
          <w:spacing w:val="5"/>
          <w:kern w:val="28"/>
          <w:sz w:val="20"/>
          <w:szCs w:val="20"/>
        </w:rPr>
      </w:pPr>
    </w:p>
    <w:p w14:paraId="6EB0A9E2" w14:textId="1D26390C" w:rsidR="00434BD8" w:rsidRPr="005B0512" w:rsidRDefault="005B0512" w:rsidP="005B0512">
      <w:pPr>
        <w:spacing w:before="120" w:after="120" w:line="276" w:lineRule="auto"/>
        <w:jc w:val="both"/>
        <w:rPr>
          <w:rFonts w:ascii="Arial" w:hAnsi="Arial" w:cs="Arial"/>
          <w:iCs/>
          <w:sz w:val="20"/>
          <w:szCs w:val="20"/>
        </w:rPr>
      </w:pPr>
      <w:r w:rsidRPr="005B0512">
        <w:rPr>
          <w:rFonts w:ascii="Arial" w:hAnsi="Arial" w:cs="Arial"/>
          <w:iCs/>
          <w:sz w:val="20"/>
          <w:szCs w:val="20"/>
        </w:rPr>
        <w:t xml:space="preserve">13.1. </w:t>
      </w:r>
      <w:r w:rsidR="00434BD8" w:rsidRPr="005B0512">
        <w:rPr>
          <w:rFonts w:ascii="Arial" w:hAnsi="Arial" w:cs="Arial"/>
          <w:iCs/>
          <w:sz w:val="20"/>
          <w:szCs w:val="20"/>
        </w:rPr>
        <w:t>O contrato será extinto quando cumpridas as obrigações de ambas as partes, ainda que isso ocorra antes do prazo estipulado para tanto.</w:t>
      </w:r>
    </w:p>
    <w:p w14:paraId="0A7243D5" w14:textId="57603E43" w:rsidR="00434BD8" w:rsidRPr="005B0512" w:rsidRDefault="005B0512" w:rsidP="005B0512">
      <w:pPr>
        <w:spacing w:before="120" w:after="120" w:line="276" w:lineRule="auto"/>
        <w:jc w:val="both"/>
        <w:rPr>
          <w:rFonts w:ascii="Arial" w:hAnsi="Arial" w:cs="Arial"/>
          <w:iCs/>
          <w:sz w:val="20"/>
          <w:szCs w:val="20"/>
        </w:rPr>
      </w:pPr>
      <w:r w:rsidRPr="005B0512">
        <w:rPr>
          <w:rFonts w:ascii="Arial" w:hAnsi="Arial" w:cs="Arial"/>
          <w:iCs/>
          <w:sz w:val="20"/>
          <w:szCs w:val="20"/>
        </w:rPr>
        <w:t xml:space="preserve">13.2. </w:t>
      </w:r>
      <w:r w:rsidR="00434BD8" w:rsidRPr="005B0512">
        <w:rPr>
          <w:rFonts w:ascii="Arial" w:hAnsi="Arial" w:cs="Arial"/>
          <w:iCs/>
          <w:sz w:val="20"/>
          <w:szCs w:val="20"/>
        </w:rPr>
        <w:t>Se as obrigações não forem cumpridas no prazo estipulado, a vigência ficará prorrogada até a conclusão do objeto, caso em que deverá a Administração providenciar a readequação do cronograma fixado para o contrato.</w:t>
      </w:r>
    </w:p>
    <w:p w14:paraId="5CA0F840" w14:textId="2F58EF8B" w:rsidR="00434BD8" w:rsidRPr="005B0512" w:rsidRDefault="00434BD8" w:rsidP="005B0512">
      <w:pPr>
        <w:pStyle w:val="PargrafodaLista"/>
        <w:numPr>
          <w:ilvl w:val="0"/>
          <w:numId w:val="16"/>
        </w:numPr>
        <w:spacing w:before="120" w:after="120" w:line="276" w:lineRule="auto"/>
        <w:ind w:left="284" w:firstLine="0"/>
        <w:jc w:val="both"/>
        <w:rPr>
          <w:rFonts w:ascii="Arial" w:hAnsi="Arial" w:cs="Arial"/>
          <w:iCs/>
          <w:sz w:val="20"/>
          <w:szCs w:val="20"/>
        </w:rPr>
      </w:pPr>
      <w:r w:rsidRPr="005B0512">
        <w:rPr>
          <w:rFonts w:ascii="Arial" w:hAnsi="Arial" w:cs="Arial"/>
          <w:iCs/>
          <w:sz w:val="20"/>
          <w:szCs w:val="20"/>
        </w:rPr>
        <w:t>Quando a não conclusão do contrato referida no item anterior decorrer de culpa do contratado:</w:t>
      </w:r>
    </w:p>
    <w:p w14:paraId="2660A018" w14:textId="79D67877" w:rsidR="00434BD8" w:rsidRPr="005B0512" w:rsidRDefault="005B0512" w:rsidP="00DC0B44">
      <w:pPr>
        <w:numPr>
          <w:ilvl w:val="0"/>
          <w:numId w:val="16"/>
        </w:numPr>
        <w:suppressAutoHyphens/>
        <w:spacing w:before="120" w:after="120" w:line="276" w:lineRule="auto"/>
        <w:ind w:left="284" w:firstLine="0"/>
        <w:contextualSpacing/>
        <w:jc w:val="both"/>
        <w:rPr>
          <w:rFonts w:ascii="Arial" w:eastAsia="Arial" w:hAnsi="Arial" w:cs="Arial"/>
          <w:iCs/>
          <w:sz w:val="20"/>
          <w:szCs w:val="20"/>
        </w:rPr>
      </w:pPr>
      <w:r w:rsidRPr="005B0512">
        <w:rPr>
          <w:rFonts w:ascii="Arial" w:eastAsia="Arial" w:hAnsi="Arial" w:cs="Arial"/>
          <w:iCs/>
          <w:sz w:val="20"/>
          <w:szCs w:val="20"/>
        </w:rPr>
        <w:t>Ficará</w:t>
      </w:r>
      <w:r w:rsidR="00434BD8" w:rsidRPr="005B0512">
        <w:rPr>
          <w:rFonts w:ascii="Arial" w:eastAsia="Arial" w:hAnsi="Arial" w:cs="Arial"/>
          <w:iCs/>
          <w:sz w:val="20"/>
          <w:szCs w:val="20"/>
        </w:rPr>
        <w:t xml:space="preserve"> ele constituído em mora, sendo-lhe aplicáveis as respectivas sanções administrativas; e</w:t>
      </w:r>
    </w:p>
    <w:p w14:paraId="6C1F4297" w14:textId="114DD1DA" w:rsidR="005B0512" w:rsidRDefault="005B0512" w:rsidP="005B0512">
      <w:pPr>
        <w:numPr>
          <w:ilvl w:val="0"/>
          <w:numId w:val="16"/>
        </w:numPr>
        <w:suppressAutoHyphens/>
        <w:spacing w:before="120" w:after="120" w:line="276" w:lineRule="auto"/>
        <w:ind w:left="284" w:firstLine="0"/>
        <w:contextualSpacing/>
        <w:jc w:val="both"/>
        <w:rPr>
          <w:rFonts w:ascii="Arial" w:eastAsia="Arial" w:hAnsi="Arial" w:cs="Arial"/>
          <w:iCs/>
          <w:sz w:val="20"/>
          <w:szCs w:val="20"/>
        </w:rPr>
      </w:pPr>
      <w:r w:rsidRPr="005B0512">
        <w:rPr>
          <w:rFonts w:ascii="Arial" w:eastAsia="Arial" w:hAnsi="Arial" w:cs="Arial"/>
          <w:iCs/>
          <w:sz w:val="20"/>
          <w:szCs w:val="20"/>
        </w:rPr>
        <w:t>Poderá</w:t>
      </w:r>
      <w:r w:rsidR="00434BD8" w:rsidRPr="005B0512">
        <w:rPr>
          <w:rFonts w:ascii="Arial" w:eastAsia="Arial" w:hAnsi="Arial" w:cs="Arial"/>
          <w:iCs/>
          <w:sz w:val="20"/>
          <w:szCs w:val="20"/>
        </w:rPr>
        <w:t xml:space="preserve"> a Administração optar pela extinção do contrato e, nesse caso, adotará as medidas admitidas em lei para a continuidade da execução contratual.</w:t>
      </w:r>
    </w:p>
    <w:p w14:paraId="7178612C" w14:textId="77777777" w:rsidR="005B0512" w:rsidRPr="005B0512" w:rsidRDefault="005B0512" w:rsidP="005B0512">
      <w:pPr>
        <w:suppressAutoHyphens/>
        <w:spacing w:before="120" w:after="120" w:line="276" w:lineRule="auto"/>
        <w:ind w:left="284"/>
        <w:contextualSpacing/>
        <w:jc w:val="both"/>
        <w:rPr>
          <w:rFonts w:ascii="Arial" w:eastAsia="Arial" w:hAnsi="Arial" w:cs="Arial"/>
          <w:iCs/>
          <w:sz w:val="20"/>
          <w:szCs w:val="20"/>
        </w:rPr>
      </w:pPr>
    </w:p>
    <w:p w14:paraId="0875E4B0" w14:textId="064A9A50" w:rsidR="00434BD8" w:rsidRPr="00434BD8" w:rsidRDefault="005B0512" w:rsidP="005B0512">
      <w:pPr>
        <w:spacing w:before="120" w:after="120" w:line="276" w:lineRule="auto"/>
        <w:jc w:val="both"/>
        <w:rPr>
          <w:rFonts w:ascii="Arial" w:hAnsi="Arial" w:cs="Arial"/>
          <w:color w:val="000000"/>
          <w:sz w:val="20"/>
          <w:szCs w:val="20"/>
        </w:rPr>
      </w:pPr>
      <w:r w:rsidRPr="005B0512">
        <w:rPr>
          <w:rFonts w:ascii="Arial" w:eastAsia="Arial" w:hAnsi="Arial" w:cs="Arial"/>
          <w:iCs/>
          <w:sz w:val="20"/>
          <w:szCs w:val="20"/>
        </w:rPr>
        <w:t>13.3.</w:t>
      </w:r>
      <w:r w:rsidRPr="005B0512">
        <w:rPr>
          <w:rFonts w:ascii="Arial" w:eastAsia="Arial" w:hAnsi="Arial" w:cs="Arial"/>
          <w:i/>
          <w:iCs/>
          <w:sz w:val="20"/>
          <w:szCs w:val="20"/>
        </w:rPr>
        <w:t xml:space="preserve"> </w:t>
      </w:r>
      <w:r w:rsidR="00434BD8" w:rsidRPr="00434BD8">
        <w:rPr>
          <w:rFonts w:ascii="Arial" w:hAnsi="Arial" w:cs="Arial"/>
          <w:color w:val="000000"/>
          <w:sz w:val="20"/>
          <w:szCs w:val="20"/>
        </w:rPr>
        <w:t xml:space="preserve">O contrato </w:t>
      </w:r>
      <w:r w:rsidR="00434BD8" w:rsidRPr="005B0512">
        <w:rPr>
          <w:rFonts w:ascii="Arial" w:hAnsi="Arial" w:cs="Arial"/>
          <w:color w:val="000000"/>
          <w:sz w:val="20"/>
          <w:szCs w:val="20"/>
        </w:rPr>
        <w:t>poderá</w:t>
      </w:r>
      <w:r w:rsidR="00434BD8" w:rsidRPr="00434BD8">
        <w:rPr>
          <w:rFonts w:ascii="Arial" w:hAnsi="Arial" w:cs="Arial"/>
          <w:color w:val="000000"/>
          <w:sz w:val="20"/>
          <w:szCs w:val="20"/>
        </w:rPr>
        <w:t xml:space="preserve"> ser extinto antes de cumpridas as obrigações nele estipuladas, ou antes do prazo nele fixado, por algum dos motivos previstos no </w:t>
      </w:r>
      <w:hyperlink r:id="rId134" w:anchor="art137" w:history="1">
        <w:r w:rsidR="00434BD8" w:rsidRPr="00434BD8">
          <w:rPr>
            <w:rFonts w:ascii="Arial" w:hAnsi="Arial" w:cs="Arial"/>
            <w:color w:val="000080"/>
            <w:sz w:val="20"/>
            <w:szCs w:val="20"/>
            <w:u w:val="single"/>
          </w:rPr>
          <w:t>artigo 137 da Lei nº 14.133/21</w:t>
        </w:r>
      </w:hyperlink>
      <w:r w:rsidR="00434BD8" w:rsidRPr="00434BD8">
        <w:rPr>
          <w:rFonts w:ascii="Arial" w:hAnsi="Arial" w:cs="Arial"/>
          <w:color w:val="000000"/>
          <w:sz w:val="20"/>
          <w:szCs w:val="20"/>
        </w:rPr>
        <w:t xml:space="preserve">, bem como amigavelmente, </w:t>
      </w:r>
      <w:r w:rsidR="00434BD8" w:rsidRPr="00434BD8">
        <w:rPr>
          <w:rFonts w:ascii="Arial" w:hAnsi="Arial" w:cs="Arial"/>
          <w:color w:val="000000" w:themeColor="text1"/>
          <w:sz w:val="20"/>
          <w:szCs w:val="20"/>
        </w:rPr>
        <w:t>assegurados o contraditório e a ampla defesa</w:t>
      </w:r>
      <w:r w:rsidR="00434BD8" w:rsidRPr="00434BD8">
        <w:rPr>
          <w:rFonts w:ascii="Arial" w:hAnsi="Arial" w:cs="Arial"/>
          <w:color w:val="000000"/>
          <w:sz w:val="20"/>
          <w:szCs w:val="20"/>
        </w:rPr>
        <w:t>.</w:t>
      </w:r>
    </w:p>
    <w:p w14:paraId="2DD2F7D3" w14:textId="29F9E007" w:rsidR="00434BD8" w:rsidRPr="00434BD8" w:rsidRDefault="005B0512" w:rsidP="005B0512">
      <w:pPr>
        <w:spacing w:before="120" w:after="120" w:line="276" w:lineRule="auto"/>
        <w:ind w:left="284"/>
        <w:jc w:val="both"/>
        <w:rPr>
          <w:rFonts w:ascii="Arial" w:hAnsi="Arial" w:cs="Arial"/>
          <w:color w:val="000000"/>
          <w:sz w:val="20"/>
          <w:szCs w:val="20"/>
        </w:rPr>
      </w:pPr>
      <w:r>
        <w:rPr>
          <w:rFonts w:ascii="Arial" w:hAnsi="Arial" w:cs="Arial"/>
          <w:color w:val="000000"/>
          <w:sz w:val="20"/>
          <w:szCs w:val="20"/>
        </w:rPr>
        <w:t xml:space="preserve">a) </w:t>
      </w:r>
      <w:r w:rsidR="00434BD8" w:rsidRPr="00434BD8">
        <w:rPr>
          <w:rFonts w:ascii="Arial" w:hAnsi="Arial" w:cs="Arial"/>
          <w:color w:val="000000"/>
          <w:sz w:val="20"/>
          <w:szCs w:val="20"/>
        </w:rPr>
        <w:t xml:space="preserve">Nesta hipótese, aplicam-se também os </w:t>
      </w:r>
      <w:hyperlink r:id="rId135" w:anchor="art138" w:history="1">
        <w:r w:rsidR="00434BD8" w:rsidRPr="00434BD8">
          <w:rPr>
            <w:rFonts w:ascii="Arial" w:hAnsi="Arial" w:cs="Arial"/>
            <w:color w:val="000080"/>
            <w:sz w:val="20"/>
            <w:szCs w:val="20"/>
            <w:u w:val="single"/>
          </w:rPr>
          <w:t>artigos 138 e 139</w:t>
        </w:r>
      </w:hyperlink>
      <w:r w:rsidR="00434BD8" w:rsidRPr="00434BD8">
        <w:rPr>
          <w:rFonts w:ascii="Arial" w:hAnsi="Arial" w:cs="Arial"/>
          <w:color w:val="000000"/>
          <w:sz w:val="20"/>
          <w:szCs w:val="20"/>
        </w:rPr>
        <w:t xml:space="preserve"> da mesma Lei.</w:t>
      </w:r>
    </w:p>
    <w:p w14:paraId="117A2E5D" w14:textId="1E6EF40D" w:rsidR="00434BD8" w:rsidRPr="00434BD8" w:rsidRDefault="005B0512" w:rsidP="005B0512">
      <w:pPr>
        <w:spacing w:before="120" w:after="120" w:line="276" w:lineRule="auto"/>
        <w:ind w:left="284"/>
        <w:jc w:val="both"/>
        <w:rPr>
          <w:rFonts w:ascii="Arial" w:hAnsi="Arial" w:cs="Arial"/>
          <w:color w:val="000000"/>
          <w:sz w:val="20"/>
          <w:szCs w:val="20"/>
        </w:rPr>
      </w:pPr>
      <w:r>
        <w:rPr>
          <w:rFonts w:ascii="Arial" w:hAnsi="Arial" w:cs="Arial"/>
          <w:color w:val="000000"/>
          <w:sz w:val="20"/>
          <w:szCs w:val="20"/>
        </w:rPr>
        <w:t xml:space="preserve">b) </w:t>
      </w:r>
      <w:r w:rsidR="00434BD8" w:rsidRPr="00434BD8">
        <w:rPr>
          <w:rFonts w:ascii="Arial" w:hAnsi="Arial" w:cs="Arial"/>
          <w:color w:val="000000"/>
          <w:sz w:val="20"/>
          <w:szCs w:val="20"/>
        </w:rPr>
        <w:t xml:space="preserve">A alteração social ou a modificação da finalidade ou da estrutura da empresa não ensejará a </w:t>
      </w:r>
      <w:r w:rsidR="00434BD8" w:rsidRPr="005B0512">
        <w:rPr>
          <w:rFonts w:ascii="Arial" w:hAnsi="Arial" w:cs="Arial"/>
          <w:color w:val="000000"/>
          <w:sz w:val="20"/>
          <w:szCs w:val="20"/>
        </w:rPr>
        <w:t>extinção</w:t>
      </w:r>
      <w:r w:rsidR="00434BD8" w:rsidRPr="00434BD8">
        <w:rPr>
          <w:rFonts w:ascii="Arial" w:hAnsi="Arial" w:cs="Arial"/>
          <w:color w:val="000000"/>
          <w:sz w:val="20"/>
          <w:szCs w:val="20"/>
        </w:rPr>
        <w:t xml:space="preserve"> se não restringir sua capacidade de concluir o contrato.</w:t>
      </w:r>
    </w:p>
    <w:p w14:paraId="1751534F" w14:textId="698E30FB" w:rsidR="00434BD8" w:rsidRPr="00434BD8" w:rsidRDefault="005B0512" w:rsidP="005B0512">
      <w:pPr>
        <w:numPr>
          <w:ilvl w:val="3"/>
          <w:numId w:val="0"/>
        </w:numPr>
        <w:spacing w:before="120" w:after="120" w:line="276" w:lineRule="auto"/>
        <w:jc w:val="both"/>
        <w:rPr>
          <w:rFonts w:ascii="Arial" w:hAnsi="Arial" w:cs="Arial"/>
          <w:sz w:val="20"/>
          <w:szCs w:val="20"/>
        </w:rPr>
      </w:pPr>
      <w:r>
        <w:rPr>
          <w:rFonts w:ascii="Arial" w:hAnsi="Arial" w:cs="Arial"/>
          <w:color w:val="000000" w:themeColor="text1"/>
          <w:sz w:val="20"/>
          <w:szCs w:val="20"/>
        </w:rPr>
        <w:t xml:space="preserve">13.4. </w:t>
      </w:r>
      <w:r w:rsidR="00434BD8" w:rsidRPr="00434BD8">
        <w:rPr>
          <w:rFonts w:ascii="Arial" w:hAnsi="Arial" w:cs="Arial"/>
          <w:color w:val="000000" w:themeColor="text1"/>
          <w:sz w:val="20"/>
          <w:szCs w:val="20"/>
        </w:rPr>
        <w:t xml:space="preserve">Se a operação </w:t>
      </w:r>
      <w:r w:rsidR="00434BD8" w:rsidRPr="00434BD8">
        <w:rPr>
          <w:rFonts w:ascii="Arial" w:hAnsi="Arial" w:cs="Arial"/>
          <w:sz w:val="20"/>
          <w:szCs w:val="20"/>
        </w:rPr>
        <w:t>implicar mudança da pessoa jurídica contratada, deverá ser formalizado termo aditivo para alteração subjetiva.</w:t>
      </w:r>
    </w:p>
    <w:p w14:paraId="25F5AB4C" w14:textId="43998D09" w:rsidR="00434BD8" w:rsidRPr="00434BD8" w:rsidRDefault="005B0512" w:rsidP="005B0512">
      <w:pPr>
        <w:spacing w:before="120" w:after="120" w:line="276" w:lineRule="auto"/>
        <w:jc w:val="both"/>
        <w:rPr>
          <w:rFonts w:ascii="Arial" w:hAnsi="Arial" w:cs="Arial"/>
          <w:color w:val="000000"/>
          <w:sz w:val="20"/>
          <w:szCs w:val="20"/>
        </w:rPr>
      </w:pPr>
      <w:r>
        <w:rPr>
          <w:rFonts w:ascii="Arial" w:hAnsi="Arial" w:cs="Arial"/>
          <w:color w:val="000000"/>
          <w:sz w:val="20"/>
          <w:szCs w:val="20"/>
        </w:rPr>
        <w:lastRenderedPageBreak/>
        <w:t xml:space="preserve">     a) </w:t>
      </w:r>
      <w:r w:rsidR="00434BD8" w:rsidRPr="00434BD8">
        <w:rPr>
          <w:rFonts w:ascii="Arial" w:hAnsi="Arial" w:cs="Arial"/>
          <w:color w:val="000000"/>
          <w:sz w:val="20"/>
          <w:szCs w:val="20"/>
        </w:rPr>
        <w:t xml:space="preserve">O termo de </w:t>
      </w:r>
      <w:r w:rsidR="00434BD8" w:rsidRPr="005B0512">
        <w:rPr>
          <w:rFonts w:ascii="Arial" w:hAnsi="Arial" w:cs="Arial"/>
          <w:color w:val="000000"/>
          <w:sz w:val="20"/>
          <w:szCs w:val="20"/>
        </w:rPr>
        <w:t>extinção</w:t>
      </w:r>
      <w:r w:rsidR="00434BD8" w:rsidRPr="00434BD8">
        <w:rPr>
          <w:rFonts w:ascii="Arial" w:hAnsi="Arial" w:cs="Arial"/>
          <w:color w:val="000000"/>
          <w:sz w:val="20"/>
          <w:szCs w:val="20"/>
        </w:rPr>
        <w:t>, sempre que possível, será precedido:</w:t>
      </w:r>
    </w:p>
    <w:p w14:paraId="5CB9372C" w14:textId="76F520FD" w:rsidR="00434BD8" w:rsidRPr="00434BD8" w:rsidRDefault="005B0512" w:rsidP="005B0512">
      <w:pPr>
        <w:spacing w:before="120" w:after="120" w:line="276" w:lineRule="auto"/>
        <w:ind w:left="284"/>
        <w:jc w:val="both"/>
        <w:rPr>
          <w:rFonts w:ascii="Arial" w:hAnsi="Arial" w:cs="Arial"/>
          <w:color w:val="000000"/>
          <w:sz w:val="20"/>
          <w:szCs w:val="20"/>
        </w:rPr>
      </w:pPr>
      <w:r>
        <w:rPr>
          <w:rFonts w:ascii="Arial" w:hAnsi="Arial" w:cs="Arial"/>
          <w:color w:val="000000"/>
          <w:sz w:val="20"/>
          <w:szCs w:val="20"/>
        </w:rPr>
        <w:t xml:space="preserve">b) </w:t>
      </w:r>
      <w:r w:rsidR="00434BD8" w:rsidRPr="00434BD8">
        <w:rPr>
          <w:rFonts w:ascii="Arial" w:hAnsi="Arial" w:cs="Arial"/>
          <w:color w:val="000000"/>
          <w:sz w:val="20"/>
          <w:szCs w:val="20"/>
        </w:rPr>
        <w:t>Balanço dos eventos contratuais já cumpridos ou parcialmente cumpridos;</w:t>
      </w:r>
    </w:p>
    <w:p w14:paraId="488669CA" w14:textId="37AA3080" w:rsidR="00434BD8" w:rsidRPr="00434BD8" w:rsidRDefault="005B0512" w:rsidP="005B0512">
      <w:pPr>
        <w:spacing w:before="120" w:after="120" w:line="276" w:lineRule="auto"/>
        <w:ind w:left="284"/>
        <w:jc w:val="both"/>
        <w:rPr>
          <w:rFonts w:ascii="Arial" w:hAnsi="Arial" w:cs="Arial"/>
          <w:color w:val="000000"/>
          <w:sz w:val="20"/>
          <w:szCs w:val="20"/>
        </w:rPr>
      </w:pPr>
      <w:r>
        <w:rPr>
          <w:rFonts w:ascii="Arial" w:hAnsi="Arial" w:cs="Arial"/>
          <w:color w:val="000000"/>
          <w:sz w:val="20"/>
          <w:szCs w:val="20"/>
        </w:rPr>
        <w:t xml:space="preserve">c) </w:t>
      </w:r>
      <w:r w:rsidR="00434BD8" w:rsidRPr="00434BD8">
        <w:rPr>
          <w:rFonts w:ascii="Arial" w:hAnsi="Arial" w:cs="Arial"/>
          <w:color w:val="000000"/>
          <w:sz w:val="20"/>
          <w:szCs w:val="20"/>
        </w:rPr>
        <w:t>Relação dos pagamentos já efetuados e ainda devidos;</w:t>
      </w:r>
    </w:p>
    <w:p w14:paraId="67954199" w14:textId="297C4FE4" w:rsidR="00434BD8" w:rsidRPr="00434BD8" w:rsidRDefault="005B0512" w:rsidP="005B0512">
      <w:pPr>
        <w:spacing w:before="120" w:after="120" w:line="276" w:lineRule="auto"/>
        <w:ind w:left="284"/>
        <w:jc w:val="both"/>
        <w:rPr>
          <w:rFonts w:ascii="Arial" w:hAnsi="Arial" w:cs="Arial"/>
          <w:color w:val="000000"/>
          <w:sz w:val="20"/>
          <w:szCs w:val="20"/>
        </w:rPr>
      </w:pPr>
      <w:r>
        <w:rPr>
          <w:rFonts w:ascii="Arial" w:hAnsi="Arial" w:cs="Arial"/>
          <w:color w:val="000000"/>
          <w:sz w:val="20"/>
          <w:szCs w:val="20"/>
        </w:rPr>
        <w:t xml:space="preserve">d) </w:t>
      </w:r>
      <w:r w:rsidR="00434BD8" w:rsidRPr="00434BD8">
        <w:rPr>
          <w:rFonts w:ascii="Arial" w:hAnsi="Arial" w:cs="Arial"/>
          <w:color w:val="000000"/>
          <w:sz w:val="20"/>
          <w:szCs w:val="20"/>
        </w:rPr>
        <w:t>Indenizações e multas.</w:t>
      </w:r>
    </w:p>
    <w:p w14:paraId="640274E7" w14:textId="6476DBC9" w:rsidR="00434BD8" w:rsidRPr="00434BD8" w:rsidRDefault="005B0512" w:rsidP="005B0512">
      <w:pPr>
        <w:spacing w:before="120" w:after="120" w:line="276" w:lineRule="auto"/>
        <w:jc w:val="both"/>
        <w:rPr>
          <w:rFonts w:ascii="Arial" w:hAnsi="Arial" w:cs="Arial"/>
          <w:color w:val="000000"/>
          <w:sz w:val="20"/>
          <w:szCs w:val="20"/>
        </w:rPr>
      </w:pPr>
      <w:r>
        <w:rPr>
          <w:rFonts w:ascii="Arial" w:hAnsi="Arial" w:cs="Arial"/>
          <w:color w:val="000000"/>
          <w:sz w:val="20"/>
          <w:szCs w:val="20"/>
        </w:rPr>
        <w:t xml:space="preserve">13.5. </w:t>
      </w:r>
      <w:r w:rsidR="00434BD8" w:rsidRPr="00434BD8">
        <w:rPr>
          <w:rFonts w:ascii="Arial" w:hAnsi="Arial" w:cs="Arial"/>
          <w:color w:val="000000"/>
          <w:sz w:val="20"/>
          <w:szCs w:val="20"/>
        </w:rPr>
        <w:t>A extinção do contrato não configura óbice para o reconhecimento do desequilíbrio econômico-financeiro, hipótese em que será concedida indenização por meio de termo indenizatório (</w:t>
      </w:r>
      <w:hyperlink r:id="rId136" w:anchor="art131">
        <w:r w:rsidR="00434BD8" w:rsidRPr="00434BD8">
          <w:rPr>
            <w:rFonts w:ascii="Arial" w:hAnsi="Arial" w:cs="Arial"/>
            <w:color w:val="000080"/>
            <w:sz w:val="20"/>
            <w:szCs w:val="20"/>
            <w:u w:val="single"/>
          </w:rPr>
          <w:t xml:space="preserve">art. 131, </w:t>
        </w:r>
        <w:r w:rsidR="00434BD8" w:rsidRPr="00434BD8">
          <w:rPr>
            <w:rFonts w:ascii="Arial" w:hAnsi="Arial" w:cs="Arial"/>
            <w:i/>
            <w:iCs/>
            <w:color w:val="000080"/>
            <w:sz w:val="20"/>
            <w:szCs w:val="20"/>
            <w:u w:val="single"/>
          </w:rPr>
          <w:t xml:space="preserve">caput, </w:t>
        </w:r>
        <w:r w:rsidR="00434BD8" w:rsidRPr="00434BD8">
          <w:rPr>
            <w:rFonts w:ascii="Arial" w:hAnsi="Arial" w:cs="Arial"/>
            <w:color w:val="000080"/>
            <w:sz w:val="20"/>
            <w:szCs w:val="20"/>
            <w:u w:val="single"/>
          </w:rPr>
          <w:t>da Lei n.º 14.133, de 2021).</w:t>
        </w:r>
      </w:hyperlink>
      <w:r w:rsidR="00434BD8" w:rsidRPr="00434BD8">
        <w:rPr>
          <w:rFonts w:ascii="Arial" w:hAnsi="Arial" w:cs="Arial"/>
          <w:color w:val="000000"/>
          <w:sz w:val="20"/>
          <w:szCs w:val="20"/>
        </w:rPr>
        <w:t xml:space="preserve"> </w:t>
      </w:r>
    </w:p>
    <w:p w14:paraId="4D4BB874" w14:textId="39481C76" w:rsidR="00434BD8" w:rsidRPr="00434BD8" w:rsidRDefault="005B0512" w:rsidP="005B0512">
      <w:pPr>
        <w:spacing w:before="120" w:after="120" w:line="276" w:lineRule="auto"/>
        <w:jc w:val="both"/>
        <w:rPr>
          <w:rFonts w:ascii="Arial" w:hAnsi="Arial" w:cs="Arial"/>
          <w:color w:val="000000"/>
          <w:sz w:val="20"/>
          <w:szCs w:val="20"/>
        </w:rPr>
      </w:pPr>
      <w:r w:rsidRPr="005B0512">
        <w:rPr>
          <w:rFonts w:ascii="Arial" w:hAnsi="Arial" w:cs="Arial"/>
          <w:color w:val="000000"/>
          <w:sz w:val="20"/>
          <w:szCs w:val="20"/>
        </w:rPr>
        <w:t xml:space="preserve">13.6. </w:t>
      </w:r>
      <w:r w:rsidR="00434BD8" w:rsidRPr="005B0512">
        <w:rPr>
          <w:rFonts w:ascii="Arial" w:hAnsi="Arial" w:cs="Arial"/>
          <w:color w:val="000000"/>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6CF0219D" w14:textId="77777777" w:rsidR="00434BD8" w:rsidRPr="005B0512" w:rsidRDefault="00434BD8" w:rsidP="00434BD8">
      <w:pPr>
        <w:keepNext/>
        <w:keepLines/>
        <w:tabs>
          <w:tab w:val="left" w:pos="567"/>
        </w:tabs>
        <w:spacing w:before="240"/>
        <w:jc w:val="both"/>
        <w:outlineLvl w:val="0"/>
        <w:rPr>
          <w:rFonts w:ascii="Arial" w:eastAsiaTheme="majorEastAsia" w:hAnsi="Arial" w:cs="Arial"/>
          <w:b/>
          <w:bCs/>
          <w:spacing w:val="5"/>
          <w:kern w:val="28"/>
          <w:sz w:val="20"/>
          <w:szCs w:val="20"/>
        </w:rPr>
      </w:pPr>
      <w:r w:rsidRPr="005B0512">
        <w:rPr>
          <w:rFonts w:ascii="Arial" w:eastAsiaTheme="majorEastAsia" w:hAnsi="Arial" w:cs="Arial"/>
          <w:b/>
          <w:bCs/>
          <w:spacing w:val="5"/>
          <w:kern w:val="28"/>
          <w:sz w:val="20"/>
          <w:szCs w:val="20"/>
        </w:rPr>
        <w:t>CLÁUSULA DÉCIMA QUARTA – DOTAÇÃO ORÇAMENTÁRIA (</w:t>
      </w:r>
      <w:hyperlink r:id="rId137" w:anchor="art92" w:history="1">
        <w:r w:rsidRPr="005B0512">
          <w:rPr>
            <w:rFonts w:ascii="Arial" w:eastAsiaTheme="majorEastAsia" w:hAnsi="Arial" w:cs="Arial"/>
            <w:b/>
            <w:bCs/>
            <w:spacing w:val="5"/>
            <w:kern w:val="28"/>
            <w:sz w:val="20"/>
            <w:szCs w:val="20"/>
            <w:u w:val="single"/>
          </w:rPr>
          <w:t>art. 92, VIII</w:t>
        </w:r>
      </w:hyperlink>
      <w:r w:rsidRPr="005B0512">
        <w:rPr>
          <w:rFonts w:ascii="Arial" w:eastAsiaTheme="majorEastAsia" w:hAnsi="Arial" w:cs="Arial"/>
          <w:b/>
          <w:bCs/>
          <w:spacing w:val="5"/>
          <w:kern w:val="28"/>
          <w:sz w:val="20"/>
          <w:szCs w:val="20"/>
        </w:rPr>
        <w:t>)</w:t>
      </w:r>
    </w:p>
    <w:p w14:paraId="53467E51" w14:textId="3E379378" w:rsidR="00434BD8" w:rsidRPr="00434BD8" w:rsidRDefault="005B0512" w:rsidP="005B0512">
      <w:pPr>
        <w:spacing w:before="120" w:after="120" w:line="276" w:lineRule="auto"/>
        <w:jc w:val="both"/>
        <w:rPr>
          <w:rFonts w:ascii="Arial" w:hAnsi="Arial" w:cs="Arial"/>
          <w:color w:val="000000"/>
          <w:sz w:val="20"/>
          <w:szCs w:val="20"/>
        </w:rPr>
      </w:pPr>
      <w:r>
        <w:rPr>
          <w:rFonts w:ascii="Arial" w:hAnsi="Arial" w:cs="Arial"/>
          <w:color w:val="000000"/>
          <w:sz w:val="20"/>
          <w:szCs w:val="20"/>
        </w:rPr>
        <w:t xml:space="preserve">14.1. </w:t>
      </w:r>
      <w:r w:rsidR="00434BD8" w:rsidRPr="00434BD8">
        <w:rPr>
          <w:rFonts w:ascii="Arial" w:hAnsi="Arial" w:cs="Arial"/>
          <w:color w:val="000000"/>
          <w:sz w:val="20"/>
          <w:szCs w:val="20"/>
        </w:rPr>
        <w:t>As despesas decorrentes da presente contratação correrão à conta de recursos específicos consignados no Orçamento Geral da União deste exercício, na dotação abaixo discriminada:</w:t>
      </w:r>
    </w:p>
    <w:p w14:paraId="5268D40C" w14:textId="77777777" w:rsidR="00434BD8" w:rsidRPr="00434BD8" w:rsidRDefault="00434BD8" w:rsidP="00DC0B44">
      <w:pPr>
        <w:numPr>
          <w:ilvl w:val="1"/>
          <w:numId w:val="17"/>
        </w:numPr>
        <w:suppressAutoHyphens/>
        <w:spacing w:before="120" w:after="120" w:line="276" w:lineRule="auto"/>
        <w:ind w:left="284" w:firstLine="0"/>
        <w:jc w:val="both"/>
        <w:rPr>
          <w:rFonts w:ascii="Arial" w:eastAsia="Arial" w:hAnsi="Arial" w:cs="Arial"/>
          <w:sz w:val="20"/>
          <w:szCs w:val="20"/>
        </w:rPr>
      </w:pPr>
      <w:r w:rsidRPr="00434BD8">
        <w:rPr>
          <w:rFonts w:ascii="Arial" w:eastAsia="Arial" w:hAnsi="Arial" w:cs="Arial"/>
          <w:sz w:val="20"/>
          <w:szCs w:val="20"/>
        </w:rPr>
        <w:t xml:space="preserve">Gestão/Unidade: </w:t>
      </w:r>
    </w:p>
    <w:p w14:paraId="1A9BBC69" w14:textId="77777777" w:rsidR="00434BD8" w:rsidRPr="00434BD8" w:rsidRDefault="00434BD8" w:rsidP="00DC0B44">
      <w:pPr>
        <w:numPr>
          <w:ilvl w:val="1"/>
          <w:numId w:val="17"/>
        </w:numPr>
        <w:suppressAutoHyphens/>
        <w:spacing w:before="120" w:after="120" w:line="276" w:lineRule="auto"/>
        <w:ind w:left="284" w:firstLine="0"/>
        <w:jc w:val="both"/>
        <w:rPr>
          <w:rFonts w:ascii="Arial" w:eastAsia="Arial" w:hAnsi="Arial" w:cs="Arial"/>
          <w:sz w:val="20"/>
          <w:szCs w:val="20"/>
        </w:rPr>
      </w:pPr>
      <w:r w:rsidRPr="00434BD8">
        <w:rPr>
          <w:rFonts w:ascii="Arial" w:eastAsia="Arial" w:hAnsi="Arial" w:cs="Arial"/>
          <w:sz w:val="20"/>
          <w:szCs w:val="20"/>
        </w:rPr>
        <w:t xml:space="preserve">Fonte de Recursos:  </w:t>
      </w:r>
    </w:p>
    <w:p w14:paraId="6397B8C5" w14:textId="77777777" w:rsidR="00434BD8" w:rsidRPr="00434BD8" w:rsidRDefault="00434BD8" w:rsidP="00DC0B44">
      <w:pPr>
        <w:numPr>
          <w:ilvl w:val="1"/>
          <w:numId w:val="17"/>
        </w:numPr>
        <w:suppressAutoHyphens/>
        <w:spacing w:before="120" w:after="120" w:line="276" w:lineRule="auto"/>
        <w:ind w:left="284" w:firstLine="0"/>
        <w:jc w:val="both"/>
        <w:rPr>
          <w:rFonts w:ascii="Arial" w:eastAsia="Arial" w:hAnsi="Arial" w:cs="Arial"/>
          <w:sz w:val="20"/>
          <w:szCs w:val="20"/>
        </w:rPr>
      </w:pPr>
      <w:r w:rsidRPr="00434BD8">
        <w:rPr>
          <w:rFonts w:ascii="Arial" w:eastAsia="Arial" w:hAnsi="Arial" w:cs="Arial"/>
          <w:sz w:val="20"/>
          <w:szCs w:val="20"/>
        </w:rPr>
        <w:t xml:space="preserve">Programa de Trabalho: </w:t>
      </w:r>
    </w:p>
    <w:p w14:paraId="4E985959" w14:textId="77777777" w:rsidR="00434BD8" w:rsidRPr="00434BD8" w:rsidRDefault="00434BD8" w:rsidP="00DC0B44">
      <w:pPr>
        <w:numPr>
          <w:ilvl w:val="1"/>
          <w:numId w:val="17"/>
        </w:numPr>
        <w:suppressAutoHyphens/>
        <w:spacing w:before="120" w:after="120" w:line="276" w:lineRule="auto"/>
        <w:ind w:left="284" w:firstLine="0"/>
        <w:jc w:val="both"/>
        <w:rPr>
          <w:rFonts w:ascii="Arial" w:eastAsia="Arial" w:hAnsi="Arial" w:cs="Arial"/>
          <w:sz w:val="20"/>
          <w:szCs w:val="20"/>
        </w:rPr>
      </w:pPr>
      <w:r w:rsidRPr="00434BD8">
        <w:rPr>
          <w:rFonts w:ascii="Arial" w:eastAsia="Arial" w:hAnsi="Arial" w:cs="Arial"/>
          <w:sz w:val="20"/>
          <w:szCs w:val="20"/>
        </w:rPr>
        <w:t xml:space="preserve">Elemento de Despesa: </w:t>
      </w:r>
    </w:p>
    <w:p w14:paraId="45A887DE" w14:textId="77777777" w:rsidR="00434BD8" w:rsidRPr="00434BD8" w:rsidRDefault="00434BD8" w:rsidP="00DC0B44">
      <w:pPr>
        <w:numPr>
          <w:ilvl w:val="1"/>
          <w:numId w:val="17"/>
        </w:numPr>
        <w:suppressAutoHyphens/>
        <w:spacing w:before="120" w:after="120" w:line="276" w:lineRule="auto"/>
        <w:ind w:left="284" w:firstLine="0"/>
        <w:jc w:val="both"/>
        <w:rPr>
          <w:rFonts w:ascii="Arial" w:eastAsia="Arial" w:hAnsi="Arial" w:cs="Arial"/>
          <w:sz w:val="20"/>
          <w:szCs w:val="20"/>
        </w:rPr>
      </w:pPr>
      <w:r w:rsidRPr="00434BD8">
        <w:rPr>
          <w:rFonts w:ascii="Arial" w:eastAsia="Arial" w:hAnsi="Arial" w:cs="Arial"/>
          <w:sz w:val="20"/>
          <w:szCs w:val="20"/>
        </w:rPr>
        <w:t xml:space="preserve">Plano Interno: </w:t>
      </w:r>
    </w:p>
    <w:p w14:paraId="6D7135FF" w14:textId="77777777" w:rsidR="00434BD8" w:rsidRPr="00434BD8" w:rsidRDefault="00434BD8" w:rsidP="00DC0B44">
      <w:pPr>
        <w:numPr>
          <w:ilvl w:val="1"/>
          <w:numId w:val="17"/>
        </w:numPr>
        <w:suppressAutoHyphens/>
        <w:spacing w:before="120" w:after="120" w:line="276" w:lineRule="auto"/>
        <w:ind w:left="284" w:firstLine="0"/>
        <w:jc w:val="both"/>
        <w:rPr>
          <w:rFonts w:ascii="Arial" w:eastAsia="Arial" w:hAnsi="Arial" w:cs="Arial"/>
          <w:sz w:val="20"/>
          <w:szCs w:val="20"/>
        </w:rPr>
      </w:pPr>
      <w:r w:rsidRPr="00434BD8">
        <w:rPr>
          <w:rFonts w:ascii="Arial" w:eastAsia="Arial" w:hAnsi="Arial" w:cs="Arial"/>
          <w:sz w:val="20"/>
          <w:szCs w:val="20"/>
        </w:rPr>
        <w:t>Nota de Empenho:</w:t>
      </w:r>
    </w:p>
    <w:p w14:paraId="2B317C7C" w14:textId="77777777" w:rsidR="00434BD8" w:rsidRPr="00434BD8" w:rsidRDefault="00434BD8" w:rsidP="00FB3C90">
      <w:pPr>
        <w:numPr>
          <w:ilvl w:val="1"/>
          <w:numId w:val="19"/>
        </w:numPr>
        <w:spacing w:before="120" w:after="120" w:line="276" w:lineRule="auto"/>
        <w:ind w:left="0" w:firstLine="0"/>
        <w:jc w:val="both"/>
        <w:rPr>
          <w:rFonts w:ascii="Arial" w:hAnsi="Arial" w:cs="Arial"/>
          <w:color w:val="000000"/>
          <w:sz w:val="20"/>
          <w:szCs w:val="20"/>
        </w:rPr>
      </w:pPr>
      <w:r w:rsidRPr="00434BD8">
        <w:rPr>
          <w:rFonts w:ascii="Arial" w:hAnsi="Arial" w:cs="Arial"/>
          <w:color w:val="000000"/>
          <w:sz w:val="20"/>
          <w:szCs w:val="20"/>
        </w:rPr>
        <w:t>A dotação relativa aos exercícios financeiros subsequentes será indicada após aprovação da Lei Orçamentária respectiva e liberação dos créditos correspondentes, mediante apostilamento.</w:t>
      </w:r>
    </w:p>
    <w:p w14:paraId="24817CD6" w14:textId="77777777" w:rsidR="00434BD8" w:rsidRPr="00434BD8" w:rsidRDefault="00434BD8" w:rsidP="00434BD8">
      <w:pPr>
        <w:keepNext/>
        <w:keepLines/>
        <w:tabs>
          <w:tab w:val="left" w:pos="567"/>
        </w:tabs>
        <w:spacing w:before="120" w:afterLines="120" w:after="288" w:line="312" w:lineRule="auto"/>
        <w:jc w:val="both"/>
        <w:outlineLvl w:val="0"/>
        <w:rPr>
          <w:rFonts w:ascii="Arial" w:eastAsiaTheme="majorEastAsia" w:hAnsi="Arial" w:cs="Arial"/>
          <w:b/>
          <w:bCs/>
          <w:color w:val="FFFFFF" w:themeColor="background1"/>
          <w:spacing w:val="5"/>
          <w:kern w:val="28"/>
          <w:sz w:val="20"/>
          <w:szCs w:val="20"/>
        </w:rPr>
      </w:pPr>
      <w:r w:rsidRPr="000D3433">
        <w:rPr>
          <w:rFonts w:ascii="Arial" w:eastAsiaTheme="majorEastAsia" w:hAnsi="Arial" w:cs="Arial"/>
          <w:b/>
          <w:bCs/>
          <w:spacing w:val="5"/>
          <w:kern w:val="28"/>
          <w:sz w:val="20"/>
          <w:szCs w:val="20"/>
        </w:rPr>
        <w:t xml:space="preserve">CLÁUSULA DÉCIMA QUINTA – DOS CASOS OMISSOS </w:t>
      </w:r>
      <w:r w:rsidRPr="00434BD8">
        <w:rPr>
          <w:rFonts w:ascii="Arial" w:eastAsiaTheme="majorEastAsia" w:hAnsi="Arial" w:cs="Arial"/>
          <w:b/>
          <w:bCs/>
          <w:color w:val="17365D" w:themeColor="text2" w:themeShade="BF"/>
          <w:spacing w:val="5"/>
          <w:kern w:val="28"/>
          <w:sz w:val="20"/>
          <w:szCs w:val="20"/>
        </w:rPr>
        <w:t>(</w:t>
      </w:r>
      <w:hyperlink r:id="rId138" w:anchor="art92" w:history="1">
        <w:r w:rsidRPr="00434BD8">
          <w:rPr>
            <w:rFonts w:ascii="Arial" w:eastAsiaTheme="majorEastAsia" w:hAnsi="Arial" w:cs="Arial"/>
            <w:b/>
            <w:bCs/>
            <w:color w:val="000080"/>
            <w:spacing w:val="5"/>
            <w:kern w:val="28"/>
            <w:sz w:val="20"/>
            <w:szCs w:val="20"/>
            <w:u w:val="single"/>
          </w:rPr>
          <w:t>art. 92, III</w:t>
        </w:r>
      </w:hyperlink>
      <w:r w:rsidRPr="00434BD8">
        <w:rPr>
          <w:rFonts w:ascii="Arial" w:eastAsiaTheme="majorEastAsia" w:hAnsi="Arial" w:cs="Arial"/>
          <w:b/>
          <w:bCs/>
          <w:color w:val="17365D" w:themeColor="text2" w:themeShade="BF"/>
          <w:spacing w:val="5"/>
          <w:kern w:val="28"/>
          <w:sz w:val="20"/>
          <w:szCs w:val="20"/>
        </w:rPr>
        <w:t>)</w:t>
      </w:r>
    </w:p>
    <w:p w14:paraId="169EE4C7" w14:textId="29E6A7AC" w:rsidR="00434BD8" w:rsidRPr="00434BD8" w:rsidRDefault="00331C7A" w:rsidP="00331C7A">
      <w:pPr>
        <w:spacing w:before="120" w:after="120" w:line="276" w:lineRule="auto"/>
        <w:jc w:val="both"/>
        <w:rPr>
          <w:rFonts w:ascii="Arial" w:hAnsi="Arial" w:cs="Arial"/>
          <w:color w:val="000000"/>
          <w:sz w:val="20"/>
          <w:szCs w:val="20"/>
        </w:rPr>
      </w:pPr>
      <w:r>
        <w:rPr>
          <w:rFonts w:ascii="Arial" w:hAnsi="Arial" w:cs="Arial"/>
          <w:color w:val="000000"/>
          <w:sz w:val="20"/>
          <w:szCs w:val="20"/>
        </w:rPr>
        <w:t xml:space="preserve">15.1. </w:t>
      </w:r>
      <w:r w:rsidR="00434BD8" w:rsidRPr="00434BD8">
        <w:rPr>
          <w:rFonts w:ascii="Arial" w:hAnsi="Arial" w:cs="Arial"/>
          <w:color w:val="000000"/>
          <w:sz w:val="20"/>
          <w:szCs w:val="20"/>
        </w:rPr>
        <w:t xml:space="preserve">Os casos omissos serão decididos pelo contratante, segundo as disposições contidas na </w:t>
      </w:r>
      <w:hyperlink r:id="rId139" w:history="1">
        <w:r w:rsidR="00434BD8" w:rsidRPr="00434BD8">
          <w:rPr>
            <w:rFonts w:ascii="Arial" w:hAnsi="Arial" w:cs="Arial"/>
            <w:color w:val="000000"/>
            <w:sz w:val="20"/>
            <w:szCs w:val="20"/>
          </w:rPr>
          <w:t>Lei nº 14.133, de 2021</w:t>
        </w:r>
      </w:hyperlink>
      <w:r w:rsidR="00434BD8" w:rsidRPr="00434BD8">
        <w:rPr>
          <w:rFonts w:ascii="Arial" w:hAnsi="Arial" w:cs="Arial"/>
          <w:color w:val="000000"/>
          <w:sz w:val="20"/>
          <w:szCs w:val="20"/>
        </w:rPr>
        <w:t xml:space="preserve">, e demais normas federais aplicáveis e, subsidiariamente, segundo as disposições contidas na </w:t>
      </w:r>
      <w:hyperlink r:id="rId140" w:history="1">
        <w:r w:rsidR="00434BD8" w:rsidRPr="00434BD8">
          <w:rPr>
            <w:rFonts w:ascii="Arial" w:hAnsi="Arial" w:cs="Arial"/>
            <w:color w:val="000080"/>
            <w:sz w:val="20"/>
            <w:szCs w:val="20"/>
            <w:u w:val="single"/>
          </w:rPr>
          <w:t>Lei nº 8.078, de 1990 – Código de Defesa do Consumidor</w:t>
        </w:r>
      </w:hyperlink>
      <w:r w:rsidR="00434BD8" w:rsidRPr="00434BD8">
        <w:rPr>
          <w:rFonts w:ascii="Arial" w:hAnsi="Arial" w:cs="Arial"/>
          <w:color w:val="000000"/>
          <w:sz w:val="20"/>
          <w:szCs w:val="20"/>
        </w:rPr>
        <w:t xml:space="preserve"> – e normas e princípios gerais dos contratos.</w:t>
      </w:r>
    </w:p>
    <w:p w14:paraId="68BB6142" w14:textId="77777777" w:rsidR="00434BD8" w:rsidRPr="00D164D0" w:rsidRDefault="00434BD8" w:rsidP="00434BD8">
      <w:pPr>
        <w:keepNext/>
        <w:keepLines/>
        <w:tabs>
          <w:tab w:val="left" w:pos="567"/>
        </w:tabs>
        <w:spacing w:before="240"/>
        <w:jc w:val="both"/>
        <w:outlineLvl w:val="0"/>
        <w:rPr>
          <w:rFonts w:ascii="Arial" w:eastAsiaTheme="majorEastAsia" w:hAnsi="Arial" w:cs="Arial"/>
          <w:b/>
          <w:bCs/>
          <w:spacing w:val="5"/>
          <w:kern w:val="28"/>
          <w:sz w:val="20"/>
          <w:szCs w:val="20"/>
        </w:rPr>
      </w:pPr>
      <w:r w:rsidRPr="00D164D0">
        <w:rPr>
          <w:rFonts w:ascii="Arial" w:eastAsiaTheme="majorEastAsia" w:hAnsi="Arial" w:cs="Arial"/>
          <w:b/>
          <w:bCs/>
          <w:spacing w:val="5"/>
          <w:kern w:val="28"/>
          <w:sz w:val="20"/>
          <w:szCs w:val="20"/>
        </w:rPr>
        <w:t>CLÁUSULA DÉCIMA SEXTA – ALTERAÇÕES</w:t>
      </w:r>
    </w:p>
    <w:p w14:paraId="778F1F4D" w14:textId="4D7DEBEF" w:rsidR="00434BD8" w:rsidRPr="00434BD8" w:rsidRDefault="00D164D0" w:rsidP="00D164D0">
      <w:pPr>
        <w:spacing w:before="120" w:after="120" w:line="276" w:lineRule="auto"/>
        <w:jc w:val="both"/>
        <w:rPr>
          <w:rFonts w:ascii="Arial" w:hAnsi="Arial" w:cs="Arial"/>
          <w:color w:val="000000"/>
          <w:sz w:val="20"/>
          <w:szCs w:val="20"/>
        </w:rPr>
      </w:pPr>
      <w:r>
        <w:rPr>
          <w:rFonts w:ascii="Arial" w:hAnsi="Arial" w:cs="Arial"/>
          <w:color w:val="000000"/>
          <w:sz w:val="20"/>
          <w:szCs w:val="20"/>
        </w:rPr>
        <w:t xml:space="preserve">16.1. </w:t>
      </w:r>
      <w:r w:rsidR="00434BD8" w:rsidRPr="00434BD8">
        <w:rPr>
          <w:rFonts w:ascii="Arial" w:hAnsi="Arial" w:cs="Arial"/>
          <w:color w:val="000000"/>
          <w:sz w:val="20"/>
          <w:szCs w:val="20"/>
        </w:rPr>
        <w:t xml:space="preserve">Eventuais alterações contratuais reger-se-ão pela disciplina dos </w:t>
      </w:r>
      <w:hyperlink r:id="rId141" w:anchor="art124" w:history="1">
        <w:proofErr w:type="spellStart"/>
        <w:r w:rsidR="00434BD8" w:rsidRPr="00434BD8">
          <w:rPr>
            <w:rFonts w:ascii="Arial" w:hAnsi="Arial" w:cs="Arial"/>
            <w:color w:val="000080"/>
            <w:sz w:val="20"/>
            <w:szCs w:val="20"/>
            <w:u w:val="single"/>
          </w:rPr>
          <w:t>arts</w:t>
        </w:r>
        <w:proofErr w:type="spellEnd"/>
        <w:r w:rsidR="00434BD8" w:rsidRPr="00434BD8">
          <w:rPr>
            <w:rFonts w:ascii="Arial" w:hAnsi="Arial" w:cs="Arial"/>
            <w:color w:val="000080"/>
            <w:sz w:val="20"/>
            <w:szCs w:val="20"/>
            <w:u w:val="single"/>
          </w:rPr>
          <w:t>. 124 e seguintes da Lei nº 14.133, de 2021</w:t>
        </w:r>
      </w:hyperlink>
      <w:r w:rsidR="00434BD8" w:rsidRPr="00434BD8">
        <w:rPr>
          <w:rFonts w:ascii="Arial" w:hAnsi="Arial" w:cs="Arial"/>
          <w:color w:val="000000"/>
          <w:sz w:val="20"/>
          <w:szCs w:val="20"/>
        </w:rPr>
        <w:t>.</w:t>
      </w:r>
    </w:p>
    <w:p w14:paraId="48B0D69E" w14:textId="6F916629" w:rsidR="00434BD8" w:rsidRPr="00434BD8" w:rsidRDefault="00D164D0" w:rsidP="00D164D0">
      <w:pPr>
        <w:spacing w:before="120" w:after="120" w:line="276" w:lineRule="auto"/>
        <w:jc w:val="both"/>
        <w:rPr>
          <w:rFonts w:ascii="Arial" w:hAnsi="Arial" w:cs="Arial"/>
          <w:color w:val="000000"/>
          <w:sz w:val="20"/>
          <w:szCs w:val="20"/>
        </w:rPr>
      </w:pPr>
      <w:r>
        <w:rPr>
          <w:rFonts w:ascii="Arial" w:hAnsi="Arial" w:cs="Arial"/>
          <w:color w:val="000000"/>
          <w:sz w:val="20"/>
          <w:szCs w:val="20"/>
        </w:rPr>
        <w:t xml:space="preserve">16.2. </w:t>
      </w:r>
      <w:r w:rsidR="00434BD8" w:rsidRPr="00434BD8">
        <w:rPr>
          <w:rFonts w:ascii="Arial" w:hAnsi="Arial" w:cs="Arial"/>
          <w:color w:val="000000"/>
          <w:sz w:val="20"/>
          <w:szCs w:val="20"/>
        </w:rPr>
        <w:t>O contratado é obrigado a aceitar, nas mesmas condições contratuais, os acréscimos ou supressões que se fizerem necessários, até o limite de 25% (vinte e cinco por cento) do valor inicial atualizado do contrato.</w:t>
      </w:r>
    </w:p>
    <w:p w14:paraId="432638CD" w14:textId="6E6322AD" w:rsidR="00434BD8" w:rsidRPr="00D164D0" w:rsidRDefault="00D164D0" w:rsidP="00D164D0">
      <w:pPr>
        <w:spacing w:before="120" w:after="120" w:line="276" w:lineRule="auto"/>
        <w:jc w:val="both"/>
        <w:rPr>
          <w:rFonts w:ascii="Arial" w:hAnsi="Arial" w:cs="Arial"/>
          <w:color w:val="000000"/>
          <w:sz w:val="20"/>
          <w:szCs w:val="20"/>
        </w:rPr>
      </w:pPr>
      <w:r w:rsidRPr="00D164D0">
        <w:rPr>
          <w:rFonts w:ascii="Arial" w:hAnsi="Arial" w:cs="Arial"/>
          <w:color w:val="000000"/>
          <w:sz w:val="20"/>
          <w:szCs w:val="20"/>
        </w:rPr>
        <w:t xml:space="preserve">16.3. </w:t>
      </w:r>
      <w:r w:rsidR="00434BD8" w:rsidRPr="00D164D0">
        <w:rPr>
          <w:rFonts w:ascii="Arial" w:hAnsi="Arial" w:cs="Arial"/>
          <w:color w:val="000000"/>
          <w:sz w:val="20"/>
          <w:szCs w:val="20"/>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2C5DDC4D" w14:textId="6C3A7C06" w:rsidR="00434BD8" w:rsidRPr="00434BD8" w:rsidRDefault="00D164D0" w:rsidP="00D164D0">
      <w:pPr>
        <w:spacing w:before="120" w:after="120" w:line="276" w:lineRule="auto"/>
        <w:jc w:val="both"/>
        <w:rPr>
          <w:rFonts w:ascii="Arial" w:hAnsi="Arial" w:cs="Arial"/>
          <w:color w:val="000000"/>
          <w:sz w:val="20"/>
          <w:szCs w:val="20"/>
        </w:rPr>
      </w:pPr>
      <w:r>
        <w:rPr>
          <w:rFonts w:ascii="Arial" w:hAnsi="Arial" w:cs="Arial"/>
          <w:color w:val="000000"/>
          <w:sz w:val="20"/>
          <w:szCs w:val="20"/>
        </w:rPr>
        <w:t xml:space="preserve">16.4. </w:t>
      </w:r>
      <w:r w:rsidR="00434BD8" w:rsidRPr="00434BD8">
        <w:rPr>
          <w:rFonts w:ascii="Arial" w:hAnsi="Arial" w:cs="Arial"/>
          <w:color w:val="000000"/>
          <w:sz w:val="20"/>
          <w:szCs w:val="20"/>
        </w:rPr>
        <w:t xml:space="preserve">Registros que não caracterizam alteração do contrato podem ser realizados por simples apostila, dispensada a celebração de termo aditivo, na forma do </w:t>
      </w:r>
      <w:hyperlink r:id="rId142" w:anchor="art136" w:history="1">
        <w:r w:rsidR="00434BD8" w:rsidRPr="00434BD8">
          <w:rPr>
            <w:rFonts w:ascii="Arial" w:hAnsi="Arial" w:cs="Arial"/>
            <w:color w:val="000080"/>
            <w:sz w:val="20"/>
            <w:szCs w:val="20"/>
            <w:u w:val="single"/>
          </w:rPr>
          <w:t>art. 136 da Lei nº 14.133, de 2021</w:t>
        </w:r>
      </w:hyperlink>
      <w:r w:rsidR="00434BD8" w:rsidRPr="00434BD8">
        <w:rPr>
          <w:rFonts w:ascii="Arial" w:hAnsi="Arial" w:cs="Arial"/>
          <w:color w:val="000000"/>
          <w:sz w:val="20"/>
          <w:szCs w:val="20"/>
        </w:rPr>
        <w:t>.</w:t>
      </w:r>
    </w:p>
    <w:p w14:paraId="27D948EC" w14:textId="77777777" w:rsidR="00434BD8" w:rsidRPr="00AC7DAB" w:rsidRDefault="00434BD8" w:rsidP="00434BD8">
      <w:pPr>
        <w:keepNext/>
        <w:keepLines/>
        <w:tabs>
          <w:tab w:val="left" w:pos="567"/>
        </w:tabs>
        <w:spacing w:before="240"/>
        <w:jc w:val="both"/>
        <w:outlineLvl w:val="0"/>
        <w:rPr>
          <w:rFonts w:ascii="Arial" w:eastAsiaTheme="majorEastAsia" w:hAnsi="Arial" w:cs="Arial"/>
          <w:b/>
          <w:bCs/>
          <w:spacing w:val="5"/>
          <w:kern w:val="28"/>
          <w:sz w:val="20"/>
          <w:szCs w:val="20"/>
        </w:rPr>
      </w:pPr>
      <w:r w:rsidRPr="00AC7DAB">
        <w:rPr>
          <w:rFonts w:ascii="Arial" w:eastAsiaTheme="majorEastAsia" w:hAnsi="Arial" w:cs="Arial"/>
          <w:b/>
          <w:bCs/>
          <w:spacing w:val="5"/>
          <w:kern w:val="28"/>
          <w:sz w:val="20"/>
          <w:szCs w:val="20"/>
        </w:rPr>
        <w:lastRenderedPageBreak/>
        <w:t>CLÁUSULA DÉCIMA SÉTIMA – PUBLICAÇÃO</w:t>
      </w:r>
    </w:p>
    <w:p w14:paraId="55CF3C22" w14:textId="0DC0BBFD" w:rsidR="00434BD8" w:rsidRPr="00434BD8" w:rsidRDefault="00D164D0" w:rsidP="00D164D0">
      <w:pPr>
        <w:spacing w:before="120" w:after="120" w:line="276" w:lineRule="auto"/>
        <w:jc w:val="both"/>
        <w:rPr>
          <w:rFonts w:ascii="Arial" w:hAnsi="Arial" w:cs="Arial"/>
          <w:color w:val="000000"/>
          <w:sz w:val="20"/>
          <w:szCs w:val="20"/>
        </w:rPr>
      </w:pPr>
      <w:r>
        <w:rPr>
          <w:rFonts w:ascii="Arial" w:hAnsi="Arial" w:cs="Arial"/>
          <w:color w:val="000000"/>
          <w:sz w:val="20"/>
          <w:szCs w:val="20"/>
        </w:rPr>
        <w:t xml:space="preserve">17.1. </w:t>
      </w:r>
      <w:r w:rsidR="00434BD8" w:rsidRPr="00434BD8">
        <w:rPr>
          <w:rFonts w:ascii="Arial" w:hAnsi="Arial" w:cs="Arial"/>
          <w:color w:val="000000"/>
          <w:sz w:val="20"/>
          <w:szCs w:val="20"/>
        </w:rPr>
        <w:t xml:space="preserve">Incumbirá ao contratante divulgar o presente instrumento no Portal Nacional de Contratações Públicas (PNCP), na forma prevista no </w:t>
      </w:r>
      <w:hyperlink r:id="rId143" w:anchor="art94" w:history="1">
        <w:r w:rsidR="00434BD8" w:rsidRPr="00434BD8">
          <w:rPr>
            <w:rFonts w:ascii="Arial" w:hAnsi="Arial" w:cs="Arial"/>
            <w:color w:val="000080"/>
            <w:sz w:val="20"/>
            <w:szCs w:val="20"/>
            <w:u w:val="single"/>
          </w:rPr>
          <w:t>art. 94 da Lei 14.133, de 2021</w:t>
        </w:r>
      </w:hyperlink>
      <w:r w:rsidR="00434BD8" w:rsidRPr="00434BD8">
        <w:rPr>
          <w:rFonts w:ascii="Arial" w:hAnsi="Arial" w:cs="Arial"/>
          <w:color w:val="000000"/>
          <w:sz w:val="20"/>
          <w:szCs w:val="20"/>
        </w:rPr>
        <w:t xml:space="preserve">, bem como no respectivo sítio oficial na Internet, em atenção </w:t>
      </w:r>
      <w:r w:rsidR="00434BD8" w:rsidRPr="00D164D0">
        <w:rPr>
          <w:rFonts w:ascii="Arial" w:hAnsi="Arial" w:cs="Arial"/>
          <w:color w:val="000000"/>
          <w:sz w:val="20"/>
          <w:szCs w:val="20"/>
        </w:rPr>
        <w:t xml:space="preserve">ao art. 91, </w:t>
      </w:r>
      <w:r w:rsidR="00434BD8" w:rsidRPr="00D164D0">
        <w:rPr>
          <w:rFonts w:ascii="Arial" w:hAnsi="Arial" w:cs="Arial"/>
          <w:i/>
          <w:iCs/>
          <w:color w:val="000000"/>
          <w:sz w:val="20"/>
          <w:szCs w:val="20"/>
        </w:rPr>
        <w:t>caput,</w:t>
      </w:r>
      <w:r w:rsidR="00434BD8" w:rsidRPr="00D164D0">
        <w:rPr>
          <w:rFonts w:ascii="Arial" w:hAnsi="Arial" w:cs="Arial"/>
          <w:color w:val="000000"/>
          <w:sz w:val="20"/>
          <w:szCs w:val="20"/>
        </w:rPr>
        <w:t xml:space="preserve"> da Lei n.º 14.133, de 2021</w:t>
      </w:r>
      <w:r w:rsidR="00434BD8" w:rsidRPr="00434BD8">
        <w:rPr>
          <w:rFonts w:ascii="Arial" w:hAnsi="Arial" w:cs="Arial"/>
          <w:color w:val="000000"/>
          <w:sz w:val="20"/>
          <w:szCs w:val="20"/>
        </w:rPr>
        <w:t xml:space="preserve">, e ao  </w:t>
      </w:r>
      <w:hyperlink r:id="rId144" w:anchor="art8§2" w:history="1">
        <w:r w:rsidR="00434BD8" w:rsidRPr="00434BD8">
          <w:rPr>
            <w:rFonts w:ascii="Arial" w:hAnsi="Arial" w:cs="Arial"/>
            <w:color w:val="000080"/>
            <w:sz w:val="20"/>
            <w:szCs w:val="20"/>
            <w:u w:val="single"/>
          </w:rPr>
          <w:t>art. 8º, §2º, da Lei n. 12.527, de 2011</w:t>
        </w:r>
      </w:hyperlink>
      <w:r w:rsidR="00434BD8" w:rsidRPr="00434BD8">
        <w:rPr>
          <w:rFonts w:ascii="Arial" w:hAnsi="Arial" w:cs="Arial"/>
          <w:color w:val="000000"/>
          <w:sz w:val="20"/>
          <w:szCs w:val="20"/>
        </w:rPr>
        <w:t xml:space="preserve">, c/c </w:t>
      </w:r>
      <w:hyperlink r:id="rId145" w:anchor="art7§3" w:history="1">
        <w:r w:rsidR="00434BD8" w:rsidRPr="00434BD8">
          <w:rPr>
            <w:rFonts w:ascii="Arial" w:hAnsi="Arial" w:cs="Arial"/>
            <w:color w:val="000080"/>
            <w:sz w:val="20"/>
            <w:szCs w:val="20"/>
            <w:u w:val="single"/>
          </w:rPr>
          <w:t>art. 7º, §3º, inciso V, do Decreto n. 7.724, de 2012.</w:t>
        </w:r>
      </w:hyperlink>
      <w:r w:rsidR="00434BD8" w:rsidRPr="00434BD8">
        <w:rPr>
          <w:rFonts w:ascii="Arial" w:hAnsi="Arial" w:cs="Arial"/>
          <w:color w:val="000000"/>
          <w:sz w:val="20"/>
          <w:szCs w:val="20"/>
        </w:rPr>
        <w:t xml:space="preserve"> </w:t>
      </w:r>
    </w:p>
    <w:p w14:paraId="0A42B940" w14:textId="77777777" w:rsidR="00434BD8" w:rsidRPr="00434BD8" w:rsidRDefault="00434BD8" w:rsidP="00434BD8">
      <w:pPr>
        <w:keepNext/>
        <w:keepLines/>
        <w:tabs>
          <w:tab w:val="left" w:pos="567"/>
        </w:tabs>
        <w:spacing w:before="240"/>
        <w:jc w:val="both"/>
        <w:outlineLvl w:val="0"/>
        <w:rPr>
          <w:rFonts w:ascii="Arial" w:eastAsiaTheme="majorEastAsia" w:hAnsi="Arial" w:cs="Arial"/>
          <w:b/>
          <w:bCs/>
          <w:color w:val="FFFFFF" w:themeColor="background1"/>
          <w:spacing w:val="5"/>
          <w:kern w:val="28"/>
          <w:sz w:val="20"/>
          <w:szCs w:val="20"/>
        </w:rPr>
      </w:pPr>
      <w:r w:rsidRPr="00F464C8">
        <w:rPr>
          <w:rFonts w:ascii="Arial" w:eastAsiaTheme="majorEastAsia" w:hAnsi="Arial" w:cs="Arial"/>
          <w:b/>
          <w:bCs/>
          <w:spacing w:val="5"/>
          <w:kern w:val="28"/>
          <w:sz w:val="20"/>
          <w:szCs w:val="20"/>
        </w:rPr>
        <w:t xml:space="preserve">CLÁUSULA DÉCIMA OITAVA– FORO </w:t>
      </w:r>
      <w:r w:rsidRPr="00434BD8">
        <w:rPr>
          <w:rFonts w:ascii="Arial" w:eastAsiaTheme="majorEastAsia" w:hAnsi="Arial" w:cs="Arial"/>
          <w:b/>
          <w:bCs/>
          <w:color w:val="17365D" w:themeColor="text2" w:themeShade="BF"/>
          <w:spacing w:val="5"/>
          <w:kern w:val="28"/>
          <w:sz w:val="20"/>
          <w:szCs w:val="20"/>
        </w:rPr>
        <w:t>(</w:t>
      </w:r>
      <w:hyperlink r:id="rId146" w:anchor="art92§1" w:history="1">
        <w:r w:rsidRPr="00434BD8">
          <w:rPr>
            <w:rFonts w:ascii="Arial" w:eastAsiaTheme="majorEastAsia" w:hAnsi="Arial" w:cs="Arial"/>
            <w:b/>
            <w:bCs/>
            <w:color w:val="000080"/>
            <w:spacing w:val="5"/>
            <w:kern w:val="28"/>
            <w:sz w:val="20"/>
            <w:szCs w:val="20"/>
            <w:u w:val="single"/>
          </w:rPr>
          <w:t>art. 92, §1º</w:t>
        </w:r>
      </w:hyperlink>
      <w:r w:rsidRPr="00434BD8">
        <w:rPr>
          <w:rFonts w:ascii="Arial" w:eastAsiaTheme="majorEastAsia" w:hAnsi="Arial" w:cs="Arial"/>
          <w:b/>
          <w:bCs/>
          <w:color w:val="17365D" w:themeColor="text2" w:themeShade="BF"/>
          <w:spacing w:val="5"/>
          <w:kern w:val="28"/>
          <w:sz w:val="20"/>
          <w:szCs w:val="20"/>
        </w:rPr>
        <w:t>)</w:t>
      </w:r>
    </w:p>
    <w:p w14:paraId="180DC191" w14:textId="4AE63883" w:rsidR="00434BD8" w:rsidRPr="00D164D0" w:rsidRDefault="00D164D0" w:rsidP="00D164D0">
      <w:pPr>
        <w:spacing w:before="120" w:after="120" w:line="276" w:lineRule="auto"/>
        <w:jc w:val="both"/>
        <w:rPr>
          <w:rFonts w:ascii="Arial" w:hAnsi="Arial" w:cs="Arial"/>
          <w:color w:val="000000"/>
          <w:sz w:val="20"/>
          <w:szCs w:val="20"/>
        </w:rPr>
      </w:pPr>
      <w:r w:rsidRPr="00D164D0">
        <w:rPr>
          <w:rFonts w:ascii="Arial" w:hAnsi="Arial" w:cs="Arial"/>
          <w:color w:val="000000"/>
          <w:sz w:val="20"/>
          <w:szCs w:val="20"/>
        </w:rPr>
        <w:t xml:space="preserve">18.1. </w:t>
      </w:r>
      <w:r w:rsidRPr="00D164D0">
        <w:rPr>
          <w:rFonts w:ascii="Arial" w:hAnsi="Arial" w:cs="Arial"/>
          <w:color w:val="000000" w:themeColor="text1"/>
          <w:sz w:val="20"/>
          <w:szCs w:val="20"/>
        </w:rPr>
        <w:t xml:space="preserve">Fica eleito o Foro da Justiça Comarca de Lagoa da Prata/MG, para dirimir os litígios que decorrerem da execução deste Termo de Contrato que não puderem ser compostos pela conciliação, conforme </w:t>
      </w:r>
      <w:hyperlink r:id="rId147" w:anchor="art92§1" w:history="1">
        <w:r w:rsidRPr="00D164D0">
          <w:rPr>
            <w:rStyle w:val="Hyperlink"/>
            <w:rFonts w:ascii="Arial" w:hAnsi="Arial" w:cs="Arial"/>
            <w:color w:val="000000" w:themeColor="text1"/>
            <w:sz w:val="20"/>
            <w:szCs w:val="20"/>
          </w:rPr>
          <w:t>art. 92, §1º, da Lei nº 14.133/21.</w:t>
        </w:r>
      </w:hyperlink>
    </w:p>
    <w:p w14:paraId="62C78D2C" w14:textId="77777777" w:rsidR="00434BD8" w:rsidRPr="00D164D0" w:rsidRDefault="00434BD8" w:rsidP="00D164D0">
      <w:pPr>
        <w:spacing w:before="120" w:afterLines="120" w:after="288" w:line="312" w:lineRule="auto"/>
        <w:ind w:firstLine="709"/>
        <w:rPr>
          <w:rFonts w:ascii="Arial" w:hAnsi="Arial" w:cs="Arial"/>
          <w:iCs/>
          <w:sz w:val="20"/>
          <w:szCs w:val="20"/>
        </w:rPr>
      </w:pPr>
      <w:r w:rsidRPr="00D164D0">
        <w:rPr>
          <w:rFonts w:ascii="Arial" w:hAnsi="Arial" w:cs="Arial"/>
          <w:iCs/>
          <w:sz w:val="20"/>
          <w:szCs w:val="20"/>
        </w:rPr>
        <w:t>[Local], [dia] de [mês] de [ano].</w:t>
      </w:r>
    </w:p>
    <w:p w14:paraId="1C7FC55A" w14:textId="77777777" w:rsidR="00434BD8" w:rsidRPr="00434BD8" w:rsidRDefault="00434BD8" w:rsidP="00434BD8">
      <w:pPr>
        <w:spacing w:before="120" w:afterLines="120" w:after="288" w:line="312" w:lineRule="auto"/>
        <w:ind w:firstLine="709"/>
        <w:jc w:val="center"/>
        <w:rPr>
          <w:rFonts w:ascii="Arial" w:hAnsi="Arial" w:cs="Arial"/>
          <w:bCs/>
          <w:sz w:val="20"/>
          <w:szCs w:val="20"/>
        </w:rPr>
      </w:pPr>
      <w:r w:rsidRPr="00434BD8">
        <w:rPr>
          <w:rFonts w:ascii="Arial" w:hAnsi="Arial" w:cs="Arial"/>
          <w:bCs/>
          <w:sz w:val="20"/>
          <w:szCs w:val="20"/>
        </w:rPr>
        <w:t>_________________________</w:t>
      </w:r>
    </w:p>
    <w:p w14:paraId="6CC2C48A" w14:textId="77777777" w:rsidR="00434BD8" w:rsidRPr="00434BD8" w:rsidRDefault="00434BD8" w:rsidP="00434BD8">
      <w:pPr>
        <w:spacing w:before="120" w:afterLines="120" w:after="288" w:line="312" w:lineRule="auto"/>
        <w:ind w:firstLine="709"/>
        <w:jc w:val="center"/>
        <w:rPr>
          <w:rFonts w:ascii="Arial" w:hAnsi="Arial" w:cs="Arial"/>
          <w:bCs/>
          <w:sz w:val="20"/>
          <w:szCs w:val="20"/>
        </w:rPr>
      </w:pPr>
      <w:r w:rsidRPr="00434BD8">
        <w:rPr>
          <w:rFonts w:ascii="Arial" w:hAnsi="Arial" w:cs="Arial"/>
          <w:bCs/>
          <w:sz w:val="20"/>
          <w:szCs w:val="20"/>
        </w:rPr>
        <w:t>Representante legal do CONTRATANTE</w:t>
      </w:r>
    </w:p>
    <w:p w14:paraId="06FAE0D7" w14:textId="77777777" w:rsidR="00434BD8" w:rsidRPr="00434BD8" w:rsidRDefault="00434BD8" w:rsidP="00434BD8">
      <w:pPr>
        <w:spacing w:before="120" w:afterLines="120" w:after="288" w:line="312" w:lineRule="auto"/>
        <w:ind w:firstLine="709"/>
        <w:jc w:val="center"/>
        <w:rPr>
          <w:rFonts w:ascii="Arial" w:hAnsi="Arial" w:cs="Arial"/>
          <w:sz w:val="20"/>
          <w:szCs w:val="20"/>
        </w:rPr>
      </w:pPr>
      <w:r w:rsidRPr="00434BD8">
        <w:rPr>
          <w:rFonts w:ascii="Arial" w:hAnsi="Arial" w:cs="Arial"/>
          <w:sz w:val="20"/>
          <w:szCs w:val="20"/>
        </w:rPr>
        <w:t>_________________________</w:t>
      </w:r>
    </w:p>
    <w:p w14:paraId="61905193" w14:textId="77777777" w:rsidR="00434BD8" w:rsidRPr="00434BD8" w:rsidRDefault="00434BD8" w:rsidP="00434BD8">
      <w:pPr>
        <w:spacing w:before="120" w:afterLines="120" w:after="288" w:line="312" w:lineRule="auto"/>
        <w:ind w:firstLine="709"/>
        <w:jc w:val="center"/>
        <w:rPr>
          <w:rFonts w:ascii="Arial" w:hAnsi="Arial" w:cs="Arial"/>
          <w:sz w:val="20"/>
          <w:szCs w:val="20"/>
        </w:rPr>
      </w:pPr>
      <w:r w:rsidRPr="00434BD8">
        <w:rPr>
          <w:rFonts w:ascii="Arial" w:hAnsi="Arial" w:cs="Arial"/>
          <w:bCs/>
          <w:sz w:val="20"/>
          <w:szCs w:val="20"/>
        </w:rPr>
        <w:t>Representante</w:t>
      </w:r>
      <w:r w:rsidRPr="00434BD8">
        <w:rPr>
          <w:rFonts w:ascii="Arial" w:hAnsi="Arial" w:cs="Arial"/>
          <w:sz w:val="20"/>
          <w:szCs w:val="20"/>
        </w:rPr>
        <w:t xml:space="preserve"> legal do CONTRATADO</w:t>
      </w:r>
    </w:p>
    <w:p w14:paraId="78965A74" w14:textId="77777777" w:rsidR="00434BD8" w:rsidRPr="00D164D0" w:rsidRDefault="00434BD8" w:rsidP="00434BD8">
      <w:pPr>
        <w:spacing w:before="120" w:afterLines="120" w:after="288" w:line="312" w:lineRule="auto"/>
        <w:ind w:firstLine="709"/>
        <w:jc w:val="both"/>
        <w:rPr>
          <w:rFonts w:ascii="Arial" w:hAnsi="Arial" w:cs="Arial"/>
          <w:i/>
          <w:iCs/>
          <w:sz w:val="20"/>
          <w:szCs w:val="20"/>
        </w:rPr>
      </w:pPr>
      <w:r w:rsidRPr="00D164D0">
        <w:rPr>
          <w:rFonts w:ascii="Arial" w:hAnsi="Arial" w:cs="Arial"/>
          <w:i/>
          <w:iCs/>
          <w:sz w:val="20"/>
          <w:szCs w:val="20"/>
        </w:rPr>
        <w:t>TESTEMUNHAS:</w:t>
      </w:r>
    </w:p>
    <w:p w14:paraId="3B18FD1E" w14:textId="77777777" w:rsidR="00434BD8" w:rsidRPr="00D164D0" w:rsidRDefault="00434BD8" w:rsidP="00434BD8">
      <w:pPr>
        <w:spacing w:before="120" w:afterLines="120" w:after="288" w:line="312" w:lineRule="auto"/>
        <w:ind w:firstLine="709"/>
        <w:rPr>
          <w:rFonts w:ascii="Arial" w:hAnsi="Arial" w:cs="Arial"/>
          <w:i/>
          <w:iCs/>
          <w:sz w:val="20"/>
          <w:szCs w:val="20"/>
        </w:rPr>
      </w:pPr>
      <w:r w:rsidRPr="00D164D0">
        <w:rPr>
          <w:rFonts w:ascii="Arial" w:hAnsi="Arial" w:cs="Arial"/>
          <w:i/>
          <w:iCs/>
          <w:sz w:val="20"/>
          <w:szCs w:val="20"/>
        </w:rPr>
        <w:t>1-</w:t>
      </w:r>
    </w:p>
    <w:p w14:paraId="48B32DCE" w14:textId="77777777" w:rsidR="00434BD8" w:rsidRPr="00D164D0" w:rsidRDefault="00434BD8" w:rsidP="00434BD8">
      <w:pPr>
        <w:spacing w:before="120" w:afterLines="120" w:after="288" w:line="312" w:lineRule="auto"/>
        <w:ind w:firstLine="709"/>
        <w:rPr>
          <w:rFonts w:ascii="Arial" w:hAnsi="Arial" w:cs="Arial"/>
          <w:sz w:val="20"/>
          <w:szCs w:val="20"/>
        </w:rPr>
      </w:pPr>
      <w:r w:rsidRPr="00D164D0">
        <w:rPr>
          <w:rFonts w:ascii="Arial" w:hAnsi="Arial" w:cs="Arial"/>
          <w:i/>
          <w:iCs/>
          <w:sz w:val="20"/>
          <w:szCs w:val="20"/>
        </w:rPr>
        <w:t xml:space="preserve">2- </w:t>
      </w:r>
    </w:p>
    <w:p w14:paraId="0EB0B75D" w14:textId="77777777" w:rsidR="001D6F05" w:rsidRPr="001D6F05" w:rsidRDefault="001D6F05" w:rsidP="001D6F05">
      <w:pPr>
        <w:rPr>
          <w:rFonts w:ascii="Arial" w:hAnsi="Arial" w:cs="Arial"/>
          <w:b/>
          <w:bCs/>
          <w:iCs/>
          <w:color w:val="000000" w:themeColor="text1"/>
          <w:sz w:val="20"/>
          <w:szCs w:val="20"/>
        </w:rPr>
      </w:pPr>
    </w:p>
    <w:p w14:paraId="2C7730FF" w14:textId="77777777" w:rsidR="001D6F05" w:rsidRPr="001D6F05" w:rsidRDefault="001D6F05" w:rsidP="001D6F05">
      <w:pPr>
        <w:rPr>
          <w:rFonts w:ascii="Arial" w:hAnsi="Arial" w:cs="Arial"/>
          <w:b/>
          <w:bCs/>
          <w:iCs/>
          <w:color w:val="000000" w:themeColor="text1"/>
          <w:sz w:val="20"/>
          <w:szCs w:val="20"/>
        </w:rPr>
      </w:pPr>
    </w:p>
    <w:p w14:paraId="739F61AD" w14:textId="77777777" w:rsidR="001D6F05" w:rsidRPr="001D6F05" w:rsidRDefault="001D6F05" w:rsidP="001D6F05">
      <w:pPr>
        <w:rPr>
          <w:rFonts w:ascii="Arial" w:hAnsi="Arial" w:cs="Arial"/>
          <w:b/>
          <w:bCs/>
          <w:iCs/>
          <w:color w:val="000000" w:themeColor="text1"/>
          <w:sz w:val="20"/>
          <w:szCs w:val="20"/>
        </w:rPr>
      </w:pPr>
    </w:p>
    <w:p w14:paraId="44732F25" w14:textId="77777777" w:rsidR="001D6F05" w:rsidRPr="001D6F05" w:rsidRDefault="001D6F05" w:rsidP="001D6F05">
      <w:pPr>
        <w:rPr>
          <w:rFonts w:ascii="Arial" w:hAnsi="Arial" w:cs="Arial"/>
          <w:b/>
          <w:bCs/>
          <w:iCs/>
          <w:color w:val="000000" w:themeColor="text1"/>
          <w:sz w:val="20"/>
          <w:szCs w:val="20"/>
        </w:rPr>
      </w:pPr>
    </w:p>
    <w:p w14:paraId="11E47DAE" w14:textId="77777777" w:rsidR="001D6F05" w:rsidRDefault="001D6F05" w:rsidP="001D6F05">
      <w:pPr>
        <w:rPr>
          <w:rFonts w:ascii="Arial" w:hAnsi="Arial" w:cs="Arial"/>
          <w:b/>
          <w:bCs/>
          <w:iCs/>
          <w:color w:val="000000" w:themeColor="text1"/>
          <w:sz w:val="20"/>
          <w:szCs w:val="20"/>
        </w:rPr>
      </w:pPr>
    </w:p>
    <w:p w14:paraId="2FBBB4EA" w14:textId="77777777" w:rsidR="001D6F05" w:rsidRDefault="001D6F05" w:rsidP="001D6F05">
      <w:pPr>
        <w:rPr>
          <w:rFonts w:ascii="Arial" w:hAnsi="Arial" w:cs="Arial"/>
          <w:b/>
          <w:bCs/>
          <w:iCs/>
          <w:color w:val="000000" w:themeColor="text1"/>
          <w:sz w:val="20"/>
          <w:szCs w:val="20"/>
        </w:rPr>
      </w:pPr>
    </w:p>
    <w:p w14:paraId="701A6915" w14:textId="77777777" w:rsidR="001D6F05" w:rsidRDefault="001D6F05" w:rsidP="001D6F05">
      <w:pPr>
        <w:rPr>
          <w:rFonts w:ascii="Arial" w:hAnsi="Arial" w:cs="Arial"/>
          <w:b/>
          <w:bCs/>
          <w:iCs/>
          <w:color w:val="000000" w:themeColor="text1"/>
          <w:sz w:val="20"/>
          <w:szCs w:val="20"/>
        </w:rPr>
      </w:pPr>
    </w:p>
    <w:p w14:paraId="2F3A1107" w14:textId="77777777" w:rsidR="001D6F05" w:rsidRDefault="001D6F05" w:rsidP="001D6F05">
      <w:pPr>
        <w:rPr>
          <w:rFonts w:ascii="Arial" w:hAnsi="Arial" w:cs="Arial"/>
          <w:b/>
          <w:bCs/>
          <w:iCs/>
          <w:color w:val="000000" w:themeColor="text1"/>
          <w:sz w:val="20"/>
          <w:szCs w:val="20"/>
        </w:rPr>
      </w:pPr>
    </w:p>
    <w:p w14:paraId="20FA8D94" w14:textId="77777777" w:rsidR="001D6F05" w:rsidRDefault="001D6F05" w:rsidP="001D6F05">
      <w:pPr>
        <w:rPr>
          <w:rFonts w:ascii="Arial" w:hAnsi="Arial" w:cs="Arial"/>
          <w:b/>
          <w:bCs/>
          <w:iCs/>
          <w:color w:val="000000" w:themeColor="text1"/>
          <w:sz w:val="20"/>
          <w:szCs w:val="20"/>
        </w:rPr>
      </w:pPr>
    </w:p>
    <w:p w14:paraId="383B5434" w14:textId="77777777" w:rsidR="001D6F05" w:rsidRDefault="001D6F05" w:rsidP="001D6F05">
      <w:pPr>
        <w:rPr>
          <w:rFonts w:ascii="Arial" w:hAnsi="Arial" w:cs="Arial"/>
          <w:b/>
          <w:bCs/>
          <w:iCs/>
          <w:color w:val="000000" w:themeColor="text1"/>
          <w:sz w:val="20"/>
          <w:szCs w:val="20"/>
        </w:rPr>
      </w:pPr>
    </w:p>
    <w:p w14:paraId="1E212792" w14:textId="77777777" w:rsidR="001D6F05" w:rsidRDefault="001D6F05" w:rsidP="001D6F05">
      <w:pPr>
        <w:rPr>
          <w:rFonts w:ascii="Arial" w:hAnsi="Arial" w:cs="Arial"/>
          <w:b/>
          <w:bCs/>
          <w:iCs/>
          <w:color w:val="000000" w:themeColor="text1"/>
          <w:sz w:val="20"/>
          <w:szCs w:val="20"/>
        </w:rPr>
      </w:pPr>
    </w:p>
    <w:p w14:paraId="54865099" w14:textId="77777777" w:rsidR="001D6F05" w:rsidRDefault="001D6F05" w:rsidP="001D6F05">
      <w:pPr>
        <w:rPr>
          <w:rFonts w:ascii="Arial" w:hAnsi="Arial" w:cs="Arial"/>
          <w:b/>
          <w:bCs/>
          <w:iCs/>
          <w:color w:val="000000" w:themeColor="text1"/>
          <w:sz w:val="20"/>
          <w:szCs w:val="20"/>
        </w:rPr>
      </w:pPr>
    </w:p>
    <w:p w14:paraId="7D2B1BE7" w14:textId="77777777" w:rsidR="001D6F05" w:rsidRDefault="001D6F05" w:rsidP="001D6F05">
      <w:pPr>
        <w:rPr>
          <w:rFonts w:ascii="Arial" w:hAnsi="Arial" w:cs="Arial"/>
          <w:b/>
          <w:bCs/>
          <w:iCs/>
          <w:color w:val="000000" w:themeColor="text1"/>
          <w:sz w:val="20"/>
          <w:szCs w:val="20"/>
        </w:rPr>
      </w:pPr>
    </w:p>
    <w:p w14:paraId="4B87D0C9" w14:textId="77777777" w:rsidR="001D6F05" w:rsidRDefault="001D6F05" w:rsidP="001D6F05">
      <w:pPr>
        <w:rPr>
          <w:rFonts w:ascii="Arial" w:hAnsi="Arial" w:cs="Arial"/>
          <w:b/>
          <w:bCs/>
          <w:iCs/>
          <w:color w:val="000000" w:themeColor="text1"/>
          <w:sz w:val="20"/>
          <w:szCs w:val="20"/>
        </w:rPr>
      </w:pPr>
    </w:p>
    <w:p w14:paraId="1BBDFDC1" w14:textId="77777777" w:rsidR="001D6F05" w:rsidRDefault="001D6F05" w:rsidP="001D6F05">
      <w:pPr>
        <w:rPr>
          <w:rFonts w:ascii="Arial" w:hAnsi="Arial" w:cs="Arial"/>
          <w:b/>
          <w:bCs/>
          <w:iCs/>
          <w:color w:val="000000" w:themeColor="text1"/>
          <w:sz w:val="20"/>
          <w:szCs w:val="20"/>
        </w:rPr>
      </w:pPr>
    </w:p>
    <w:p w14:paraId="769C1595" w14:textId="4E98EAE4" w:rsidR="00C51531" w:rsidRDefault="00C51531">
      <w:pPr>
        <w:rPr>
          <w:rFonts w:ascii="Arial" w:hAnsi="Arial" w:cs="Arial"/>
          <w:b/>
          <w:bCs/>
          <w:iCs/>
          <w:color w:val="000000" w:themeColor="text1"/>
          <w:sz w:val="20"/>
          <w:szCs w:val="20"/>
        </w:rPr>
      </w:pPr>
      <w:r>
        <w:rPr>
          <w:rFonts w:ascii="Arial" w:hAnsi="Arial" w:cs="Arial"/>
          <w:b/>
          <w:bCs/>
          <w:iCs/>
          <w:color w:val="000000" w:themeColor="text1"/>
          <w:sz w:val="20"/>
          <w:szCs w:val="20"/>
        </w:rPr>
        <w:br w:type="page"/>
      </w:r>
    </w:p>
    <w:p w14:paraId="5B781354" w14:textId="77777777" w:rsidR="00434BD8" w:rsidRDefault="00434BD8" w:rsidP="001D6F05">
      <w:pPr>
        <w:rPr>
          <w:rFonts w:ascii="Arial" w:hAnsi="Arial" w:cs="Arial"/>
          <w:b/>
          <w:bCs/>
          <w:iCs/>
          <w:color w:val="000000" w:themeColor="text1"/>
          <w:sz w:val="20"/>
          <w:szCs w:val="20"/>
        </w:rPr>
      </w:pPr>
    </w:p>
    <w:p w14:paraId="5CF4FA0D" w14:textId="77777777" w:rsidR="00434BD8" w:rsidRDefault="00434BD8" w:rsidP="001D6F05">
      <w:pPr>
        <w:rPr>
          <w:rFonts w:ascii="Arial" w:hAnsi="Arial" w:cs="Arial"/>
          <w:b/>
          <w:bCs/>
          <w:iCs/>
          <w:color w:val="000000" w:themeColor="text1"/>
          <w:sz w:val="20"/>
          <w:szCs w:val="20"/>
        </w:rPr>
      </w:pPr>
    </w:p>
    <w:p w14:paraId="3D29A78E" w14:textId="77777777" w:rsidR="00434BD8" w:rsidRDefault="00434BD8" w:rsidP="001D6F05">
      <w:pPr>
        <w:rPr>
          <w:rFonts w:ascii="Arial" w:hAnsi="Arial" w:cs="Arial"/>
          <w:b/>
          <w:bCs/>
          <w:iCs/>
          <w:color w:val="000000" w:themeColor="text1"/>
          <w:sz w:val="20"/>
          <w:szCs w:val="20"/>
        </w:rPr>
      </w:pPr>
    </w:p>
    <w:p w14:paraId="020DBC78" w14:textId="77777777" w:rsidR="00434BD8" w:rsidRDefault="00434BD8" w:rsidP="001D6F05">
      <w:pPr>
        <w:rPr>
          <w:rFonts w:ascii="Arial" w:hAnsi="Arial" w:cs="Arial"/>
          <w:b/>
          <w:bCs/>
          <w:iCs/>
          <w:color w:val="000000" w:themeColor="text1"/>
          <w:sz w:val="20"/>
          <w:szCs w:val="20"/>
        </w:rPr>
      </w:pPr>
    </w:p>
    <w:p w14:paraId="1E6A639C" w14:textId="77777777" w:rsidR="001D6F05" w:rsidRPr="001D6F05" w:rsidRDefault="001D6F05" w:rsidP="001D6F05">
      <w:pPr>
        <w:autoSpaceDE w:val="0"/>
        <w:autoSpaceDN w:val="0"/>
        <w:adjustRightInd w:val="0"/>
        <w:jc w:val="center"/>
        <w:rPr>
          <w:rFonts w:ascii="Arial" w:hAnsi="Arial" w:cs="Arial"/>
          <w:color w:val="000000"/>
          <w:sz w:val="20"/>
          <w:szCs w:val="20"/>
          <w:lang w:eastAsia="en-US"/>
        </w:rPr>
      </w:pPr>
      <w:r w:rsidRPr="001D6F05">
        <w:rPr>
          <w:rFonts w:ascii="Arial" w:hAnsi="Arial" w:cs="Arial"/>
          <w:b/>
          <w:bCs/>
          <w:color w:val="000000"/>
          <w:sz w:val="20"/>
          <w:szCs w:val="20"/>
          <w:lang w:eastAsia="en-US"/>
        </w:rPr>
        <w:t>ANEXO V</w:t>
      </w:r>
    </w:p>
    <w:p w14:paraId="727C0C0B" w14:textId="77777777" w:rsidR="001D6F05" w:rsidRPr="001D6F05" w:rsidRDefault="001D6F05" w:rsidP="001D6F05">
      <w:pPr>
        <w:autoSpaceDE w:val="0"/>
        <w:autoSpaceDN w:val="0"/>
        <w:adjustRightInd w:val="0"/>
        <w:jc w:val="center"/>
        <w:rPr>
          <w:rFonts w:ascii="Arial" w:hAnsi="Arial" w:cs="Arial"/>
          <w:color w:val="000000"/>
          <w:sz w:val="20"/>
          <w:szCs w:val="20"/>
          <w:lang w:eastAsia="en-US"/>
        </w:rPr>
      </w:pPr>
      <w:r w:rsidRPr="001D6F05">
        <w:rPr>
          <w:rFonts w:ascii="Arial" w:hAnsi="Arial" w:cs="Arial"/>
          <w:b/>
          <w:bCs/>
          <w:color w:val="000000"/>
          <w:sz w:val="20"/>
          <w:szCs w:val="20"/>
          <w:lang w:eastAsia="en-US"/>
        </w:rPr>
        <w:t>MODELO DE DEMONSTRATIVO DA BOA SITUAÇÃO ECONÔMICO-</w:t>
      </w:r>
    </w:p>
    <w:p w14:paraId="1BE700ED" w14:textId="77777777" w:rsidR="001D6F05" w:rsidRPr="001D6F05" w:rsidRDefault="001D6F05" w:rsidP="001D6F05">
      <w:pPr>
        <w:autoSpaceDE w:val="0"/>
        <w:autoSpaceDN w:val="0"/>
        <w:adjustRightInd w:val="0"/>
        <w:jc w:val="center"/>
        <w:rPr>
          <w:rFonts w:ascii="Arial" w:hAnsi="Arial" w:cs="Arial"/>
          <w:b/>
          <w:bCs/>
          <w:color w:val="000000"/>
          <w:sz w:val="20"/>
          <w:szCs w:val="20"/>
          <w:lang w:eastAsia="en-US"/>
        </w:rPr>
      </w:pPr>
      <w:r w:rsidRPr="001D6F05">
        <w:rPr>
          <w:rFonts w:ascii="Arial" w:hAnsi="Arial" w:cs="Arial"/>
          <w:b/>
          <w:bCs/>
          <w:color w:val="000000"/>
          <w:sz w:val="20"/>
          <w:szCs w:val="20"/>
          <w:lang w:eastAsia="en-US"/>
        </w:rPr>
        <w:t>FINANCEIRA</w:t>
      </w:r>
    </w:p>
    <w:p w14:paraId="081B528D" w14:textId="77777777" w:rsidR="001D6F05" w:rsidRPr="001D6F05" w:rsidRDefault="001D6F05" w:rsidP="001D6F05">
      <w:pPr>
        <w:autoSpaceDE w:val="0"/>
        <w:autoSpaceDN w:val="0"/>
        <w:adjustRightInd w:val="0"/>
        <w:jc w:val="center"/>
        <w:rPr>
          <w:rFonts w:ascii="Arial" w:hAnsi="Arial" w:cs="Arial"/>
          <w:color w:val="000000"/>
          <w:sz w:val="20"/>
          <w:szCs w:val="20"/>
          <w:lang w:eastAsia="en-US"/>
        </w:rPr>
      </w:pPr>
    </w:p>
    <w:p w14:paraId="1B3AA585" w14:textId="33FE3DE2" w:rsidR="001D6F05" w:rsidRPr="001D6F05" w:rsidRDefault="001D6F05" w:rsidP="001D6F05">
      <w:pPr>
        <w:jc w:val="both"/>
        <w:rPr>
          <w:rFonts w:ascii="Arial" w:eastAsia="Tahoma" w:hAnsi="Arial" w:cs="Arial"/>
          <w:b/>
          <w:bCs/>
          <w:sz w:val="20"/>
          <w:szCs w:val="20"/>
        </w:rPr>
      </w:pPr>
      <w:r w:rsidRPr="001D6F05">
        <w:rPr>
          <w:rFonts w:ascii="Arial" w:eastAsia="Tahoma" w:hAnsi="Arial" w:cs="Arial"/>
          <w:b/>
          <w:bCs/>
          <w:sz w:val="20"/>
          <w:szCs w:val="20"/>
        </w:rPr>
        <w:t xml:space="preserve">PROCESSO ADMINISTRATIVO N° </w:t>
      </w:r>
      <w:r w:rsidR="00721AB5">
        <w:rPr>
          <w:rFonts w:ascii="Arial" w:eastAsia="Tahoma" w:hAnsi="Arial" w:cs="Arial"/>
          <w:b/>
          <w:bCs/>
          <w:sz w:val="20"/>
          <w:szCs w:val="20"/>
        </w:rPr>
        <w:t>044/2024</w:t>
      </w:r>
    </w:p>
    <w:p w14:paraId="33EC9EEE" w14:textId="7EAFDA1A" w:rsidR="001D6F05" w:rsidRPr="001D6F05" w:rsidRDefault="001D6F05" w:rsidP="001D6F05">
      <w:pPr>
        <w:jc w:val="both"/>
        <w:rPr>
          <w:rFonts w:ascii="Arial" w:eastAsia="Tahoma" w:hAnsi="Arial" w:cs="Arial"/>
          <w:b/>
          <w:bCs/>
          <w:sz w:val="20"/>
          <w:szCs w:val="20"/>
        </w:rPr>
      </w:pPr>
      <w:r w:rsidRPr="001D6F05">
        <w:rPr>
          <w:rFonts w:ascii="Arial" w:eastAsia="Tahoma" w:hAnsi="Arial" w:cs="Arial"/>
          <w:b/>
          <w:bCs/>
          <w:sz w:val="20"/>
          <w:szCs w:val="20"/>
        </w:rPr>
        <w:t xml:space="preserve">CONCORRÊNCIA ELETRÔNICA Nº </w:t>
      </w:r>
      <w:r w:rsidR="00721AB5">
        <w:rPr>
          <w:rFonts w:ascii="Arial" w:eastAsia="Tahoma" w:hAnsi="Arial" w:cs="Arial"/>
          <w:b/>
          <w:bCs/>
          <w:sz w:val="20"/>
          <w:szCs w:val="20"/>
        </w:rPr>
        <w:t>004/2024</w:t>
      </w:r>
    </w:p>
    <w:p w14:paraId="1799F278" w14:textId="77777777" w:rsidR="001D6F05" w:rsidRPr="001D6F05" w:rsidRDefault="001D6F05" w:rsidP="001D6F05">
      <w:pPr>
        <w:jc w:val="both"/>
        <w:rPr>
          <w:rFonts w:ascii="Arial" w:eastAsia="Tahoma" w:hAnsi="Arial" w:cs="Arial"/>
          <w:b/>
          <w:bCs/>
          <w:sz w:val="20"/>
          <w:szCs w:val="20"/>
        </w:rPr>
      </w:pPr>
    </w:p>
    <w:p w14:paraId="07F7AF8D" w14:textId="78144EF3" w:rsidR="001D6F05" w:rsidRPr="001D6F05" w:rsidRDefault="001D6F05" w:rsidP="001D6F05">
      <w:pPr>
        <w:autoSpaceDE w:val="0"/>
        <w:autoSpaceDN w:val="0"/>
        <w:adjustRightInd w:val="0"/>
        <w:rPr>
          <w:rFonts w:ascii="Arial" w:hAnsi="Arial" w:cs="Arial"/>
          <w:color w:val="000000"/>
          <w:sz w:val="20"/>
          <w:szCs w:val="20"/>
          <w:lang w:eastAsia="en-US"/>
        </w:rPr>
      </w:pPr>
      <w:r w:rsidRPr="001D6F05">
        <w:rPr>
          <w:rFonts w:ascii="Arial" w:hAnsi="Arial" w:cs="Arial"/>
          <w:b/>
          <w:bCs/>
          <w:color w:val="000000"/>
          <w:sz w:val="20"/>
          <w:szCs w:val="20"/>
          <w:lang w:eastAsia="en-US"/>
        </w:rPr>
        <w:t xml:space="preserve">À Prefeitura Municipal de </w:t>
      </w:r>
      <w:r w:rsidR="00362DA8">
        <w:rPr>
          <w:rFonts w:ascii="Arial" w:hAnsi="Arial" w:cs="Arial"/>
          <w:b/>
          <w:bCs/>
          <w:color w:val="000000"/>
          <w:sz w:val="20"/>
          <w:szCs w:val="20"/>
          <w:lang w:eastAsia="en-US"/>
        </w:rPr>
        <w:t>CÓRREGO DANTA</w:t>
      </w:r>
      <w:r w:rsidRPr="001D6F05">
        <w:rPr>
          <w:rFonts w:ascii="Arial" w:hAnsi="Arial" w:cs="Arial"/>
          <w:b/>
          <w:bCs/>
          <w:color w:val="000000"/>
          <w:sz w:val="20"/>
          <w:szCs w:val="20"/>
          <w:lang w:eastAsia="en-US"/>
        </w:rPr>
        <w:t xml:space="preserve"> </w:t>
      </w:r>
    </w:p>
    <w:p w14:paraId="4416726A" w14:textId="77777777" w:rsidR="001D6F05" w:rsidRPr="001D6F05" w:rsidRDefault="001D6F05" w:rsidP="001D6F05">
      <w:pPr>
        <w:autoSpaceDE w:val="0"/>
        <w:autoSpaceDN w:val="0"/>
        <w:adjustRightInd w:val="0"/>
        <w:rPr>
          <w:rFonts w:ascii="Arial" w:hAnsi="Arial" w:cs="Arial"/>
          <w:b/>
          <w:bCs/>
          <w:color w:val="000000"/>
          <w:sz w:val="20"/>
          <w:szCs w:val="20"/>
          <w:lang w:eastAsia="en-US"/>
        </w:rPr>
      </w:pPr>
    </w:p>
    <w:p w14:paraId="2C301D35" w14:textId="77777777" w:rsidR="001D6F05" w:rsidRPr="001D6F05" w:rsidRDefault="001D6F05" w:rsidP="001D6F05">
      <w:pPr>
        <w:autoSpaceDE w:val="0"/>
        <w:autoSpaceDN w:val="0"/>
        <w:adjustRightInd w:val="0"/>
        <w:rPr>
          <w:rFonts w:ascii="Arial" w:hAnsi="Arial" w:cs="Arial"/>
          <w:b/>
          <w:bCs/>
          <w:color w:val="000000"/>
          <w:sz w:val="20"/>
          <w:szCs w:val="20"/>
          <w:lang w:eastAsia="en-US"/>
        </w:rPr>
      </w:pPr>
      <w:r w:rsidRPr="001D6F05">
        <w:rPr>
          <w:rFonts w:ascii="Arial" w:hAnsi="Arial" w:cs="Arial"/>
          <w:b/>
          <w:bCs/>
          <w:color w:val="000000"/>
          <w:sz w:val="20"/>
          <w:szCs w:val="20"/>
          <w:lang w:eastAsia="en-US"/>
        </w:rPr>
        <w:t>Demonstrativo da Boa Situação Econômico-financeira exercício de 2023</w:t>
      </w:r>
    </w:p>
    <w:p w14:paraId="4CDD45C8" w14:textId="77777777" w:rsidR="001D6F05" w:rsidRPr="001D6F05" w:rsidRDefault="001D6F05" w:rsidP="001D6F05">
      <w:pPr>
        <w:autoSpaceDE w:val="0"/>
        <w:autoSpaceDN w:val="0"/>
        <w:adjustRightInd w:val="0"/>
        <w:rPr>
          <w:rFonts w:ascii="Arial" w:hAnsi="Arial" w:cs="Arial"/>
          <w:color w:val="000000"/>
          <w:sz w:val="20"/>
          <w:szCs w:val="20"/>
          <w:lang w:eastAsia="en-US"/>
        </w:rPr>
      </w:pPr>
    </w:p>
    <w:p w14:paraId="5FCAE717" w14:textId="5C71AFC4" w:rsidR="001D6F05" w:rsidRPr="001D6F05" w:rsidRDefault="001D6F05" w:rsidP="001D6F05">
      <w:pPr>
        <w:autoSpaceDE w:val="0"/>
        <w:autoSpaceDN w:val="0"/>
        <w:adjustRightInd w:val="0"/>
        <w:rPr>
          <w:rFonts w:ascii="Arial" w:hAnsi="Arial" w:cs="Arial"/>
          <w:color w:val="000000"/>
          <w:sz w:val="20"/>
          <w:szCs w:val="20"/>
          <w:lang w:eastAsia="en-US"/>
        </w:rPr>
      </w:pPr>
      <w:r w:rsidRPr="001D6F05">
        <w:rPr>
          <w:rFonts w:ascii="Arial" w:hAnsi="Arial" w:cs="Arial"/>
          <w:b/>
          <w:bCs/>
          <w:color w:val="000000"/>
          <w:sz w:val="20"/>
          <w:szCs w:val="20"/>
          <w:lang w:eastAsia="en-US"/>
        </w:rPr>
        <w:t xml:space="preserve">1 </w:t>
      </w:r>
      <w:r w:rsidRPr="001D6F05">
        <w:rPr>
          <w:rFonts w:ascii="Arial" w:hAnsi="Arial" w:cs="Arial"/>
          <w:color w:val="000000"/>
          <w:sz w:val="20"/>
          <w:szCs w:val="20"/>
          <w:lang w:eastAsia="en-US"/>
        </w:rPr>
        <w:t>– Índice Liquidez Geral (ILG) - Igual ou superior a 1,</w:t>
      </w:r>
      <w:r w:rsidR="00362DA8">
        <w:rPr>
          <w:rFonts w:ascii="Arial" w:hAnsi="Arial" w:cs="Arial"/>
          <w:color w:val="000000"/>
          <w:sz w:val="20"/>
          <w:szCs w:val="20"/>
          <w:lang w:eastAsia="en-US"/>
        </w:rPr>
        <w:t>0</w:t>
      </w:r>
      <w:r w:rsidRPr="001D6F05">
        <w:rPr>
          <w:rFonts w:ascii="Arial" w:hAnsi="Arial" w:cs="Arial"/>
          <w:color w:val="000000"/>
          <w:sz w:val="20"/>
          <w:szCs w:val="20"/>
          <w:lang w:eastAsia="en-US"/>
        </w:rPr>
        <w:t xml:space="preserve"> calculado pela fórmula: </w:t>
      </w:r>
    </w:p>
    <w:p w14:paraId="06104A9B" w14:textId="77777777" w:rsidR="001D6F05" w:rsidRPr="001D6F05" w:rsidRDefault="001D6F05" w:rsidP="001D6F05">
      <w:pPr>
        <w:autoSpaceDE w:val="0"/>
        <w:autoSpaceDN w:val="0"/>
        <w:adjustRightInd w:val="0"/>
        <w:rPr>
          <w:rFonts w:ascii="Arial" w:hAnsi="Arial" w:cs="Arial"/>
          <w:color w:val="000000"/>
          <w:sz w:val="20"/>
          <w:szCs w:val="20"/>
          <w:lang w:eastAsia="en-US"/>
        </w:rPr>
      </w:pPr>
    </w:p>
    <w:p w14:paraId="3A0AC957" w14:textId="77777777" w:rsidR="001D6F05" w:rsidRPr="001D6F05" w:rsidRDefault="001D6F05" w:rsidP="001D6F05">
      <w:pPr>
        <w:autoSpaceDE w:val="0"/>
        <w:autoSpaceDN w:val="0"/>
        <w:adjustRightInd w:val="0"/>
        <w:jc w:val="center"/>
        <w:rPr>
          <w:rFonts w:ascii="Arial" w:hAnsi="Arial" w:cs="Arial"/>
          <w:color w:val="000000"/>
          <w:sz w:val="20"/>
          <w:szCs w:val="20"/>
          <w:lang w:eastAsia="en-US"/>
        </w:rPr>
      </w:pPr>
      <w:r w:rsidRPr="001D6F05">
        <w:rPr>
          <w:rFonts w:ascii="Arial" w:hAnsi="Arial" w:cs="Arial"/>
          <w:color w:val="000000"/>
          <w:sz w:val="20"/>
          <w:szCs w:val="20"/>
          <w:lang w:eastAsia="en-US"/>
        </w:rPr>
        <w:t xml:space="preserve">ILG= </w:t>
      </w:r>
      <w:r w:rsidRPr="001D6F05">
        <w:rPr>
          <w:rFonts w:ascii="Arial" w:hAnsi="Arial" w:cs="Arial"/>
          <w:color w:val="000000"/>
          <w:sz w:val="20"/>
          <w:szCs w:val="20"/>
          <w:u w:val="single"/>
          <w:lang w:eastAsia="en-US"/>
        </w:rPr>
        <w:t>AC+RLP</w:t>
      </w:r>
    </w:p>
    <w:p w14:paraId="4ADAEED0" w14:textId="77777777" w:rsidR="001D6F05" w:rsidRPr="001D6F05" w:rsidRDefault="001D6F05" w:rsidP="001D6F05">
      <w:pPr>
        <w:autoSpaceDE w:val="0"/>
        <w:autoSpaceDN w:val="0"/>
        <w:adjustRightInd w:val="0"/>
        <w:rPr>
          <w:rFonts w:ascii="Arial" w:hAnsi="Arial" w:cs="Arial"/>
          <w:color w:val="000000"/>
          <w:sz w:val="20"/>
          <w:szCs w:val="20"/>
          <w:lang w:eastAsia="en-US"/>
        </w:rPr>
      </w:pPr>
      <w:r w:rsidRPr="001D6F05">
        <w:rPr>
          <w:rFonts w:ascii="Arial" w:hAnsi="Arial" w:cs="Arial"/>
          <w:color w:val="000000"/>
          <w:sz w:val="20"/>
          <w:szCs w:val="20"/>
          <w:lang w:eastAsia="en-US"/>
        </w:rPr>
        <w:t xml:space="preserve">                                                                      PC+ELP</w:t>
      </w:r>
    </w:p>
    <w:p w14:paraId="4C088418" w14:textId="77777777" w:rsidR="001D6F05" w:rsidRPr="001D6F05" w:rsidRDefault="001D6F05" w:rsidP="001D6F05">
      <w:pPr>
        <w:autoSpaceDE w:val="0"/>
        <w:autoSpaceDN w:val="0"/>
        <w:adjustRightInd w:val="0"/>
        <w:rPr>
          <w:rFonts w:ascii="Arial" w:hAnsi="Arial" w:cs="Arial"/>
          <w:color w:val="000000"/>
          <w:sz w:val="20"/>
          <w:szCs w:val="20"/>
          <w:lang w:eastAsia="en-US"/>
        </w:rPr>
      </w:pPr>
    </w:p>
    <w:p w14:paraId="7DC06116" w14:textId="564A25E3" w:rsidR="001D6F05" w:rsidRPr="001D6F05" w:rsidRDefault="001D6F05" w:rsidP="001D6F05">
      <w:pPr>
        <w:autoSpaceDE w:val="0"/>
        <w:autoSpaceDN w:val="0"/>
        <w:adjustRightInd w:val="0"/>
        <w:rPr>
          <w:rFonts w:ascii="Arial" w:hAnsi="Arial" w:cs="Arial"/>
          <w:color w:val="000000"/>
          <w:sz w:val="20"/>
          <w:szCs w:val="20"/>
          <w:lang w:eastAsia="en-US"/>
        </w:rPr>
      </w:pPr>
      <w:r w:rsidRPr="001D6F05">
        <w:rPr>
          <w:rFonts w:ascii="Arial" w:hAnsi="Arial" w:cs="Arial"/>
          <w:b/>
          <w:bCs/>
          <w:color w:val="000000"/>
          <w:sz w:val="20"/>
          <w:szCs w:val="20"/>
          <w:lang w:eastAsia="en-US"/>
        </w:rPr>
        <w:t xml:space="preserve">2 </w:t>
      </w:r>
      <w:r w:rsidRPr="001D6F05">
        <w:rPr>
          <w:rFonts w:ascii="Arial" w:hAnsi="Arial" w:cs="Arial"/>
          <w:color w:val="000000"/>
          <w:sz w:val="20"/>
          <w:szCs w:val="20"/>
          <w:lang w:eastAsia="en-US"/>
        </w:rPr>
        <w:t>- Índice de Liquidez Corrente (ILC) - Igual ou superior a 1,</w:t>
      </w:r>
      <w:r w:rsidR="00362DA8">
        <w:rPr>
          <w:rFonts w:ascii="Arial" w:hAnsi="Arial" w:cs="Arial"/>
          <w:color w:val="000000"/>
          <w:sz w:val="20"/>
          <w:szCs w:val="20"/>
          <w:lang w:eastAsia="en-US"/>
        </w:rPr>
        <w:t>0</w:t>
      </w:r>
      <w:r w:rsidRPr="001D6F05">
        <w:rPr>
          <w:rFonts w:ascii="Arial" w:hAnsi="Arial" w:cs="Arial"/>
          <w:color w:val="000000"/>
          <w:sz w:val="20"/>
          <w:szCs w:val="20"/>
          <w:lang w:eastAsia="en-US"/>
        </w:rPr>
        <w:t xml:space="preserve"> calculado pela fórmula:</w:t>
      </w:r>
    </w:p>
    <w:p w14:paraId="58597710" w14:textId="77777777" w:rsidR="001D6F05" w:rsidRPr="001D6F05" w:rsidRDefault="001D6F05" w:rsidP="001D6F05">
      <w:pPr>
        <w:autoSpaceDE w:val="0"/>
        <w:autoSpaceDN w:val="0"/>
        <w:adjustRightInd w:val="0"/>
        <w:rPr>
          <w:rFonts w:ascii="Arial" w:hAnsi="Arial" w:cs="Arial"/>
          <w:color w:val="000000"/>
          <w:sz w:val="20"/>
          <w:szCs w:val="20"/>
          <w:lang w:eastAsia="en-US"/>
        </w:rPr>
      </w:pPr>
    </w:p>
    <w:p w14:paraId="7B397434" w14:textId="77777777" w:rsidR="001D6F05" w:rsidRPr="001D6F05" w:rsidRDefault="001D6F05" w:rsidP="001D6F05">
      <w:pPr>
        <w:spacing w:after="10"/>
        <w:ind w:right="217"/>
        <w:jc w:val="center"/>
        <w:rPr>
          <w:rFonts w:ascii="Arial" w:eastAsia="Arial" w:hAnsi="Arial" w:cs="Arial"/>
          <w:color w:val="000000"/>
          <w:sz w:val="20"/>
          <w:szCs w:val="20"/>
        </w:rPr>
      </w:pPr>
      <w:r w:rsidRPr="001D6F05">
        <w:rPr>
          <w:rFonts w:ascii="Arial" w:eastAsia="Arial" w:hAnsi="Arial" w:cs="Arial"/>
          <w:color w:val="000000"/>
          <w:sz w:val="20"/>
          <w:szCs w:val="20"/>
        </w:rPr>
        <w:t xml:space="preserve">ILC= </w:t>
      </w:r>
      <w:r w:rsidRPr="001D6F05">
        <w:rPr>
          <w:rFonts w:ascii="Arial" w:eastAsia="Arial" w:hAnsi="Arial" w:cs="Arial"/>
          <w:color w:val="000000"/>
          <w:sz w:val="20"/>
          <w:szCs w:val="20"/>
          <w:u w:val="single" w:color="000000"/>
        </w:rPr>
        <w:t>AC</w:t>
      </w:r>
    </w:p>
    <w:p w14:paraId="662BF576" w14:textId="77777777" w:rsidR="001D6F05" w:rsidRPr="001D6F05" w:rsidRDefault="001D6F05" w:rsidP="001D6F05">
      <w:pPr>
        <w:spacing w:after="10"/>
        <w:ind w:right="217"/>
        <w:jc w:val="both"/>
        <w:rPr>
          <w:rFonts w:ascii="Arial" w:eastAsia="Arial" w:hAnsi="Arial" w:cs="Arial"/>
          <w:color w:val="000000"/>
          <w:sz w:val="20"/>
          <w:szCs w:val="20"/>
        </w:rPr>
      </w:pPr>
      <w:r w:rsidRPr="001D6F05">
        <w:rPr>
          <w:rFonts w:ascii="Arial" w:eastAsia="Arial" w:hAnsi="Arial" w:cs="Arial"/>
          <w:color w:val="000000"/>
          <w:sz w:val="20"/>
          <w:szCs w:val="20"/>
        </w:rPr>
        <w:t xml:space="preserve">                                                                        PC     </w:t>
      </w:r>
    </w:p>
    <w:p w14:paraId="3F749266" w14:textId="77777777" w:rsidR="001D6F05" w:rsidRPr="001D6F05" w:rsidRDefault="001D6F05" w:rsidP="001D6F05">
      <w:pPr>
        <w:autoSpaceDE w:val="0"/>
        <w:autoSpaceDN w:val="0"/>
        <w:adjustRightInd w:val="0"/>
        <w:rPr>
          <w:rFonts w:ascii="Arial" w:hAnsi="Arial" w:cs="Arial"/>
          <w:color w:val="000000"/>
          <w:sz w:val="20"/>
          <w:szCs w:val="20"/>
          <w:lang w:eastAsia="en-US"/>
        </w:rPr>
      </w:pPr>
    </w:p>
    <w:p w14:paraId="7621276C" w14:textId="038933D0" w:rsidR="001D6F05" w:rsidRPr="001D6F05" w:rsidRDefault="001D6F05" w:rsidP="001D6F05">
      <w:pPr>
        <w:autoSpaceDE w:val="0"/>
        <w:autoSpaceDN w:val="0"/>
        <w:adjustRightInd w:val="0"/>
        <w:rPr>
          <w:rFonts w:ascii="Arial" w:hAnsi="Arial" w:cs="Arial"/>
          <w:color w:val="000000"/>
          <w:sz w:val="20"/>
          <w:szCs w:val="20"/>
          <w:lang w:eastAsia="en-US"/>
        </w:rPr>
      </w:pPr>
      <w:r w:rsidRPr="001D6F05">
        <w:rPr>
          <w:rFonts w:ascii="Arial" w:hAnsi="Arial" w:cs="Arial"/>
          <w:b/>
          <w:bCs/>
          <w:color w:val="000000"/>
          <w:sz w:val="20"/>
          <w:szCs w:val="20"/>
          <w:lang w:eastAsia="en-US"/>
        </w:rPr>
        <w:t xml:space="preserve">3 </w:t>
      </w:r>
      <w:r w:rsidRPr="001D6F05">
        <w:rPr>
          <w:rFonts w:ascii="Arial" w:hAnsi="Arial" w:cs="Arial"/>
          <w:color w:val="000000"/>
          <w:sz w:val="20"/>
          <w:szCs w:val="20"/>
          <w:lang w:eastAsia="en-US"/>
        </w:rPr>
        <w:t xml:space="preserve">– Grau de Endividamento - Igual ou inferior a </w:t>
      </w:r>
      <w:r w:rsidR="00362DA8">
        <w:rPr>
          <w:rFonts w:ascii="Arial" w:hAnsi="Arial" w:cs="Arial"/>
          <w:color w:val="000000"/>
          <w:sz w:val="20"/>
          <w:szCs w:val="20"/>
          <w:lang w:eastAsia="en-US"/>
        </w:rPr>
        <w:t>1</w:t>
      </w:r>
      <w:r w:rsidRPr="001D6F05">
        <w:rPr>
          <w:rFonts w:ascii="Arial" w:hAnsi="Arial" w:cs="Arial"/>
          <w:color w:val="000000"/>
          <w:sz w:val="20"/>
          <w:szCs w:val="20"/>
          <w:lang w:eastAsia="en-US"/>
        </w:rPr>
        <w:t>,</w:t>
      </w:r>
      <w:r w:rsidR="00362DA8">
        <w:rPr>
          <w:rFonts w:ascii="Arial" w:hAnsi="Arial" w:cs="Arial"/>
          <w:color w:val="000000"/>
          <w:sz w:val="20"/>
          <w:szCs w:val="20"/>
          <w:lang w:eastAsia="en-US"/>
        </w:rPr>
        <w:t>0</w:t>
      </w:r>
      <w:r w:rsidRPr="001D6F05">
        <w:rPr>
          <w:rFonts w:ascii="Arial" w:hAnsi="Arial" w:cs="Arial"/>
          <w:color w:val="000000"/>
          <w:sz w:val="20"/>
          <w:szCs w:val="20"/>
          <w:lang w:eastAsia="en-US"/>
        </w:rPr>
        <w:t xml:space="preserve">0 calculado pela fórmula: </w:t>
      </w:r>
    </w:p>
    <w:p w14:paraId="70F2484D" w14:textId="77777777" w:rsidR="001D6F05" w:rsidRPr="001D6F05" w:rsidRDefault="001D6F05" w:rsidP="001D6F05">
      <w:pPr>
        <w:autoSpaceDE w:val="0"/>
        <w:autoSpaceDN w:val="0"/>
        <w:adjustRightInd w:val="0"/>
        <w:rPr>
          <w:rFonts w:ascii="Arial" w:hAnsi="Arial" w:cs="Arial"/>
          <w:color w:val="000000"/>
          <w:sz w:val="20"/>
          <w:szCs w:val="20"/>
          <w:lang w:eastAsia="en-US"/>
        </w:rPr>
      </w:pPr>
    </w:p>
    <w:p w14:paraId="19CCABBC" w14:textId="77777777" w:rsidR="001D6F05" w:rsidRPr="001D6F05" w:rsidRDefault="001D6F05" w:rsidP="001D6F05">
      <w:pPr>
        <w:autoSpaceDE w:val="0"/>
        <w:autoSpaceDN w:val="0"/>
        <w:adjustRightInd w:val="0"/>
        <w:jc w:val="center"/>
        <w:rPr>
          <w:rFonts w:ascii="Arial" w:eastAsia="Calibri" w:hAnsi="Arial" w:cs="Arial"/>
          <w:bCs/>
          <w:sz w:val="20"/>
          <w:szCs w:val="20"/>
          <w:lang w:eastAsia="en-US"/>
        </w:rPr>
      </w:pPr>
      <w:r w:rsidRPr="001D6F05">
        <w:rPr>
          <w:rFonts w:ascii="Arial" w:hAnsi="Arial" w:cs="Arial"/>
          <w:color w:val="000000"/>
          <w:sz w:val="20"/>
          <w:szCs w:val="20"/>
          <w:lang w:eastAsia="en-US"/>
        </w:rPr>
        <w:t xml:space="preserve">GE= </w:t>
      </w:r>
      <w:r w:rsidRPr="001D6F05">
        <w:rPr>
          <w:rFonts w:ascii="Arial" w:hAnsi="Arial" w:cs="Arial"/>
          <w:color w:val="000000"/>
          <w:sz w:val="20"/>
          <w:szCs w:val="20"/>
          <w:u w:val="single"/>
          <w:lang w:eastAsia="en-US"/>
        </w:rPr>
        <w:t>PC + ELP</w:t>
      </w:r>
      <w:r w:rsidRPr="001D6F05">
        <w:rPr>
          <w:rFonts w:ascii="Arial" w:hAnsi="Arial" w:cs="Arial"/>
          <w:color w:val="000000"/>
          <w:sz w:val="20"/>
          <w:szCs w:val="20"/>
          <w:lang w:eastAsia="en-US"/>
        </w:rPr>
        <w:t xml:space="preserve">    </w:t>
      </w:r>
    </w:p>
    <w:p w14:paraId="5BE50537" w14:textId="77777777" w:rsidR="001D6F05" w:rsidRPr="001D6F05" w:rsidRDefault="001D6F05" w:rsidP="001D6F05">
      <w:pPr>
        <w:autoSpaceDE w:val="0"/>
        <w:autoSpaceDN w:val="0"/>
        <w:adjustRightInd w:val="0"/>
        <w:jc w:val="center"/>
        <w:rPr>
          <w:rFonts w:ascii="Arial" w:hAnsi="Arial" w:cs="Arial"/>
          <w:color w:val="000000"/>
          <w:sz w:val="20"/>
          <w:szCs w:val="20"/>
          <w:lang w:eastAsia="en-US"/>
        </w:rPr>
      </w:pPr>
      <w:r w:rsidRPr="001D6F05">
        <w:rPr>
          <w:rFonts w:ascii="Arial" w:eastAsia="Calibri" w:hAnsi="Arial" w:cs="Arial"/>
          <w:bCs/>
          <w:sz w:val="20"/>
          <w:szCs w:val="20"/>
          <w:lang w:eastAsia="en-US"/>
        </w:rPr>
        <w:t xml:space="preserve">        AT</w:t>
      </w:r>
    </w:p>
    <w:p w14:paraId="7C05F87A" w14:textId="77777777" w:rsidR="001D6F05" w:rsidRPr="001D6F05" w:rsidRDefault="001D6F05" w:rsidP="001D6F05">
      <w:pPr>
        <w:autoSpaceDE w:val="0"/>
        <w:autoSpaceDN w:val="0"/>
        <w:adjustRightInd w:val="0"/>
        <w:rPr>
          <w:rFonts w:ascii="Arial" w:hAnsi="Arial" w:cs="Arial"/>
          <w:color w:val="000000"/>
          <w:sz w:val="20"/>
          <w:szCs w:val="20"/>
          <w:lang w:eastAsia="en-US"/>
        </w:rPr>
      </w:pPr>
      <w:r w:rsidRPr="001D6F05">
        <w:rPr>
          <w:rFonts w:ascii="Arial" w:hAnsi="Arial" w:cs="Arial"/>
          <w:b/>
          <w:bCs/>
          <w:color w:val="000000"/>
          <w:sz w:val="20"/>
          <w:szCs w:val="20"/>
          <w:lang w:eastAsia="en-US"/>
        </w:rPr>
        <w:t xml:space="preserve">Siglas: </w:t>
      </w:r>
    </w:p>
    <w:p w14:paraId="0C1A56EF" w14:textId="77777777" w:rsidR="001D6F05" w:rsidRPr="001D6F05" w:rsidRDefault="001D6F05" w:rsidP="001D6F05">
      <w:pPr>
        <w:autoSpaceDE w:val="0"/>
        <w:autoSpaceDN w:val="0"/>
        <w:adjustRightInd w:val="0"/>
        <w:rPr>
          <w:rFonts w:ascii="Arial" w:hAnsi="Arial" w:cs="Arial"/>
          <w:color w:val="000000"/>
          <w:sz w:val="20"/>
          <w:szCs w:val="20"/>
          <w:lang w:eastAsia="en-US"/>
        </w:rPr>
      </w:pPr>
      <w:r w:rsidRPr="001D6F05">
        <w:rPr>
          <w:rFonts w:ascii="Arial" w:hAnsi="Arial" w:cs="Arial"/>
          <w:color w:val="000000"/>
          <w:sz w:val="20"/>
          <w:szCs w:val="20"/>
          <w:lang w:eastAsia="en-US"/>
        </w:rPr>
        <w:t>AC= Ativo Circulante</w:t>
      </w:r>
    </w:p>
    <w:p w14:paraId="6985D6FA" w14:textId="77777777" w:rsidR="001D6F05" w:rsidRPr="001D6F05" w:rsidRDefault="001D6F05" w:rsidP="001D6F05">
      <w:pPr>
        <w:autoSpaceDE w:val="0"/>
        <w:autoSpaceDN w:val="0"/>
        <w:adjustRightInd w:val="0"/>
        <w:rPr>
          <w:rFonts w:ascii="Arial" w:hAnsi="Arial" w:cs="Arial"/>
          <w:color w:val="000000"/>
          <w:sz w:val="20"/>
          <w:szCs w:val="20"/>
          <w:lang w:eastAsia="en-US"/>
        </w:rPr>
      </w:pPr>
      <w:r w:rsidRPr="001D6F05">
        <w:rPr>
          <w:rFonts w:ascii="Arial" w:hAnsi="Arial" w:cs="Arial"/>
          <w:color w:val="000000"/>
          <w:sz w:val="20"/>
          <w:szCs w:val="20"/>
          <w:lang w:eastAsia="en-US"/>
        </w:rPr>
        <w:t xml:space="preserve">PC=Passivo Circulante </w:t>
      </w:r>
    </w:p>
    <w:p w14:paraId="4E9531F3" w14:textId="77777777" w:rsidR="001D6F05" w:rsidRPr="001D6F05" w:rsidRDefault="001D6F05" w:rsidP="001D6F05">
      <w:pPr>
        <w:autoSpaceDE w:val="0"/>
        <w:autoSpaceDN w:val="0"/>
        <w:adjustRightInd w:val="0"/>
        <w:rPr>
          <w:rFonts w:ascii="Arial" w:hAnsi="Arial" w:cs="Arial"/>
          <w:color w:val="000000"/>
          <w:sz w:val="20"/>
          <w:szCs w:val="20"/>
          <w:lang w:eastAsia="en-US"/>
        </w:rPr>
      </w:pPr>
      <w:r w:rsidRPr="001D6F05">
        <w:rPr>
          <w:rFonts w:ascii="Arial" w:hAnsi="Arial" w:cs="Arial"/>
          <w:color w:val="000000"/>
          <w:sz w:val="20"/>
          <w:szCs w:val="20"/>
          <w:lang w:eastAsia="en-US"/>
        </w:rPr>
        <w:t xml:space="preserve">RLP=Realizável a Longo Prazo </w:t>
      </w:r>
    </w:p>
    <w:p w14:paraId="4CAA1E27" w14:textId="77777777" w:rsidR="001D6F05" w:rsidRPr="001D6F05" w:rsidRDefault="001D6F05" w:rsidP="001D6F05">
      <w:pPr>
        <w:autoSpaceDE w:val="0"/>
        <w:autoSpaceDN w:val="0"/>
        <w:adjustRightInd w:val="0"/>
        <w:rPr>
          <w:rFonts w:ascii="Arial" w:hAnsi="Arial" w:cs="Arial"/>
          <w:color w:val="000000"/>
          <w:sz w:val="20"/>
          <w:szCs w:val="20"/>
          <w:lang w:eastAsia="en-US"/>
        </w:rPr>
      </w:pPr>
      <w:r w:rsidRPr="001D6F05">
        <w:rPr>
          <w:rFonts w:ascii="Arial" w:hAnsi="Arial" w:cs="Arial"/>
          <w:color w:val="000000"/>
          <w:sz w:val="20"/>
          <w:szCs w:val="20"/>
          <w:lang w:eastAsia="en-US"/>
        </w:rPr>
        <w:t xml:space="preserve">ELP=Exigível longo prazo </w:t>
      </w:r>
    </w:p>
    <w:p w14:paraId="3553A712" w14:textId="77777777" w:rsidR="001D6F05" w:rsidRPr="001D6F05" w:rsidRDefault="001D6F05" w:rsidP="001D6F05">
      <w:pPr>
        <w:autoSpaceDE w:val="0"/>
        <w:autoSpaceDN w:val="0"/>
        <w:adjustRightInd w:val="0"/>
        <w:rPr>
          <w:rFonts w:ascii="Arial" w:hAnsi="Arial" w:cs="Arial"/>
          <w:color w:val="000000"/>
          <w:sz w:val="20"/>
          <w:szCs w:val="20"/>
          <w:lang w:eastAsia="en-US"/>
        </w:rPr>
      </w:pPr>
      <w:r w:rsidRPr="001D6F05">
        <w:rPr>
          <w:rFonts w:ascii="Arial" w:hAnsi="Arial" w:cs="Arial"/>
          <w:color w:val="000000"/>
          <w:sz w:val="20"/>
          <w:szCs w:val="20"/>
          <w:lang w:eastAsia="en-US"/>
        </w:rPr>
        <w:t xml:space="preserve">AT=Ativo Total </w:t>
      </w:r>
    </w:p>
    <w:p w14:paraId="653D1C67" w14:textId="77777777" w:rsidR="001D6F05" w:rsidRPr="001D6F05" w:rsidRDefault="001D6F05" w:rsidP="001D6F05">
      <w:pPr>
        <w:autoSpaceDE w:val="0"/>
        <w:autoSpaceDN w:val="0"/>
        <w:adjustRightInd w:val="0"/>
        <w:rPr>
          <w:rFonts w:ascii="Arial" w:hAnsi="Arial" w:cs="Arial"/>
          <w:color w:val="000000"/>
          <w:sz w:val="20"/>
          <w:szCs w:val="20"/>
          <w:lang w:eastAsia="en-US"/>
        </w:rPr>
      </w:pPr>
    </w:p>
    <w:p w14:paraId="74778477" w14:textId="77777777" w:rsidR="001D6F05" w:rsidRPr="001D6F05" w:rsidRDefault="001D6F05" w:rsidP="001D6F05">
      <w:pPr>
        <w:autoSpaceDE w:val="0"/>
        <w:autoSpaceDN w:val="0"/>
        <w:adjustRightInd w:val="0"/>
        <w:rPr>
          <w:rFonts w:ascii="Arial" w:hAnsi="Arial" w:cs="Arial"/>
          <w:color w:val="000000"/>
          <w:sz w:val="20"/>
          <w:szCs w:val="20"/>
          <w:lang w:eastAsia="en-US"/>
        </w:rPr>
      </w:pPr>
    </w:p>
    <w:p w14:paraId="2821BC66" w14:textId="77777777" w:rsidR="001D6F05" w:rsidRPr="001D6F05" w:rsidRDefault="001D6F05" w:rsidP="001D6F05">
      <w:pPr>
        <w:autoSpaceDE w:val="0"/>
        <w:autoSpaceDN w:val="0"/>
        <w:adjustRightInd w:val="0"/>
        <w:rPr>
          <w:rFonts w:ascii="Arial" w:hAnsi="Arial" w:cs="Arial"/>
          <w:color w:val="000000"/>
          <w:sz w:val="20"/>
          <w:szCs w:val="20"/>
          <w:lang w:eastAsia="en-US"/>
        </w:rPr>
      </w:pPr>
      <w:r w:rsidRPr="001D6F05">
        <w:rPr>
          <w:rFonts w:ascii="Arial" w:hAnsi="Arial" w:cs="Arial"/>
          <w:color w:val="000000"/>
          <w:sz w:val="20"/>
          <w:szCs w:val="20"/>
          <w:lang w:eastAsia="en-US"/>
        </w:rPr>
        <w:t xml:space="preserve">Por ser verdade, firmo o presente. </w:t>
      </w:r>
    </w:p>
    <w:p w14:paraId="31454F93" w14:textId="77777777" w:rsidR="001D6F05" w:rsidRPr="001D6F05" w:rsidRDefault="001D6F05" w:rsidP="001D6F05">
      <w:pPr>
        <w:autoSpaceDE w:val="0"/>
        <w:autoSpaceDN w:val="0"/>
        <w:adjustRightInd w:val="0"/>
        <w:rPr>
          <w:rFonts w:ascii="Arial" w:hAnsi="Arial" w:cs="Arial"/>
          <w:color w:val="000000"/>
          <w:sz w:val="20"/>
          <w:szCs w:val="20"/>
          <w:lang w:eastAsia="en-US"/>
        </w:rPr>
      </w:pPr>
    </w:p>
    <w:p w14:paraId="4B0A8EEC" w14:textId="77777777" w:rsidR="001D6F05" w:rsidRPr="001D6F05" w:rsidRDefault="001D6F05" w:rsidP="001D6F05">
      <w:pPr>
        <w:autoSpaceDE w:val="0"/>
        <w:autoSpaceDN w:val="0"/>
        <w:adjustRightInd w:val="0"/>
        <w:jc w:val="center"/>
        <w:rPr>
          <w:rFonts w:ascii="Arial" w:hAnsi="Arial" w:cs="Arial"/>
          <w:color w:val="000000"/>
          <w:sz w:val="20"/>
          <w:szCs w:val="20"/>
          <w:lang w:eastAsia="en-US"/>
        </w:rPr>
      </w:pPr>
      <w:r w:rsidRPr="001D6F05">
        <w:rPr>
          <w:rFonts w:ascii="Arial" w:hAnsi="Arial" w:cs="Arial"/>
          <w:color w:val="000000"/>
          <w:sz w:val="20"/>
          <w:szCs w:val="20"/>
          <w:lang w:eastAsia="en-US"/>
        </w:rPr>
        <w:t>Local e data</w:t>
      </w:r>
    </w:p>
    <w:p w14:paraId="45C64BDC" w14:textId="77777777" w:rsidR="001D6F05" w:rsidRPr="001D6F05" w:rsidRDefault="001D6F05" w:rsidP="001D6F05">
      <w:pPr>
        <w:autoSpaceDE w:val="0"/>
        <w:autoSpaceDN w:val="0"/>
        <w:adjustRightInd w:val="0"/>
        <w:rPr>
          <w:rFonts w:ascii="Arial" w:hAnsi="Arial" w:cs="Arial"/>
          <w:color w:val="000000"/>
          <w:sz w:val="20"/>
          <w:szCs w:val="20"/>
          <w:lang w:eastAsia="en-US"/>
        </w:rPr>
      </w:pPr>
    </w:p>
    <w:p w14:paraId="6358FFD3" w14:textId="77777777" w:rsidR="001D6F05" w:rsidRPr="001D6F05" w:rsidRDefault="001D6F05" w:rsidP="001D6F05">
      <w:pPr>
        <w:autoSpaceDE w:val="0"/>
        <w:autoSpaceDN w:val="0"/>
        <w:adjustRightInd w:val="0"/>
        <w:rPr>
          <w:rFonts w:ascii="Arial" w:hAnsi="Arial" w:cs="Arial"/>
          <w:color w:val="000000"/>
          <w:sz w:val="20"/>
          <w:szCs w:val="20"/>
          <w:lang w:eastAsia="en-US"/>
        </w:rPr>
      </w:pPr>
    </w:p>
    <w:p w14:paraId="685B37BD" w14:textId="77777777" w:rsidR="001D6F05" w:rsidRPr="001D6F05" w:rsidRDefault="001D6F05" w:rsidP="001D6F05">
      <w:pPr>
        <w:autoSpaceDE w:val="0"/>
        <w:autoSpaceDN w:val="0"/>
        <w:adjustRightInd w:val="0"/>
        <w:jc w:val="center"/>
        <w:rPr>
          <w:rFonts w:ascii="Arial" w:hAnsi="Arial" w:cs="Arial"/>
          <w:color w:val="000000"/>
          <w:sz w:val="20"/>
          <w:szCs w:val="20"/>
          <w:lang w:eastAsia="en-US"/>
        </w:rPr>
      </w:pPr>
      <w:r w:rsidRPr="001D6F05">
        <w:rPr>
          <w:rFonts w:ascii="Arial" w:hAnsi="Arial" w:cs="Arial"/>
          <w:color w:val="000000"/>
          <w:sz w:val="20"/>
          <w:szCs w:val="20"/>
          <w:lang w:eastAsia="en-US"/>
        </w:rPr>
        <w:t>Assinatura de representante legal</w:t>
      </w:r>
    </w:p>
    <w:p w14:paraId="0E7631B1" w14:textId="77777777" w:rsidR="001D6F05" w:rsidRPr="001D6F05" w:rsidRDefault="001D6F05" w:rsidP="001D6F05">
      <w:pPr>
        <w:autoSpaceDE w:val="0"/>
        <w:autoSpaceDN w:val="0"/>
        <w:adjustRightInd w:val="0"/>
        <w:jc w:val="center"/>
        <w:rPr>
          <w:rFonts w:ascii="Arial" w:hAnsi="Arial" w:cs="Arial"/>
          <w:color w:val="000000"/>
          <w:sz w:val="20"/>
          <w:szCs w:val="20"/>
          <w:lang w:eastAsia="en-US"/>
        </w:rPr>
      </w:pPr>
      <w:r w:rsidRPr="001D6F05">
        <w:rPr>
          <w:rFonts w:ascii="Arial" w:hAnsi="Arial" w:cs="Arial"/>
          <w:color w:val="000000"/>
          <w:sz w:val="20"/>
          <w:szCs w:val="20"/>
          <w:lang w:eastAsia="en-US"/>
        </w:rPr>
        <w:t>CNPJ</w:t>
      </w:r>
    </w:p>
    <w:p w14:paraId="3C629CAD" w14:textId="77777777" w:rsidR="001D6F05" w:rsidRPr="001D6F05" w:rsidRDefault="001D6F05" w:rsidP="001D6F05">
      <w:pPr>
        <w:autoSpaceDE w:val="0"/>
        <w:autoSpaceDN w:val="0"/>
        <w:adjustRightInd w:val="0"/>
        <w:jc w:val="center"/>
        <w:rPr>
          <w:rFonts w:ascii="Arial" w:hAnsi="Arial" w:cs="Arial"/>
          <w:color w:val="000000"/>
          <w:sz w:val="20"/>
          <w:szCs w:val="20"/>
          <w:lang w:eastAsia="en-US"/>
        </w:rPr>
      </w:pPr>
    </w:p>
    <w:p w14:paraId="2E217862" w14:textId="77777777" w:rsidR="001D6F05" w:rsidRPr="001D6F05" w:rsidRDefault="001D6F05" w:rsidP="001D6F05">
      <w:pPr>
        <w:autoSpaceDE w:val="0"/>
        <w:autoSpaceDN w:val="0"/>
        <w:adjustRightInd w:val="0"/>
        <w:rPr>
          <w:rFonts w:ascii="Arial" w:hAnsi="Arial" w:cs="Arial"/>
          <w:color w:val="000000"/>
          <w:sz w:val="20"/>
          <w:szCs w:val="20"/>
          <w:lang w:eastAsia="en-US"/>
        </w:rPr>
      </w:pPr>
    </w:p>
    <w:p w14:paraId="551411C8" w14:textId="77777777" w:rsidR="001D6F05" w:rsidRPr="001D6F05" w:rsidRDefault="001D6F05" w:rsidP="001D6F05">
      <w:pPr>
        <w:autoSpaceDE w:val="0"/>
        <w:autoSpaceDN w:val="0"/>
        <w:adjustRightInd w:val="0"/>
        <w:jc w:val="center"/>
        <w:rPr>
          <w:rFonts w:ascii="Arial" w:hAnsi="Arial" w:cs="Arial"/>
          <w:color w:val="000000"/>
          <w:sz w:val="20"/>
          <w:szCs w:val="20"/>
          <w:lang w:eastAsia="en-US"/>
        </w:rPr>
      </w:pPr>
      <w:r w:rsidRPr="001D6F05">
        <w:rPr>
          <w:rFonts w:ascii="Arial" w:hAnsi="Arial" w:cs="Arial"/>
          <w:color w:val="000000"/>
          <w:sz w:val="20"/>
          <w:szCs w:val="20"/>
          <w:lang w:eastAsia="en-US"/>
        </w:rPr>
        <w:t>Assinatura do Contador</w:t>
      </w:r>
    </w:p>
    <w:p w14:paraId="7DFAF8C0" w14:textId="77777777" w:rsidR="001D6F05" w:rsidRDefault="001D6F05" w:rsidP="001D6F05">
      <w:pPr>
        <w:autoSpaceDE w:val="0"/>
        <w:autoSpaceDN w:val="0"/>
        <w:adjustRightInd w:val="0"/>
        <w:jc w:val="center"/>
        <w:rPr>
          <w:rFonts w:ascii="Arial" w:hAnsi="Arial" w:cs="Arial"/>
          <w:color w:val="000000"/>
          <w:sz w:val="20"/>
          <w:szCs w:val="20"/>
          <w:lang w:eastAsia="en-US"/>
        </w:rPr>
      </w:pPr>
      <w:r w:rsidRPr="001D6F05">
        <w:rPr>
          <w:rFonts w:ascii="Arial" w:hAnsi="Arial" w:cs="Arial"/>
          <w:color w:val="000000"/>
          <w:sz w:val="20"/>
          <w:szCs w:val="20"/>
          <w:lang w:eastAsia="en-US"/>
        </w:rPr>
        <w:t>Carimbo de CRC</w:t>
      </w:r>
    </w:p>
    <w:p w14:paraId="7C8AC3A5" w14:textId="77777777" w:rsidR="001D6F05" w:rsidRDefault="001D6F05" w:rsidP="001D6F05">
      <w:pPr>
        <w:autoSpaceDE w:val="0"/>
        <w:autoSpaceDN w:val="0"/>
        <w:adjustRightInd w:val="0"/>
        <w:jc w:val="center"/>
        <w:rPr>
          <w:rFonts w:ascii="Arial" w:hAnsi="Arial" w:cs="Arial"/>
          <w:color w:val="000000"/>
          <w:sz w:val="20"/>
          <w:szCs w:val="20"/>
          <w:lang w:eastAsia="en-US"/>
        </w:rPr>
      </w:pPr>
    </w:p>
    <w:p w14:paraId="49332B6D" w14:textId="77777777" w:rsidR="001D6F05" w:rsidRPr="001D6F05" w:rsidRDefault="001D6F05" w:rsidP="001D6F05">
      <w:pPr>
        <w:autoSpaceDE w:val="0"/>
        <w:autoSpaceDN w:val="0"/>
        <w:adjustRightInd w:val="0"/>
        <w:jc w:val="center"/>
        <w:rPr>
          <w:rFonts w:ascii="Arial" w:hAnsi="Arial" w:cs="Arial"/>
          <w:color w:val="000000"/>
          <w:sz w:val="20"/>
          <w:szCs w:val="20"/>
          <w:lang w:eastAsia="en-US"/>
        </w:rPr>
      </w:pPr>
    </w:p>
    <w:p w14:paraId="2025C873" w14:textId="77777777" w:rsidR="001D6F05" w:rsidRPr="001D6F05" w:rsidRDefault="001D6F05" w:rsidP="001D6F05">
      <w:pPr>
        <w:autoSpaceDE w:val="0"/>
        <w:autoSpaceDN w:val="0"/>
        <w:adjustRightInd w:val="0"/>
        <w:jc w:val="center"/>
        <w:rPr>
          <w:rFonts w:ascii="Arial" w:hAnsi="Arial" w:cs="Arial"/>
          <w:color w:val="000000"/>
          <w:sz w:val="20"/>
          <w:szCs w:val="20"/>
          <w:lang w:eastAsia="en-US"/>
        </w:rPr>
      </w:pPr>
    </w:p>
    <w:p w14:paraId="4F311861" w14:textId="77777777" w:rsidR="001D6F05" w:rsidRDefault="001D6F05" w:rsidP="001D6F05">
      <w:pPr>
        <w:autoSpaceDE w:val="0"/>
        <w:autoSpaceDN w:val="0"/>
        <w:adjustRightInd w:val="0"/>
        <w:jc w:val="both"/>
        <w:rPr>
          <w:rFonts w:ascii="Arial" w:eastAsia="Times New Roman" w:hAnsi="Arial" w:cs="Arial"/>
          <w:b/>
          <w:bCs/>
          <w:color w:val="000000" w:themeColor="text1"/>
          <w:sz w:val="20"/>
          <w:szCs w:val="20"/>
        </w:rPr>
      </w:pPr>
      <w:r w:rsidRPr="001D6F05">
        <w:rPr>
          <w:rFonts w:ascii="Arial" w:eastAsia="Times New Roman" w:hAnsi="Arial" w:cs="Arial"/>
          <w:b/>
          <w:bCs/>
          <w:color w:val="000000" w:themeColor="text1"/>
          <w:sz w:val="20"/>
          <w:szCs w:val="20"/>
        </w:rPr>
        <w:t>OBSERVAÇÃO: Esta declaração deverá ser emitida preferencialmente em papel que identifique o licitante.</w:t>
      </w:r>
    </w:p>
    <w:p w14:paraId="29811905" w14:textId="77777777" w:rsidR="001D6F05" w:rsidRDefault="001D6F05" w:rsidP="001D6F05">
      <w:pPr>
        <w:autoSpaceDE w:val="0"/>
        <w:autoSpaceDN w:val="0"/>
        <w:adjustRightInd w:val="0"/>
        <w:jc w:val="both"/>
        <w:rPr>
          <w:rFonts w:ascii="Arial" w:eastAsia="Times New Roman" w:hAnsi="Arial" w:cs="Arial"/>
          <w:b/>
          <w:bCs/>
          <w:color w:val="000000" w:themeColor="text1"/>
          <w:sz w:val="20"/>
          <w:szCs w:val="20"/>
        </w:rPr>
      </w:pPr>
    </w:p>
    <w:p w14:paraId="2074DB27" w14:textId="77777777" w:rsidR="001D6F05" w:rsidRDefault="001D6F05" w:rsidP="001D6F05">
      <w:pPr>
        <w:autoSpaceDE w:val="0"/>
        <w:autoSpaceDN w:val="0"/>
        <w:adjustRightInd w:val="0"/>
        <w:jc w:val="both"/>
        <w:rPr>
          <w:rFonts w:ascii="Arial" w:eastAsia="Times New Roman" w:hAnsi="Arial" w:cs="Arial"/>
          <w:b/>
          <w:bCs/>
          <w:color w:val="000000" w:themeColor="text1"/>
          <w:sz w:val="20"/>
          <w:szCs w:val="20"/>
        </w:rPr>
      </w:pPr>
    </w:p>
    <w:p w14:paraId="5A15250A" w14:textId="77777777" w:rsidR="001D6F05" w:rsidRDefault="001D6F05" w:rsidP="001D6F05">
      <w:pPr>
        <w:autoSpaceDE w:val="0"/>
        <w:autoSpaceDN w:val="0"/>
        <w:adjustRightInd w:val="0"/>
        <w:jc w:val="both"/>
        <w:rPr>
          <w:rFonts w:ascii="Arial" w:eastAsia="Times New Roman" w:hAnsi="Arial" w:cs="Arial"/>
          <w:b/>
          <w:bCs/>
          <w:color w:val="000000" w:themeColor="text1"/>
          <w:sz w:val="20"/>
          <w:szCs w:val="20"/>
        </w:rPr>
      </w:pPr>
    </w:p>
    <w:p w14:paraId="05C92F5A" w14:textId="77777777" w:rsidR="001D6F05" w:rsidRDefault="001D6F05" w:rsidP="001D6F05">
      <w:pPr>
        <w:autoSpaceDE w:val="0"/>
        <w:autoSpaceDN w:val="0"/>
        <w:adjustRightInd w:val="0"/>
        <w:jc w:val="both"/>
        <w:rPr>
          <w:rFonts w:ascii="Arial" w:eastAsia="Times New Roman" w:hAnsi="Arial" w:cs="Arial"/>
          <w:b/>
          <w:bCs/>
          <w:color w:val="000000" w:themeColor="text1"/>
          <w:sz w:val="20"/>
          <w:szCs w:val="20"/>
        </w:rPr>
      </w:pPr>
    </w:p>
    <w:p w14:paraId="44883ED5" w14:textId="77777777" w:rsidR="001D6F05" w:rsidRPr="001D6F05" w:rsidRDefault="001D6F05" w:rsidP="001D6F05">
      <w:pPr>
        <w:autoSpaceDE w:val="0"/>
        <w:autoSpaceDN w:val="0"/>
        <w:adjustRightInd w:val="0"/>
        <w:jc w:val="center"/>
        <w:rPr>
          <w:rFonts w:ascii="Arial" w:hAnsi="Arial" w:cs="Arial"/>
          <w:b/>
          <w:bCs/>
          <w:color w:val="000000"/>
          <w:sz w:val="20"/>
          <w:szCs w:val="20"/>
          <w:lang w:eastAsia="en-US"/>
        </w:rPr>
      </w:pPr>
      <w:r w:rsidRPr="001D6F05">
        <w:rPr>
          <w:rFonts w:ascii="Arial" w:hAnsi="Arial" w:cs="Arial"/>
          <w:b/>
          <w:bCs/>
          <w:color w:val="000000"/>
          <w:sz w:val="20"/>
          <w:szCs w:val="20"/>
          <w:lang w:eastAsia="en-US"/>
        </w:rPr>
        <w:t>ANEXO VI</w:t>
      </w:r>
    </w:p>
    <w:p w14:paraId="39DF472C" w14:textId="77777777" w:rsidR="001D6F05" w:rsidRPr="001D6F05" w:rsidRDefault="001D6F05" w:rsidP="001D6F05">
      <w:pPr>
        <w:autoSpaceDE w:val="0"/>
        <w:autoSpaceDN w:val="0"/>
        <w:adjustRightInd w:val="0"/>
        <w:jc w:val="center"/>
        <w:rPr>
          <w:rFonts w:ascii="Arial" w:hAnsi="Arial" w:cs="Arial"/>
          <w:color w:val="000000"/>
          <w:sz w:val="20"/>
          <w:szCs w:val="20"/>
          <w:lang w:eastAsia="en-US"/>
        </w:rPr>
      </w:pPr>
    </w:p>
    <w:p w14:paraId="45BA3C00" w14:textId="77777777" w:rsidR="001D6F05" w:rsidRPr="001D6F05" w:rsidRDefault="001D6F05" w:rsidP="001D6F05">
      <w:pPr>
        <w:autoSpaceDE w:val="0"/>
        <w:autoSpaceDN w:val="0"/>
        <w:adjustRightInd w:val="0"/>
        <w:jc w:val="center"/>
        <w:rPr>
          <w:rFonts w:ascii="Arial" w:hAnsi="Arial" w:cs="Arial"/>
          <w:b/>
          <w:bCs/>
          <w:color w:val="000000"/>
          <w:sz w:val="20"/>
          <w:szCs w:val="20"/>
          <w:lang w:eastAsia="en-US"/>
        </w:rPr>
      </w:pPr>
      <w:r w:rsidRPr="001D6F05">
        <w:rPr>
          <w:rFonts w:ascii="Arial" w:hAnsi="Arial" w:cs="Arial"/>
          <w:b/>
          <w:bCs/>
          <w:color w:val="000000"/>
          <w:sz w:val="20"/>
          <w:szCs w:val="20"/>
          <w:lang w:eastAsia="en-US"/>
        </w:rPr>
        <w:t xml:space="preserve">ATESTADO DE </w:t>
      </w:r>
      <w:r w:rsidRPr="001D6F05">
        <w:rPr>
          <w:rFonts w:ascii="Arial" w:hAnsi="Arial" w:cs="Arial"/>
          <w:b/>
          <w:bCs/>
          <w:iCs/>
          <w:color w:val="000000"/>
          <w:sz w:val="20"/>
          <w:szCs w:val="20"/>
          <w:lang w:eastAsia="en-US"/>
        </w:rPr>
        <w:t>VISITA TÉCNICA</w:t>
      </w:r>
      <w:r w:rsidRPr="001D6F05">
        <w:rPr>
          <w:rFonts w:ascii="Arial" w:hAnsi="Arial" w:cs="Arial"/>
          <w:b/>
          <w:bCs/>
          <w:i/>
          <w:iCs/>
          <w:color w:val="000000"/>
          <w:sz w:val="20"/>
          <w:szCs w:val="20"/>
          <w:lang w:eastAsia="en-US"/>
        </w:rPr>
        <w:t xml:space="preserve"> </w:t>
      </w:r>
      <w:r w:rsidRPr="001D6F05">
        <w:rPr>
          <w:rFonts w:ascii="Arial" w:hAnsi="Arial" w:cs="Arial"/>
          <w:b/>
          <w:bCs/>
          <w:color w:val="000000"/>
          <w:sz w:val="20"/>
          <w:szCs w:val="20"/>
          <w:lang w:eastAsia="en-US"/>
        </w:rPr>
        <w:t>(Inciso VI do Art. 67 da Lei nº 14.133/21)</w:t>
      </w:r>
    </w:p>
    <w:p w14:paraId="149C9DC0" w14:textId="77777777" w:rsidR="001D6F05" w:rsidRPr="001D6F05" w:rsidRDefault="001D6F05" w:rsidP="001D6F05">
      <w:pPr>
        <w:autoSpaceDE w:val="0"/>
        <w:autoSpaceDN w:val="0"/>
        <w:adjustRightInd w:val="0"/>
        <w:jc w:val="center"/>
        <w:rPr>
          <w:rFonts w:ascii="Arial" w:hAnsi="Arial" w:cs="Arial"/>
          <w:color w:val="000000"/>
          <w:sz w:val="20"/>
          <w:szCs w:val="20"/>
          <w:lang w:eastAsia="en-US"/>
        </w:rPr>
      </w:pPr>
    </w:p>
    <w:p w14:paraId="575C88BE" w14:textId="77777777" w:rsidR="001D6F05" w:rsidRPr="001D6F05" w:rsidRDefault="001D6F05" w:rsidP="001D6F05">
      <w:pPr>
        <w:autoSpaceDE w:val="0"/>
        <w:autoSpaceDN w:val="0"/>
        <w:adjustRightInd w:val="0"/>
        <w:jc w:val="center"/>
        <w:rPr>
          <w:rFonts w:ascii="Arial" w:hAnsi="Arial" w:cs="Arial"/>
          <w:color w:val="000000"/>
          <w:sz w:val="20"/>
          <w:szCs w:val="20"/>
          <w:lang w:eastAsia="en-US"/>
        </w:rPr>
      </w:pPr>
    </w:p>
    <w:p w14:paraId="13F6D17E" w14:textId="71FA891E" w:rsidR="001D6F05" w:rsidRPr="001D6F05" w:rsidRDefault="001D6F05" w:rsidP="001D6F05">
      <w:pPr>
        <w:jc w:val="both"/>
        <w:rPr>
          <w:rFonts w:ascii="Arial" w:eastAsia="Tahoma" w:hAnsi="Arial" w:cs="Arial"/>
          <w:b/>
          <w:bCs/>
          <w:sz w:val="20"/>
          <w:szCs w:val="20"/>
        </w:rPr>
      </w:pPr>
      <w:r w:rsidRPr="001D6F05">
        <w:rPr>
          <w:rFonts w:ascii="Arial" w:eastAsia="Tahoma" w:hAnsi="Arial" w:cs="Arial"/>
          <w:b/>
          <w:bCs/>
          <w:sz w:val="20"/>
          <w:szCs w:val="20"/>
        </w:rPr>
        <w:t xml:space="preserve">PROCESSO ADMINISTRATIVO N° </w:t>
      </w:r>
      <w:r w:rsidR="00721AB5">
        <w:rPr>
          <w:rFonts w:ascii="Arial" w:eastAsia="Tahoma" w:hAnsi="Arial" w:cs="Arial"/>
          <w:b/>
          <w:bCs/>
          <w:sz w:val="20"/>
          <w:szCs w:val="20"/>
        </w:rPr>
        <w:t>044/2024</w:t>
      </w:r>
    </w:p>
    <w:p w14:paraId="7ECF9AE6" w14:textId="63FD7077" w:rsidR="001D6F05" w:rsidRPr="001D6F05" w:rsidRDefault="001D6F05" w:rsidP="001D6F05">
      <w:pPr>
        <w:jc w:val="both"/>
        <w:rPr>
          <w:rFonts w:ascii="Arial" w:eastAsia="Tahoma" w:hAnsi="Arial" w:cs="Arial"/>
          <w:b/>
          <w:bCs/>
          <w:sz w:val="20"/>
          <w:szCs w:val="20"/>
        </w:rPr>
      </w:pPr>
      <w:r w:rsidRPr="001D6F05">
        <w:rPr>
          <w:rFonts w:ascii="Arial" w:eastAsia="Tahoma" w:hAnsi="Arial" w:cs="Arial"/>
          <w:b/>
          <w:bCs/>
          <w:sz w:val="20"/>
          <w:szCs w:val="20"/>
        </w:rPr>
        <w:t xml:space="preserve">CONCORRÊNCIA ELETRÔNICA Nº </w:t>
      </w:r>
      <w:r w:rsidR="00721AB5">
        <w:rPr>
          <w:rFonts w:ascii="Arial" w:eastAsia="Tahoma" w:hAnsi="Arial" w:cs="Arial"/>
          <w:b/>
          <w:bCs/>
          <w:sz w:val="20"/>
          <w:szCs w:val="20"/>
        </w:rPr>
        <w:t>004/2024</w:t>
      </w:r>
    </w:p>
    <w:p w14:paraId="7D76585F" w14:textId="77777777" w:rsidR="001D6F05" w:rsidRPr="001D6F05" w:rsidRDefault="001D6F05" w:rsidP="001D6F05">
      <w:pPr>
        <w:autoSpaceDE w:val="0"/>
        <w:autoSpaceDN w:val="0"/>
        <w:adjustRightInd w:val="0"/>
        <w:rPr>
          <w:rFonts w:ascii="Arial" w:hAnsi="Arial" w:cs="Arial"/>
          <w:color w:val="000000"/>
          <w:sz w:val="20"/>
          <w:szCs w:val="20"/>
          <w:lang w:eastAsia="en-US"/>
        </w:rPr>
      </w:pPr>
    </w:p>
    <w:p w14:paraId="4029273A" w14:textId="77777777" w:rsidR="001D6F05" w:rsidRPr="001D6F05" w:rsidRDefault="001D6F05" w:rsidP="001D6F05">
      <w:pPr>
        <w:autoSpaceDE w:val="0"/>
        <w:autoSpaceDN w:val="0"/>
        <w:adjustRightInd w:val="0"/>
        <w:rPr>
          <w:rFonts w:ascii="Arial" w:hAnsi="Arial" w:cs="Arial"/>
          <w:b/>
          <w:bCs/>
          <w:color w:val="000000"/>
          <w:sz w:val="20"/>
          <w:szCs w:val="20"/>
          <w:lang w:eastAsia="en-US"/>
        </w:rPr>
      </w:pPr>
      <w:r w:rsidRPr="001D6F05">
        <w:rPr>
          <w:rFonts w:ascii="Arial" w:hAnsi="Arial" w:cs="Arial"/>
          <w:b/>
          <w:bCs/>
          <w:color w:val="000000"/>
          <w:sz w:val="20"/>
          <w:szCs w:val="20"/>
          <w:lang w:eastAsia="en-US"/>
        </w:rPr>
        <w:t xml:space="preserve">IDENTIFICAÇÃO DA EMPRESA </w:t>
      </w:r>
    </w:p>
    <w:p w14:paraId="05D2B983" w14:textId="77777777" w:rsidR="001D6F05" w:rsidRPr="001D6F05" w:rsidRDefault="001D6F05" w:rsidP="001D6F05">
      <w:pPr>
        <w:autoSpaceDE w:val="0"/>
        <w:autoSpaceDN w:val="0"/>
        <w:adjustRightInd w:val="0"/>
        <w:rPr>
          <w:rFonts w:ascii="Arial" w:hAnsi="Arial" w:cs="Arial"/>
          <w:color w:val="000000"/>
          <w:sz w:val="20"/>
          <w:szCs w:val="20"/>
          <w:lang w:eastAsia="en-US"/>
        </w:rPr>
      </w:pPr>
    </w:p>
    <w:p w14:paraId="0023771D" w14:textId="77777777" w:rsidR="001D6F05" w:rsidRPr="001D6F05" w:rsidRDefault="001D6F05" w:rsidP="001D6F05">
      <w:pPr>
        <w:autoSpaceDE w:val="0"/>
        <w:autoSpaceDN w:val="0"/>
        <w:adjustRightInd w:val="0"/>
        <w:rPr>
          <w:rFonts w:ascii="Arial" w:hAnsi="Arial" w:cs="Arial"/>
          <w:color w:val="000000"/>
          <w:sz w:val="20"/>
          <w:szCs w:val="20"/>
          <w:lang w:eastAsia="en-US"/>
        </w:rPr>
      </w:pPr>
      <w:r w:rsidRPr="001D6F05">
        <w:rPr>
          <w:rFonts w:ascii="Arial" w:hAnsi="Arial" w:cs="Arial"/>
          <w:color w:val="000000"/>
          <w:sz w:val="20"/>
          <w:szCs w:val="20"/>
          <w:lang w:eastAsia="en-US"/>
        </w:rPr>
        <w:t xml:space="preserve">Razão Social: </w:t>
      </w:r>
    </w:p>
    <w:p w14:paraId="6B9D4091" w14:textId="77777777" w:rsidR="001D6F05" w:rsidRPr="001D6F05" w:rsidRDefault="001D6F05" w:rsidP="001D6F05">
      <w:pPr>
        <w:autoSpaceDE w:val="0"/>
        <w:autoSpaceDN w:val="0"/>
        <w:adjustRightInd w:val="0"/>
        <w:rPr>
          <w:rFonts w:ascii="Arial" w:hAnsi="Arial" w:cs="Arial"/>
          <w:color w:val="000000"/>
          <w:sz w:val="20"/>
          <w:szCs w:val="20"/>
          <w:lang w:eastAsia="en-US"/>
        </w:rPr>
      </w:pPr>
      <w:r w:rsidRPr="001D6F05">
        <w:rPr>
          <w:rFonts w:ascii="Arial" w:hAnsi="Arial" w:cs="Arial"/>
          <w:color w:val="000000"/>
          <w:sz w:val="20"/>
          <w:szCs w:val="20"/>
          <w:lang w:eastAsia="en-US"/>
        </w:rPr>
        <w:t xml:space="preserve">CNPJ: </w:t>
      </w:r>
    </w:p>
    <w:p w14:paraId="0AC2DAE4" w14:textId="77777777" w:rsidR="001D6F05" w:rsidRPr="001D6F05" w:rsidRDefault="001D6F05" w:rsidP="001D6F05">
      <w:pPr>
        <w:autoSpaceDE w:val="0"/>
        <w:autoSpaceDN w:val="0"/>
        <w:adjustRightInd w:val="0"/>
        <w:rPr>
          <w:rFonts w:ascii="Arial" w:hAnsi="Arial" w:cs="Arial"/>
          <w:color w:val="000000"/>
          <w:sz w:val="20"/>
          <w:szCs w:val="20"/>
          <w:lang w:eastAsia="en-US"/>
        </w:rPr>
      </w:pPr>
      <w:r w:rsidRPr="001D6F05">
        <w:rPr>
          <w:rFonts w:ascii="Arial" w:hAnsi="Arial" w:cs="Arial"/>
          <w:color w:val="000000"/>
          <w:sz w:val="20"/>
          <w:szCs w:val="20"/>
          <w:lang w:eastAsia="en-US"/>
        </w:rPr>
        <w:t xml:space="preserve">Endereço: (endereço completo) </w:t>
      </w:r>
    </w:p>
    <w:p w14:paraId="70540104" w14:textId="77777777" w:rsidR="001D6F05" w:rsidRPr="001D6F05" w:rsidRDefault="001D6F05" w:rsidP="001D6F05">
      <w:pPr>
        <w:autoSpaceDE w:val="0"/>
        <w:autoSpaceDN w:val="0"/>
        <w:adjustRightInd w:val="0"/>
        <w:rPr>
          <w:rFonts w:ascii="Arial" w:hAnsi="Arial" w:cs="Arial"/>
          <w:color w:val="000000"/>
          <w:sz w:val="20"/>
          <w:szCs w:val="20"/>
          <w:lang w:eastAsia="en-US"/>
        </w:rPr>
      </w:pPr>
      <w:r w:rsidRPr="001D6F05">
        <w:rPr>
          <w:rFonts w:ascii="Arial" w:hAnsi="Arial" w:cs="Arial"/>
          <w:color w:val="000000"/>
          <w:sz w:val="20"/>
          <w:szCs w:val="20"/>
          <w:lang w:eastAsia="en-US"/>
        </w:rPr>
        <w:t xml:space="preserve">Representante da empresa: </w:t>
      </w:r>
    </w:p>
    <w:p w14:paraId="61B7EC63" w14:textId="77777777" w:rsidR="001D6F05" w:rsidRPr="001D6F05" w:rsidRDefault="001D6F05" w:rsidP="001D6F05">
      <w:pPr>
        <w:autoSpaceDE w:val="0"/>
        <w:autoSpaceDN w:val="0"/>
        <w:adjustRightInd w:val="0"/>
        <w:rPr>
          <w:rFonts w:ascii="Arial" w:hAnsi="Arial" w:cs="Arial"/>
          <w:color w:val="000000"/>
          <w:sz w:val="20"/>
          <w:szCs w:val="20"/>
          <w:lang w:eastAsia="en-US"/>
        </w:rPr>
      </w:pPr>
      <w:r w:rsidRPr="001D6F05">
        <w:rPr>
          <w:rFonts w:ascii="Arial" w:hAnsi="Arial" w:cs="Arial"/>
          <w:color w:val="000000"/>
          <w:sz w:val="20"/>
          <w:szCs w:val="20"/>
          <w:lang w:eastAsia="en-US"/>
        </w:rPr>
        <w:t xml:space="preserve">Telefone: </w:t>
      </w:r>
    </w:p>
    <w:p w14:paraId="67F48E92" w14:textId="77777777" w:rsidR="001D6F05" w:rsidRPr="001D6F05" w:rsidRDefault="001D6F05" w:rsidP="001D6F05">
      <w:pPr>
        <w:autoSpaceDE w:val="0"/>
        <w:autoSpaceDN w:val="0"/>
        <w:adjustRightInd w:val="0"/>
        <w:rPr>
          <w:rFonts w:ascii="Arial" w:hAnsi="Arial" w:cs="Arial"/>
          <w:color w:val="000000"/>
          <w:sz w:val="20"/>
          <w:szCs w:val="20"/>
          <w:lang w:eastAsia="en-US"/>
        </w:rPr>
      </w:pPr>
      <w:r w:rsidRPr="001D6F05">
        <w:rPr>
          <w:rFonts w:ascii="Arial" w:hAnsi="Arial" w:cs="Arial"/>
          <w:color w:val="000000"/>
          <w:sz w:val="20"/>
          <w:szCs w:val="20"/>
          <w:lang w:eastAsia="en-US"/>
        </w:rPr>
        <w:t xml:space="preserve">E-mail: </w:t>
      </w:r>
    </w:p>
    <w:p w14:paraId="2C0E5381" w14:textId="77777777" w:rsidR="001D6F05" w:rsidRPr="001D6F05" w:rsidRDefault="001D6F05" w:rsidP="001D6F05">
      <w:pPr>
        <w:autoSpaceDE w:val="0"/>
        <w:autoSpaceDN w:val="0"/>
        <w:adjustRightInd w:val="0"/>
        <w:rPr>
          <w:rFonts w:ascii="Arial" w:hAnsi="Arial" w:cs="Arial"/>
          <w:color w:val="000000"/>
          <w:sz w:val="20"/>
          <w:szCs w:val="20"/>
          <w:lang w:eastAsia="en-US"/>
        </w:rPr>
      </w:pPr>
    </w:p>
    <w:p w14:paraId="3CA634E2" w14:textId="044E5762" w:rsidR="001D6F05" w:rsidRPr="001D6F05" w:rsidRDefault="001D6F05" w:rsidP="001D6F05">
      <w:pPr>
        <w:autoSpaceDE w:val="0"/>
        <w:autoSpaceDN w:val="0"/>
        <w:adjustRightInd w:val="0"/>
        <w:jc w:val="both"/>
        <w:rPr>
          <w:rFonts w:ascii="Arial" w:hAnsi="Arial" w:cs="Arial"/>
          <w:bCs/>
          <w:color w:val="000000"/>
          <w:sz w:val="20"/>
          <w:szCs w:val="20"/>
          <w:lang w:eastAsia="en-US"/>
        </w:rPr>
      </w:pPr>
      <w:r w:rsidRPr="001D6F05">
        <w:rPr>
          <w:rFonts w:ascii="Arial" w:hAnsi="Arial" w:cs="Arial"/>
          <w:color w:val="000000"/>
          <w:sz w:val="20"/>
          <w:szCs w:val="20"/>
          <w:lang w:eastAsia="en-US"/>
        </w:rPr>
        <w:t>Declaramos para todos os fins de direito que a empresa acima identificada, na pessoa do seu representante o senhor XXXXXXXXXXXXXXXXXX, que abaixo assina, portador do CPF XXXXXXXXXXXXXXXX e documento de identidade XXXXXXXXXXXXXXXXXXXXX, esteve no local onde será</w:t>
      </w:r>
      <w:r w:rsidR="00E05AF4">
        <w:rPr>
          <w:rFonts w:ascii="Arial" w:hAnsi="Arial" w:cs="Arial"/>
          <w:color w:val="000000"/>
          <w:sz w:val="20"/>
          <w:szCs w:val="20"/>
          <w:lang w:eastAsia="en-US"/>
        </w:rPr>
        <w:t xml:space="preserve"> a</w:t>
      </w:r>
      <w:r w:rsidRPr="001D6F05">
        <w:rPr>
          <w:rFonts w:ascii="Arial" w:hAnsi="Arial" w:cs="Arial"/>
          <w:color w:val="000000"/>
          <w:sz w:val="20"/>
          <w:szCs w:val="20"/>
          <w:lang w:eastAsia="en-US"/>
        </w:rPr>
        <w:t xml:space="preserve"> </w:t>
      </w:r>
      <w:r w:rsidRPr="001D6F05">
        <w:rPr>
          <w:rFonts w:ascii="Arial" w:hAnsi="Arial" w:cs="Arial"/>
          <w:bCs/>
          <w:color w:val="000000"/>
          <w:sz w:val="20"/>
          <w:szCs w:val="20"/>
          <w:lang w:eastAsia="en-US"/>
        </w:rPr>
        <w:t>“</w:t>
      </w:r>
      <w:r w:rsidR="00E05AF4">
        <w:rPr>
          <w:rFonts w:ascii="Arial" w:hAnsi="Arial" w:cs="Arial"/>
          <w:bCs/>
          <w:color w:val="000000"/>
          <w:sz w:val="20"/>
          <w:szCs w:val="20"/>
          <w:lang w:eastAsia="en-US"/>
        </w:rPr>
        <w:t>O</w:t>
      </w:r>
      <w:r w:rsidR="00E05AF4" w:rsidRPr="00F86727">
        <w:rPr>
          <w:rFonts w:ascii="Arial" w:eastAsia="Calibri" w:hAnsi="Arial" w:cs="Arial"/>
          <w:bCs/>
          <w:sz w:val="20"/>
          <w:szCs w:val="20"/>
          <w:lang w:eastAsia="en-US"/>
        </w:rPr>
        <w:t xml:space="preserve">bra de </w:t>
      </w:r>
      <w:r w:rsidR="00E05AF4" w:rsidRPr="00E05AF4">
        <w:rPr>
          <w:rFonts w:ascii="Arial" w:eastAsia="Calibri" w:hAnsi="Arial" w:cs="Arial"/>
          <w:bCs/>
          <w:sz w:val="20"/>
          <w:szCs w:val="20"/>
          <w:lang w:eastAsia="en-US"/>
        </w:rPr>
        <w:t>CONSTRUÇÃO DA 1ª ETAPA DO CENTRO COMUNITÁRIO</w:t>
      </w:r>
      <w:r w:rsidR="00465484">
        <w:rPr>
          <w:rFonts w:ascii="Arial" w:eastAsia="Calibri" w:hAnsi="Arial" w:cs="Arial"/>
          <w:bCs/>
          <w:sz w:val="20"/>
          <w:szCs w:val="20"/>
          <w:lang w:eastAsia="en-US"/>
        </w:rPr>
        <w:t>”</w:t>
      </w:r>
      <w:r w:rsidR="00465484" w:rsidRPr="00F86727">
        <w:rPr>
          <w:rFonts w:ascii="Arial" w:eastAsia="Calibri" w:hAnsi="Arial" w:cs="Arial"/>
          <w:bCs/>
          <w:sz w:val="20"/>
          <w:szCs w:val="20"/>
          <w:lang w:eastAsia="en-US"/>
        </w:rPr>
        <w:t>.</w:t>
      </w:r>
    </w:p>
    <w:p w14:paraId="4F47A4B5" w14:textId="77777777" w:rsidR="001D6F05" w:rsidRPr="001D6F05" w:rsidRDefault="001D6F05" w:rsidP="001D6F05">
      <w:pPr>
        <w:autoSpaceDE w:val="0"/>
        <w:autoSpaceDN w:val="0"/>
        <w:adjustRightInd w:val="0"/>
        <w:jc w:val="both"/>
        <w:rPr>
          <w:rFonts w:ascii="Arial" w:hAnsi="Arial" w:cs="Arial"/>
          <w:color w:val="000000"/>
          <w:sz w:val="20"/>
          <w:szCs w:val="20"/>
          <w:lang w:eastAsia="en-US"/>
        </w:rPr>
      </w:pPr>
    </w:p>
    <w:p w14:paraId="0A868F18" w14:textId="77777777" w:rsidR="001D6F05" w:rsidRPr="001D6F05" w:rsidRDefault="001D6F05" w:rsidP="001D6F05">
      <w:pPr>
        <w:autoSpaceDE w:val="0"/>
        <w:autoSpaceDN w:val="0"/>
        <w:adjustRightInd w:val="0"/>
        <w:jc w:val="both"/>
        <w:rPr>
          <w:rFonts w:ascii="Arial" w:hAnsi="Arial" w:cs="Arial"/>
          <w:color w:val="000000"/>
          <w:sz w:val="20"/>
          <w:szCs w:val="20"/>
          <w:lang w:eastAsia="en-US"/>
        </w:rPr>
      </w:pPr>
      <w:r w:rsidRPr="001D6F05">
        <w:rPr>
          <w:rFonts w:ascii="Arial" w:hAnsi="Arial" w:cs="Arial"/>
          <w:color w:val="000000"/>
          <w:sz w:val="20"/>
          <w:szCs w:val="20"/>
          <w:lang w:eastAsia="en-US"/>
        </w:rPr>
        <w:t xml:space="preserve">A visita realizada e os elementos técnicos fornecidos (projetos e planilhas) são suficientes para os levantamentos necessários à elaboração da proposta bem como o desenvolvimento dos serviços a serem realizados, de modo a não incorrer em omissões que jamais poderão ser alegadas pela empresa em favor de eventuais pretensões de acréscimos de serviços. </w:t>
      </w:r>
    </w:p>
    <w:p w14:paraId="672C4F4D" w14:textId="77777777" w:rsidR="001D6F05" w:rsidRPr="001D6F05" w:rsidRDefault="001D6F05" w:rsidP="001D6F05">
      <w:pPr>
        <w:autoSpaceDE w:val="0"/>
        <w:autoSpaceDN w:val="0"/>
        <w:adjustRightInd w:val="0"/>
        <w:jc w:val="both"/>
        <w:rPr>
          <w:rFonts w:ascii="Arial" w:hAnsi="Arial" w:cs="Arial"/>
          <w:color w:val="000000"/>
          <w:sz w:val="20"/>
          <w:szCs w:val="20"/>
          <w:lang w:eastAsia="en-US"/>
        </w:rPr>
      </w:pPr>
      <w:r w:rsidRPr="001D6F05">
        <w:rPr>
          <w:rFonts w:ascii="Arial" w:hAnsi="Arial" w:cs="Arial"/>
          <w:color w:val="000000"/>
          <w:sz w:val="20"/>
          <w:szCs w:val="20"/>
          <w:lang w:eastAsia="en-US"/>
        </w:rPr>
        <w:t xml:space="preserve">Não serão aceitas reclamações posteriores sob alegação de aumento de serviços ou serviços e materiais não relacionados nos Projetos, planilhas e memoriais. </w:t>
      </w:r>
    </w:p>
    <w:p w14:paraId="29EB3708" w14:textId="77777777" w:rsidR="001D6F05" w:rsidRPr="001D6F05" w:rsidRDefault="001D6F05" w:rsidP="001D6F05">
      <w:pPr>
        <w:autoSpaceDE w:val="0"/>
        <w:autoSpaceDN w:val="0"/>
        <w:adjustRightInd w:val="0"/>
        <w:jc w:val="both"/>
        <w:rPr>
          <w:rFonts w:ascii="Arial" w:hAnsi="Arial" w:cs="Arial"/>
          <w:color w:val="000000"/>
          <w:sz w:val="20"/>
          <w:szCs w:val="20"/>
          <w:lang w:eastAsia="en-US"/>
        </w:rPr>
      </w:pPr>
    </w:p>
    <w:p w14:paraId="3FAB03A0" w14:textId="77777777" w:rsidR="001D6F05" w:rsidRPr="001D6F05" w:rsidRDefault="001D6F05" w:rsidP="001D6F05">
      <w:pPr>
        <w:autoSpaceDE w:val="0"/>
        <w:autoSpaceDN w:val="0"/>
        <w:adjustRightInd w:val="0"/>
        <w:jc w:val="center"/>
        <w:rPr>
          <w:rFonts w:ascii="Arial" w:hAnsi="Arial" w:cs="Arial"/>
          <w:color w:val="000000"/>
          <w:sz w:val="20"/>
          <w:szCs w:val="20"/>
          <w:lang w:eastAsia="en-US"/>
        </w:rPr>
      </w:pPr>
    </w:p>
    <w:p w14:paraId="1EB6E32D" w14:textId="489848F7" w:rsidR="001D6F05" w:rsidRPr="001D6F05" w:rsidRDefault="00362DA8" w:rsidP="001D6F05">
      <w:pPr>
        <w:autoSpaceDE w:val="0"/>
        <w:autoSpaceDN w:val="0"/>
        <w:adjustRightInd w:val="0"/>
        <w:jc w:val="center"/>
        <w:rPr>
          <w:rFonts w:ascii="Arial" w:hAnsi="Arial" w:cs="Arial"/>
          <w:color w:val="000000"/>
          <w:sz w:val="20"/>
          <w:szCs w:val="20"/>
          <w:lang w:eastAsia="en-US"/>
        </w:rPr>
      </w:pPr>
      <w:r>
        <w:rPr>
          <w:rFonts w:ascii="Arial" w:hAnsi="Arial" w:cs="Arial"/>
          <w:color w:val="000000"/>
          <w:sz w:val="20"/>
          <w:szCs w:val="20"/>
          <w:lang w:eastAsia="en-US"/>
        </w:rPr>
        <w:t>CÓRREGO DANTA</w:t>
      </w:r>
      <w:r w:rsidR="001D6F05" w:rsidRPr="001D6F05">
        <w:rPr>
          <w:rFonts w:ascii="Arial" w:hAnsi="Arial" w:cs="Arial"/>
          <w:color w:val="000000"/>
          <w:sz w:val="20"/>
          <w:szCs w:val="20"/>
          <w:lang w:eastAsia="en-US"/>
        </w:rPr>
        <w:t xml:space="preserve">, </w:t>
      </w:r>
      <w:proofErr w:type="spellStart"/>
      <w:r w:rsidR="001D6F05" w:rsidRPr="001D6F05">
        <w:rPr>
          <w:rFonts w:ascii="Arial" w:hAnsi="Arial" w:cs="Arial"/>
          <w:color w:val="000000"/>
          <w:sz w:val="20"/>
          <w:szCs w:val="20"/>
          <w:lang w:eastAsia="en-US"/>
        </w:rPr>
        <w:t>xx</w:t>
      </w:r>
      <w:proofErr w:type="spellEnd"/>
      <w:r w:rsidR="001D6F05" w:rsidRPr="001D6F05">
        <w:rPr>
          <w:rFonts w:ascii="Arial" w:hAnsi="Arial" w:cs="Arial"/>
          <w:color w:val="000000"/>
          <w:sz w:val="20"/>
          <w:szCs w:val="20"/>
          <w:lang w:eastAsia="en-US"/>
        </w:rPr>
        <w:t xml:space="preserve"> de </w:t>
      </w:r>
      <w:proofErr w:type="spellStart"/>
      <w:r w:rsidR="001D6F05" w:rsidRPr="001D6F05">
        <w:rPr>
          <w:rFonts w:ascii="Arial" w:hAnsi="Arial" w:cs="Arial"/>
          <w:color w:val="000000"/>
          <w:sz w:val="20"/>
          <w:szCs w:val="20"/>
          <w:lang w:eastAsia="en-US"/>
        </w:rPr>
        <w:t>xxxxxx</w:t>
      </w:r>
      <w:proofErr w:type="spellEnd"/>
      <w:r w:rsidR="001D6F05" w:rsidRPr="001D6F05">
        <w:rPr>
          <w:rFonts w:ascii="Arial" w:hAnsi="Arial" w:cs="Arial"/>
          <w:color w:val="000000"/>
          <w:sz w:val="20"/>
          <w:szCs w:val="20"/>
          <w:lang w:eastAsia="en-US"/>
        </w:rPr>
        <w:t xml:space="preserve"> de 2024.</w:t>
      </w:r>
    </w:p>
    <w:p w14:paraId="6935E4DA" w14:textId="77777777" w:rsidR="001D6F05" w:rsidRPr="001D6F05" w:rsidRDefault="001D6F05" w:rsidP="001D6F05">
      <w:pPr>
        <w:autoSpaceDE w:val="0"/>
        <w:autoSpaceDN w:val="0"/>
        <w:adjustRightInd w:val="0"/>
        <w:rPr>
          <w:rFonts w:ascii="Arial" w:hAnsi="Arial" w:cs="Arial"/>
          <w:color w:val="000000"/>
          <w:sz w:val="20"/>
          <w:szCs w:val="20"/>
          <w:lang w:eastAsia="en-US"/>
        </w:rPr>
      </w:pPr>
    </w:p>
    <w:p w14:paraId="53995F2D" w14:textId="77777777" w:rsidR="001D6F05" w:rsidRPr="001D6F05" w:rsidRDefault="001D6F05" w:rsidP="001D6F05">
      <w:pPr>
        <w:autoSpaceDE w:val="0"/>
        <w:autoSpaceDN w:val="0"/>
        <w:adjustRightInd w:val="0"/>
        <w:rPr>
          <w:rFonts w:ascii="Arial" w:hAnsi="Arial" w:cs="Arial"/>
          <w:color w:val="000000"/>
          <w:sz w:val="20"/>
          <w:szCs w:val="20"/>
          <w:lang w:eastAsia="en-US"/>
        </w:rPr>
      </w:pPr>
    </w:p>
    <w:p w14:paraId="3DE53556" w14:textId="77777777" w:rsidR="001D6F05" w:rsidRPr="001D6F05" w:rsidRDefault="001D6F05" w:rsidP="001D6F05">
      <w:pPr>
        <w:autoSpaceDE w:val="0"/>
        <w:autoSpaceDN w:val="0"/>
        <w:adjustRightInd w:val="0"/>
        <w:rPr>
          <w:rFonts w:ascii="Arial" w:hAnsi="Arial" w:cs="Arial"/>
          <w:color w:val="000000"/>
          <w:sz w:val="20"/>
          <w:szCs w:val="20"/>
          <w:lang w:eastAsia="en-US"/>
        </w:rPr>
      </w:pPr>
    </w:p>
    <w:p w14:paraId="1D3C04FA" w14:textId="77777777" w:rsidR="001D6F05" w:rsidRPr="001D6F05" w:rsidRDefault="001D6F05" w:rsidP="001D6F05">
      <w:pPr>
        <w:autoSpaceDE w:val="0"/>
        <w:autoSpaceDN w:val="0"/>
        <w:adjustRightInd w:val="0"/>
        <w:rPr>
          <w:rFonts w:ascii="Arial" w:hAnsi="Arial" w:cs="Arial"/>
          <w:color w:val="000000"/>
          <w:sz w:val="20"/>
          <w:szCs w:val="20"/>
          <w:lang w:eastAsia="en-US"/>
        </w:rPr>
      </w:pPr>
    </w:p>
    <w:p w14:paraId="1E02F8CD" w14:textId="77777777" w:rsidR="00C51531" w:rsidRDefault="00C51531" w:rsidP="001D6F05">
      <w:pPr>
        <w:autoSpaceDE w:val="0"/>
        <w:autoSpaceDN w:val="0"/>
        <w:adjustRightInd w:val="0"/>
        <w:jc w:val="center"/>
        <w:rPr>
          <w:lang w:eastAsia="en-US"/>
        </w:rPr>
      </w:pPr>
      <w:r w:rsidRPr="00F379A6">
        <w:rPr>
          <w:rFonts w:ascii="Arial" w:hAnsi="Arial" w:cs="Arial"/>
          <w:sz w:val="20"/>
          <w:szCs w:val="20"/>
          <w:lang w:eastAsia="en-US"/>
        </w:rPr>
        <w:t>Fernando Crescêncio Bernardes</w:t>
      </w:r>
    </w:p>
    <w:p w14:paraId="5D956CAA" w14:textId="0B57C0F5" w:rsidR="001D6F05" w:rsidRPr="001D6F05" w:rsidRDefault="00C51531" w:rsidP="001D6F05">
      <w:pPr>
        <w:autoSpaceDE w:val="0"/>
        <w:autoSpaceDN w:val="0"/>
        <w:adjustRightInd w:val="0"/>
        <w:jc w:val="center"/>
        <w:rPr>
          <w:rFonts w:ascii="Arial" w:hAnsi="Arial" w:cs="Arial"/>
          <w:color w:val="000000"/>
          <w:sz w:val="20"/>
          <w:szCs w:val="20"/>
          <w:lang w:eastAsia="en-US"/>
        </w:rPr>
      </w:pPr>
      <w:r>
        <w:rPr>
          <w:lang w:eastAsia="en-US"/>
        </w:rPr>
        <w:t>CREA</w:t>
      </w:r>
      <w:r w:rsidRPr="00F379A6">
        <w:rPr>
          <w:rFonts w:ascii="Arial" w:hAnsi="Arial" w:cs="Arial"/>
          <w:sz w:val="20"/>
          <w:szCs w:val="20"/>
          <w:lang w:eastAsia="en-US"/>
        </w:rPr>
        <w:t xml:space="preserve"> 168.289D/MG</w:t>
      </w:r>
      <w:r w:rsidRPr="001D6F05">
        <w:rPr>
          <w:rFonts w:ascii="Arial" w:hAnsi="Arial" w:cs="Arial"/>
          <w:color w:val="000000"/>
          <w:sz w:val="20"/>
          <w:szCs w:val="20"/>
          <w:lang w:eastAsia="en-US"/>
        </w:rPr>
        <w:t xml:space="preserve"> </w:t>
      </w:r>
      <w:r>
        <w:rPr>
          <w:rFonts w:ascii="Arial" w:hAnsi="Arial" w:cs="Arial"/>
          <w:color w:val="000000"/>
          <w:sz w:val="20"/>
          <w:szCs w:val="20"/>
          <w:lang w:eastAsia="en-US"/>
        </w:rPr>
        <w:t xml:space="preserve">- </w:t>
      </w:r>
      <w:r w:rsidR="001D6F05" w:rsidRPr="001D6F05">
        <w:rPr>
          <w:rFonts w:ascii="Arial" w:hAnsi="Arial" w:cs="Arial"/>
          <w:color w:val="000000"/>
          <w:sz w:val="20"/>
          <w:szCs w:val="20"/>
          <w:lang w:eastAsia="en-US"/>
        </w:rPr>
        <w:t>Engenheiro Civil</w:t>
      </w:r>
    </w:p>
    <w:p w14:paraId="487696CA" w14:textId="0944D284" w:rsidR="001D6F05" w:rsidRPr="001D6F05" w:rsidRDefault="001D6F05" w:rsidP="001D6F05">
      <w:pPr>
        <w:autoSpaceDE w:val="0"/>
        <w:autoSpaceDN w:val="0"/>
        <w:adjustRightInd w:val="0"/>
        <w:jc w:val="center"/>
        <w:rPr>
          <w:rFonts w:ascii="Arial" w:hAnsi="Arial" w:cs="Arial"/>
          <w:color w:val="000000"/>
          <w:sz w:val="20"/>
          <w:szCs w:val="20"/>
          <w:lang w:eastAsia="en-US"/>
        </w:rPr>
      </w:pPr>
      <w:r w:rsidRPr="001D6F05">
        <w:rPr>
          <w:rFonts w:ascii="Arial" w:hAnsi="Arial" w:cs="Arial"/>
          <w:color w:val="000000"/>
          <w:sz w:val="20"/>
          <w:szCs w:val="20"/>
          <w:lang w:eastAsia="en-US"/>
        </w:rPr>
        <w:t xml:space="preserve">Responsável Técnico da Prefeitura Municipal de </w:t>
      </w:r>
      <w:r w:rsidR="00362DA8">
        <w:rPr>
          <w:rFonts w:ascii="Arial" w:hAnsi="Arial" w:cs="Arial"/>
          <w:color w:val="000000"/>
          <w:sz w:val="20"/>
          <w:szCs w:val="20"/>
          <w:lang w:eastAsia="en-US"/>
        </w:rPr>
        <w:t>CÓRREGO DANTA</w:t>
      </w:r>
      <w:r w:rsidRPr="001D6F05">
        <w:rPr>
          <w:rFonts w:ascii="Arial" w:hAnsi="Arial" w:cs="Arial"/>
          <w:color w:val="000000"/>
          <w:sz w:val="20"/>
          <w:szCs w:val="20"/>
          <w:lang w:eastAsia="en-US"/>
        </w:rPr>
        <w:t xml:space="preserve"> – MG</w:t>
      </w:r>
    </w:p>
    <w:p w14:paraId="0883A5D8" w14:textId="77777777" w:rsidR="001D6F05" w:rsidRPr="001D6F05" w:rsidRDefault="001D6F05" w:rsidP="001D6F05">
      <w:pPr>
        <w:autoSpaceDE w:val="0"/>
        <w:autoSpaceDN w:val="0"/>
        <w:adjustRightInd w:val="0"/>
        <w:jc w:val="center"/>
        <w:rPr>
          <w:rFonts w:ascii="Arial" w:hAnsi="Arial" w:cs="Arial"/>
          <w:color w:val="000000"/>
          <w:sz w:val="20"/>
          <w:szCs w:val="20"/>
          <w:lang w:eastAsia="en-US"/>
        </w:rPr>
      </w:pPr>
    </w:p>
    <w:p w14:paraId="3D7DF682" w14:textId="77777777" w:rsidR="001D6F05" w:rsidRPr="001D6F05" w:rsidRDefault="001D6F05" w:rsidP="001D6F05">
      <w:pPr>
        <w:autoSpaceDE w:val="0"/>
        <w:autoSpaceDN w:val="0"/>
        <w:adjustRightInd w:val="0"/>
        <w:jc w:val="center"/>
        <w:rPr>
          <w:rFonts w:ascii="Arial" w:hAnsi="Arial" w:cs="Arial"/>
          <w:color w:val="000000"/>
          <w:sz w:val="20"/>
          <w:szCs w:val="20"/>
          <w:lang w:eastAsia="en-US"/>
        </w:rPr>
      </w:pPr>
    </w:p>
    <w:p w14:paraId="2466A50E" w14:textId="77777777" w:rsidR="001D6F05" w:rsidRPr="001D6F05" w:rsidRDefault="001D6F05" w:rsidP="001D6F05">
      <w:pPr>
        <w:autoSpaceDE w:val="0"/>
        <w:autoSpaceDN w:val="0"/>
        <w:adjustRightInd w:val="0"/>
        <w:jc w:val="center"/>
        <w:rPr>
          <w:rFonts w:ascii="Arial" w:hAnsi="Arial" w:cs="Arial"/>
          <w:color w:val="000000"/>
          <w:sz w:val="20"/>
          <w:szCs w:val="20"/>
          <w:lang w:eastAsia="en-US"/>
        </w:rPr>
      </w:pPr>
    </w:p>
    <w:p w14:paraId="10D6DD09" w14:textId="77777777" w:rsidR="001D6F05" w:rsidRPr="001D6F05" w:rsidRDefault="001D6F05" w:rsidP="001D6F05">
      <w:pPr>
        <w:autoSpaceDE w:val="0"/>
        <w:autoSpaceDN w:val="0"/>
        <w:adjustRightInd w:val="0"/>
        <w:jc w:val="center"/>
        <w:rPr>
          <w:rFonts w:ascii="Arial" w:hAnsi="Arial" w:cs="Arial"/>
          <w:color w:val="000000"/>
          <w:sz w:val="20"/>
          <w:szCs w:val="20"/>
          <w:lang w:eastAsia="en-US"/>
        </w:rPr>
      </w:pPr>
    </w:p>
    <w:p w14:paraId="1DEA58AB" w14:textId="77777777" w:rsidR="001D6F05" w:rsidRPr="001D6F05" w:rsidRDefault="001D6F05" w:rsidP="001D6F05">
      <w:pPr>
        <w:autoSpaceDE w:val="0"/>
        <w:autoSpaceDN w:val="0"/>
        <w:adjustRightInd w:val="0"/>
        <w:jc w:val="center"/>
        <w:rPr>
          <w:rFonts w:ascii="Arial" w:hAnsi="Arial" w:cs="Arial"/>
          <w:color w:val="000000"/>
          <w:sz w:val="20"/>
          <w:szCs w:val="20"/>
          <w:lang w:eastAsia="en-US"/>
        </w:rPr>
      </w:pPr>
      <w:r w:rsidRPr="001D6F05">
        <w:rPr>
          <w:rFonts w:ascii="Arial" w:hAnsi="Arial" w:cs="Arial"/>
          <w:color w:val="000000"/>
          <w:sz w:val="20"/>
          <w:szCs w:val="20"/>
          <w:lang w:eastAsia="en-US"/>
        </w:rPr>
        <w:t>Representante da empresa</w:t>
      </w:r>
    </w:p>
    <w:p w14:paraId="42586D04" w14:textId="77777777" w:rsidR="001D6F05" w:rsidRPr="001D6F05" w:rsidRDefault="001D6F05" w:rsidP="001D6F05">
      <w:pPr>
        <w:autoSpaceDE w:val="0"/>
        <w:autoSpaceDN w:val="0"/>
        <w:adjustRightInd w:val="0"/>
        <w:jc w:val="center"/>
        <w:rPr>
          <w:rFonts w:ascii="Arial" w:hAnsi="Arial" w:cs="Arial"/>
          <w:color w:val="000000"/>
          <w:sz w:val="20"/>
          <w:szCs w:val="20"/>
          <w:lang w:eastAsia="en-US"/>
        </w:rPr>
      </w:pPr>
      <w:r w:rsidRPr="001D6F05">
        <w:rPr>
          <w:rFonts w:ascii="Arial" w:hAnsi="Arial" w:cs="Arial"/>
          <w:color w:val="000000"/>
          <w:sz w:val="20"/>
          <w:szCs w:val="20"/>
          <w:lang w:eastAsia="en-US"/>
        </w:rPr>
        <w:t>CPF e RG</w:t>
      </w:r>
    </w:p>
    <w:p w14:paraId="555B0493" w14:textId="77777777" w:rsidR="001D6F05" w:rsidRPr="001D6F05" w:rsidRDefault="001D6F05" w:rsidP="001D6F05">
      <w:pPr>
        <w:jc w:val="center"/>
        <w:rPr>
          <w:rFonts w:ascii="Arial" w:hAnsi="Arial" w:cs="Arial"/>
          <w:b/>
          <w:bCs/>
          <w:iCs/>
          <w:color w:val="000000" w:themeColor="text1"/>
          <w:sz w:val="20"/>
          <w:szCs w:val="20"/>
        </w:rPr>
      </w:pPr>
      <w:r w:rsidRPr="001D6F05">
        <w:rPr>
          <w:rFonts w:ascii="Arial" w:hAnsi="Arial" w:cs="Arial"/>
          <w:color w:val="000000"/>
          <w:sz w:val="20"/>
          <w:szCs w:val="20"/>
          <w:lang w:eastAsia="en-US"/>
        </w:rPr>
        <w:t>Razão social da empresa</w:t>
      </w:r>
    </w:p>
    <w:p w14:paraId="1FCB583E" w14:textId="77777777" w:rsidR="001D6F05" w:rsidRDefault="001D6F05" w:rsidP="001D6F05">
      <w:pPr>
        <w:jc w:val="center"/>
        <w:rPr>
          <w:rFonts w:ascii="Arial" w:hAnsi="Arial" w:cs="Arial"/>
          <w:b/>
          <w:bCs/>
          <w:iCs/>
          <w:color w:val="000000" w:themeColor="text1"/>
          <w:sz w:val="20"/>
          <w:szCs w:val="20"/>
        </w:rPr>
      </w:pPr>
    </w:p>
    <w:p w14:paraId="7BBABBD0" w14:textId="77777777" w:rsidR="001D6F05" w:rsidRDefault="001D6F05" w:rsidP="001D6F05">
      <w:pPr>
        <w:jc w:val="center"/>
        <w:rPr>
          <w:rFonts w:ascii="Arial" w:hAnsi="Arial" w:cs="Arial"/>
          <w:b/>
          <w:bCs/>
          <w:iCs/>
          <w:color w:val="000000" w:themeColor="text1"/>
          <w:sz w:val="20"/>
          <w:szCs w:val="20"/>
        </w:rPr>
      </w:pPr>
    </w:p>
    <w:p w14:paraId="68483F53" w14:textId="77777777" w:rsidR="001D6F05" w:rsidRDefault="001D6F05" w:rsidP="001D6F05">
      <w:pPr>
        <w:jc w:val="center"/>
        <w:rPr>
          <w:rFonts w:ascii="Arial" w:hAnsi="Arial" w:cs="Arial"/>
          <w:b/>
          <w:bCs/>
          <w:iCs/>
          <w:color w:val="000000" w:themeColor="text1"/>
          <w:sz w:val="20"/>
          <w:szCs w:val="20"/>
        </w:rPr>
      </w:pPr>
    </w:p>
    <w:p w14:paraId="6D12F6D4" w14:textId="77777777" w:rsidR="001D6F05" w:rsidRDefault="001D6F05" w:rsidP="001D6F05">
      <w:pPr>
        <w:jc w:val="center"/>
        <w:rPr>
          <w:rFonts w:ascii="Arial" w:hAnsi="Arial" w:cs="Arial"/>
          <w:b/>
          <w:bCs/>
          <w:iCs/>
          <w:color w:val="000000" w:themeColor="text1"/>
          <w:sz w:val="20"/>
          <w:szCs w:val="20"/>
        </w:rPr>
      </w:pPr>
    </w:p>
    <w:p w14:paraId="4D8DC7B6" w14:textId="77777777" w:rsidR="001D6F05" w:rsidRDefault="001D6F05" w:rsidP="001D6F05">
      <w:pPr>
        <w:jc w:val="center"/>
        <w:rPr>
          <w:rFonts w:ascii="Arial" w:hAnsi="Arial" w:cs="Arial"/>
          <w:b/>
          <w:bCs/>
          <w:iCs/>
          <w:color w:val="000000" w:themeColor="text1"/>
          <w:sz w:val="20"/>
          <w:szCs w:val="20"/>
        </w:rPr>
      </w:pPr>
    </w:p>
    <w:p w14:paraId="41F10146" w14:textId="77777777" w:rsidR="001D6F05" w:rsidRDefault="001D6F05" w:rsidP="001D6F05">
      <w:pPr>
        <w:jc w:val="center"/>
        <w:rPr>
          <w:rFonts w:ascii="Arial" w:hAnsi="Arial" w:cs="Arial"/>
          <w:b/>
          <w:bCs/>
          <w:iCs/>
          <w:color w:val="000000" w:themeColor="text1"/>
          <w:sz w:val="20"/>
          <w:szCs w:val="20"/>
        </w:rPr>
      </w:pPr>
    </w:p>
    <w:p w14:paraId="79F68401" w14:textId="77777777" w:rsidR="001D6F05" w:rsidRDefault="001D6F05" w:rsidP="001D6F05">
      <w:pPr>
        <w:jc w:val="center"/>
        <w:rPr>
          <w:rFonts w:ascii="Arial" w:hAnsi="Arial" w:cs="Arial"/>
          <w:b/>
          <w:bCs/>
          <w:iCs/>
          <w:color w:val="000000" w:themeColor="text1"/>
          <w:sz w:val="20"/>
          <w:szCs w:val="20"/>
        </w:rPr>
      </w:pPr>
    </w:p>
    <w:p w14:paraId="5CE2A7B1" w14:textId="77777777" w:rsidR="001D6F05" w:rsidRDefault="001D6F05" w:rsidP="001D6F05">
      <w:pPr>
        <w:jc w:val="center"/>
        <w:rPr>
          <w:rFonts w:ascii="Arial" w:hAnsi="Arial" w:cs="Arial"/>
          <w:b/>
          <w:bCs/>
          <w:iCs/>
          <w:color w:val="000000" w:themeColor="text1"/>
          <w:sz w:val="20"/>
          <w:szCs w:val="20"/>
        </w:rPr>
      </w:pPr>
    </w:p>
    <w:p w14:paraId="4060BA48" w14:textId="77777777" w:rsidR="00C51531" w:rsidRDefault="00C51531" w:rsidP="001D6F05">
      <w:pPr>
        <w:jc w:val="center"/>
        <w:rPr>
          <w:rFonts w:ascii="Arial" w:hAnsi="Arial" w:cs="Arial"/>
          <w:b/>
          <w:bCs/>
          <w:iCs/>
          <w:color w:val="000000" w:themeColor="text1"/>
          <w:sz w:val="20"/>
          <w:szCs w:val="20"/>
        </w:rPr>
      </w:pPr>
    </w:p>
    <w:p w14:paraId="3177E0DB" w14:textId="77777777" w:rsidR="001D6F05" w:rsidRDefault="001D6F05" w:rsidP="001D6F05">
      <w:pPr>
        <w:jc w:val="center"/>
        <w:rPr>
          <w:rFonts w:ascii="Arial" w:hAnsi="Arial" w:cs="Arial"/>
          <w:b/>
          <w:bCs/>
          <w:iCs/>
          <w:color w:val="000000" w:themeColor="text1"/>
          <w:sz w:val="20"/>
          <w:szCs w:val="20"/>
        </w:rPr>
      </w:pPr>
    </w:p>
    <w:p w14:paraId="39E4961B" w14:textId="77777777" w:rsidR="001D6F05" w:rsidRDefault="001D6F05" w:rsidP="001D6F05">
      <w:pPr>
        <w:jc w:val="center"/>
        <w:rPr>
          <w:rFonts w:ascii="Arial" w:hAnsi="Arial" w:cs="Arial"/>
          <w:b/>
          <w:bCs/>
          <w:iCs/>
          <w:color w:val="000000" w:themeColor="text1"/>
          <w:sz w:val="20"/>
          <w:szCs w:val="20"/>
        </w:rPr>
      </w:pPr>
    </w:p>
    <w:p w14:paraId="1361EA46" w14:textId="77777777" w:rsidR="001D6F05" w:rsidRPr="001D6F05" w:rsidRDefault="001D6F05" w:rsidP="001D6F05">
      <w:pPr>
        <w:jc w:val="center"/>
        <w:rPr>
          <w:rFonts w:ascii="Arial" w:hAnsi="Arial" w:cs="Arial"/>
          <w:b/>
          <w:bCs/>
          <w:iCs/>
          <w:color w:val="000000" w:themeColor="text1"/>
          <w:sz w:val="20"/>
          <w:szCs w:val="20"/>
        </w:rPr>
      </w:pPr>
    </w:p>
    <w:p w14:paraId="7DC4DDEB" w14:textId="77777777" w:rsidR="001D6F05" w:rsidRPr="001D6F05" w:rsidRDefault="001D6F05" w:rsidP="001D6F05">
      <w:pPr>
        <w:autoSpaceDE w:val="0"/>
        <w:autoSpaceDN w:val="0"/>
        <w:adjustRightInd w:val="0"/>
        <w:jc w:val="center"/>
        <w:rPr>
          <w:rFonts w:ascii="Arial" w:hAnsi="Arial" w:cs="Arial"/>
          <w:b/>
          <w:color w:val="000000"/>
          <w:sz w:val="20"/>
          <w:szCs w:val="20"/>
          <w:lang w:eastAsia="en-US"/>
        </w:rPr>
      </w:pPr>
      <w:r w:rsidRPr="001D6F05">
        <w:rPr>
          <w:rFonts w:ascii="Arial" w:hAnsi="Arial" w:cs="Arial"/>
          <w:b/>
          <w:bCs/>
          <w:color w:val="000000"/>
          <w:sz w:val="20"/>
          <w:szCs w:val="20"/>
          <w:lang w:eastAsia="en-US"/>
        </w:rPr>
        <w:t>ANEXO VII</w:t>
      </w:r>
    </w:p>
    <w:p w14:paraId="04827F14" w14:textId="77777777" w:rsidR="001D6F05" w:rsidRPr="001D6F05" w:rsidRDefault="001D6F05" w:rsidP="001D6F05">
      <w:pPr>
        <w:autoSpaceDE w:val="0"/>
        <w:autoSpaceDN w:val="0"/>
        <w:adjustRightInd w:val="0"/>
        <w:jc w:val="center"/>
        <w:rPr>
          <w:rFonts w:ascii="Arial" w:hAnsi="Arial" w:cs="Arial"/>
          <w:b/>
          <w:color w:val="000000"/>
          <w:sz w:val="20"/>
          <w:szCs w:val="20"/>
          <w:lang w:eastAsia="en-US"/>
        </w:rPr>
      </w:pPr>
      <w:r w:rsidRPr="001D6F05">
        <w:rPr>
          <w:rFonts w:ascii="Arial" w:hAnsi="Arial" w:cs="Arial"/>
          <w:b/>
          <w:color w:val="000000"/>
          <w:sz w:val="20"/>
          <w:szCs w:val="20"/>
          <w:lang w:eastAsia="en-US"/>
        </w:rPr>
        <w:t xml:space="preserve">MODELO DE DECLARAÇÃO DE CONHECIMENTO DO LOCAL </w:t>
      </w:r>
      <w:r w:rsidRPr="001D6F05">
        <w:rPr>
          <w:rFonts w:ascii="Arial" w:hAnsi="Arial" w:cs="Arial"/>
          <w:b/>
          <w:bCs/>
          <w:color w:val="000000"/>
          <w:sz w:val="20"/>
          <w:szCs w:val="20"/>
          <w:lang w:eastAsia="en-US"/>
        </w:rPr>
        <w:t xml:space="preserve">A SER REALIZADA A OBRA </w:t>
      </w:r>
    </w:p>
    <w:p w14:paraId="1D51DBBD" w14:textId="77777777" w:rsidR="001D6F05" w:rsidRPr="001D6F05" w:rsidRDefault="001D6F05" w:rsidP="001D6F05">
      <w:pPr>
        <w:autoSpaceDE w:val="0"/>
        <w:autoSpaceDN w:val="0"/>
        <w:adjustRightInd w:val="0"/>
        <w:jc w:val="center"/>
        <w:rPr>
          <w:rFonts w:ascii="Arial" w:hAnsi="Arial" w:cs="Arial"/>
          <w:color w:val="000000"/>
          <w:sz w:val="20"/>
          <w:szCs w:val="20"/>
          <w:lang w:eastAsia="en-US"/>
        </w:rPr>
      </w:pPr>
    </w:p>
    <w:p w14:paraId="6867A159" w14:textId="31D07145" w:rsidR="001D6F05" w:rsidRPr="001D6F05" w:rsidRDefault="001D6F05" w:rsidP="001D6F05">
      <w:pPr>
        <w:jc w:val="both"/>
        <w:rPr>
          <w:rFonts w:ascii="Arial" w:eastAsia="Tahoma" w:hAnsi="Arial" w:cs="Arial"/>
          <w:b/>
          <w:bCs/>
          <w:sz w:val="20"/>
          <w:szCs w:val="20"/>
        </w:rPr>
      </w:pPr>
      <w:r w:rsidRPr="001D6F05">
        <w:rPr>
          <w:rFonts w:ascii="Arial" w:eastAsia="Tahoma" w:hAnsi="Arial" w:cs="Arial"/>
          <w:b/>
          <w:bCs/>
          <w:sz w:val="20"/>
          <w:szCs w:val="20"/>
        </w:rPr>
        <w:t xml:space="preserve">PROCESSO ADMINISTRATIVO N° </w:t>
      </w:r>
      <w:r w:rsidR="00721AB5">
        <w:rPr>
          <w:rFonts w:ascii="Arial" w:eastAsia="Tahoma" w:hAnsi="Arial" w:cs="Arial"/>
          <w:b/>
          <w:bCs/>
          <w:sz w:val="20"/>
          <w:szCs w:val="20"/>
        </w:rPr>
        <w:t>044/2024</w:t>
      </w:r>
    </w:p>
    <w:p w14:paraId="6AA5BC4E" w14:textId="35F7EC5E" w:rsidR="001D6F05" w:rsidRPr="001D6F05" w:rsidRDefault="001D6F05" w:rsidP="001D6F05">
      <w:pPr>
        <w:jc w:val="both"/>
        <w:rPr>
          <w:rFonts w:ascii="Arial" w:eastAsia="Tahoma" w:hAnsi="Arial" w:cs="Arial"/>
          <w:b/>
          <w:bCs/>
          <w:sz w:val="20"/>
          <w:szCs w:val="20"/>
        </w:rPr>
      </w:pPr>
      <w:r w:rsidRPr="001D6F05">
        <w:rPr>
          <w:rFonts w:ascii="Arial" w:eastAsia="Tahoma" w:hAnsi="Arial" w:cs="Arial"/>
          <w:b/>
          <w:bCs/>
          <w:sz w:val="20"/>
          <w:szCs w:val="20"/>
        </w:rPr>
        <w:t xml:space="preserve">CONCORRÊNCIA ELETRÔNICA Nº </w:t>
      </w:r>
      <w:r w:rsidR="00721AB5">
        <w:rPr>
          <w:rFonts w:ascii="Arial" w:eastAsia="Tahoma" w:hAnsi="Arial" w:cs="Arial"/>
          <w:b/>
          <w:bCs/>
          <w:sz w:val="20"/>
          <w:szCs w:val="20"/>
        </w:rPr>
        <w:t>004/2024</w:t>
      </w:r>
    </w:p>
    <w:p w14:paraId="7335E888" w14:textId="77777777" w:rsidR="001D6F05" w:rsidRPr="001D6F05" w:rsidRDefault="001D6F05" w:rsidP="001D6F05">
      <w:pPr>
        <w:autoSpaceDE w:val="0"/>
        <w:autoSpaceDN w:val="0"/>
        <w:adjustRightInd w:val="0"/>
        <w:rPr>
          <w:rFonts w:ascii="Arial" w:hAnsi="Arial" w:cs="Arial"/>
          <w:color w:val="000000"/>
          <w:sz w:val="20"/>
          <w:szCs w:val="20"/>
          <w:lang w:eastAsia="en-US"/>
        </w:rPr>
      </w:pPr>
    </w:p>
    <w:p w14:paraId="76268E55" w14:textId="77777777" w:rsidR="001D6F05" w:rsidRPr="001D6F05" w:rsidRDefault="001D6F05" w:rsidP="001D6F05">
      <w:pPr>
        <w:autoSpaceDE w:val="0"/>
        <w:autoSpaceDN w:val="0"/>
        <w:adjustRightInd w:val="0"/>
        <w:rPr>
          <w:rFonts w:ascii="Arial" w:hAnsi="Arial" w:cs="Arial"/>
          <w:b/>
          <w:bCs/>
          <w:color w:val="000000"/>
          <w:sz w:val="20"/>
          <w:szCs w:val="20"/>
          <w:lang w:eastAsia="en-US"/>
        </w:rPr>
      </w:pPr>
      <w:r w:rsidRPr="001D6F05">
        <w:rPr>
          <w:rFonts w:ascii="Arial" w:hAnsi="Arial" w:cs="Arial"/>
          <w:b/>
          <w:bCs/>
          <w:color w:val="000000"/>
          <w:sz w:val="20"/>
          <w:szCs w:val="20"/>
          <w:lang w:eastAsia="en-US"/>
        </w:rPr>
        <w:t xml:space="preserve">IDENTIFICAÇÃO DA EMPRESA </w:t>
      </w:r>
    </w:p>
    <w:p w14:paraId="402F467E" w14:textId="77777777" w:rsidR="001D6F05" w:rsidRPr="001D6F05" w:rsidRDefault="001D6F05" w:rsidP="001D6F05">
      <w:pPr>
        <w:autoSpaceDE w:val="0"/>
        <w:autoSpaceDN w:val="0"/>
        <w:adjustRightInd w:val="0"/>
        <w:rPr>
          <w:rFonts w:ascii="Arial" w:hAnsi="Arial" w:cs="Arial"/>
          <w:color w:val="000000"/>
          <w:sz w:val="20"/>
          <w:szCs w:val="20"/>
          <w:lang w:eastAsia="en-US"/>
        </w:rPr>
      </w:pPr>
    </w:p>
    <w:p w14:paraId="70B0341A" w14:textId="77777777" w:rsidR="001D6F05" w:rsidRPr="001D6F05" w:rsidRDefault="001D6F05" w:rsidP="001D6F05">
      <w:pPr>
        <w:autoSpaceDE w:val="0"/>
        <w:autoSpaceDN w:val="0"/>
        <w:adjustRightInd w:val="0"/>
        <w:rPr>
          <w:rFonts w:ascii="Arial" w:hAnsi="Arial" w:cs="Arial"/>
          <w:color w:val="000000"/>
          <w:sz w:val="20"/>
          <w:szCs w:val="20"/>
          <w:lang w:eastAsia="en-US"/>
        </w:rPr>
      </w:pPr>
      <w:r w:rsidRPr="001D6F05">
        <w:rPr>
          <w:rFonts w:ascii="Arial" w:hAnsi="Arial" w:cs="Arial"/>
          <w:color w:val="000000"/>
          <w:sz w:val="20"/>
          <w:szCs w:val="20"/>
          <w:lang w:eastAsia="en-US"/>
        </w:rPr>
        <w:t xml:space="preserve">Razão Social: </w:t>
      </w:r>
    </w:p>
    <w:p w14:paraId="32CBAB9A" w14:textId="77777777" w:rsidR="001D6F05" w:rsidRPr="001D6F05" w:rsidRDefault="001D6F05" w:rsidP="001D6F05">
      <w:pPr>
        <w:autoSpaceDE w:val="0"/>
        <w:autoSpaceDN w:val="0"/>
        <w:adjustRightInd w:val="0"/>
        <w:rPr>
          <w:rFonts w:ascii="Arial" w:hAnsi="Arial" w:cs="Arial"/>
          <w:color w:val="000000"/>
          <w:sz w:val="20"/>
          <w:szCs w:val="20"/>
          <w:lang w:eastAsia="en-US"/>
        </w:rPr>
      </w:pPr>
    </w:p>
    <w:p w14:paraId="4A830AFC" w14:textId="77777777" w:rsidR="001D6F05" w:rsidRPr="001D6F05" w:rsidRDefault="001D6F05" w:rsidP="001D6F05">
      <w:pPr>
        <w:autoSpaceDE w:val="0"/>
        <w:autoSpaceDN w:val="0"/>
        <w:adjustRightInd w:val="0"/>
        <w:rPr>
          <w:rFonts w:ascii="Arial" w:hAnsi="Arial" w:cs="Arial"/>
          <w:color w:val="000000"/>
          <w:sz w:val="20"/>
          <w:szCs w:val="20"/>
          <w:lang w:eastAsia="en-US"/>
        </w:rPr>
      </w:pPr>
      <w:r w:rsidRPr="001D6F05">
        <w:rPr>
          <w:rFonts w:ascii="Arial" w:hAnsi="Arial" w:cs="Arial"/>
          <w:color w:val="000000"/>
          <w:sz w:val="20"/>
          <w:szCs w:val="20"/>
          <w:lang w:eastAsia="en-US"/>
        </w:rPr>
        <w:t xml:space="preserve">CNPJ: </w:t>
      </w:r>
    </w:p>
    <w:p w14:paraId="20494FCC" w14:textId="77777777" w:rsidR="001D6F05" w:rsidRPr="001D6F05" w:rsidRDefault="001D6F05" w:rsidP="001D6F05">
      <w:pPr>
        <w:autoSpaceDE w:val="0"/>
        <w:autoSpaceDN w:val="0"/>
        <w:adjustRightInd w:val="0"/>
        <w:rPr>
          <w:rFonts w:ascii="Arial" w:hAnsi="Arial" w:cs="Arial"/>
          <w:color w:val="000000"/>
          <w:sz w:val="20"/>
          <w:szCs w:val="20"/>
          <w:lang w:eastAsia="en-US"/>
        </w:rPr>
      </w:pPr>
    </w:p>
    <w:p w14:paraId="37870E51" w14:textId="77777777" w:rsidR="001D6F05" w:rsidRPr="001D6F05" w:rsidRDefault="001D6F05" w:rsidP="001D6F05">
      <w:pPr>
        <w:autoSpaceDE w:val="0"/>
        <w:autoSpaceDN w:val="0"/>
        <w:adjustRightInd w:val="0"/>
        <w:rPr>
          <w:rFonts w:ascii="Arial" w:hAnsi="Arial" w:cs="Arial"/>
          <w:color w:val="000000"/>
          <w:sz w:val="20"/>
          <w:szCs w:val="20"/>
          <w:lang w:eastAsia="en-US"/>
        </w:rPr>
      </w:pPr>
      <w:r w:rsidRPr="001D6F05">
        <w:rPr>
          <w:rFonts w:ascii="Arial" w:hAnsi="Arial" w:cs="Arial"/>
          <w:color w:val="000000"/>
          <w:sz w:val="20"/>
          <w:szCs w:val="20"/>
          <w:lang w:eastAsia="en-US"/>
        </w:rPr>
        <w:t xml:space="preserve">Endereço: (endereço completo) </w:t>
      </w:r>
    </w:p>
    <w:p w14:paraId="533CFEA9" w14:textId="77777777" w:rsidR="001D6F05" w:rsidRPr="001D6F05" w:rsidRDefault="001D6F05" w:rsidP="001D6F05">
      <w:pPr>
        <w:autoSpaceDE w:val="0"/>
        <w:autoSpaceDN w:val="0"/>
        <w:adjustRightInd w:val="0"/>
        <w:rPr>
          <w:rFonts w:ascii="Arial" w:hAnsi="Arial" w:cs="Arial"/>
          <w:color w:val="000000"/>
          <w:sz w:val="20"/>
          <w:szCs w:val="20"/>
          <w:lang w:eastAsia="en-US"/>
        </w:rPr>
      </w:pPr>
    </w:p>
    <w:p w14:paraId="66026CF0" w14:textId="77777777" w:rsidR="001D6F05" w:rsidRPr="001D6F05" w:rsidRDefault="001D6F05" w:rsidP="001D6F05">
      <w:pPr>
        <w:autoSpaceDE w:val="0"/>
        <w:autoSpaceDN w:val="0"/>
        <w:adjustRightInd w:val="0"/>
        <w:rPr>
          <w:rFonts w:ascii="Arial" w:hAnsi="Arial" w:cs="Arial"/>
          <w:color w:val="000000"/>
          <w:sz w:val="20"/>
          <w:szCs w:val="20"/>
          <w:lang w:eastAsia="en-US"/>
        </w:rPr>
      </w:pPr>
      <w:r w:rsidRPr="001D6F05">
        <w:rPr>
          <w:rFonts w:ascii="Arial" w:hAnsi="Arial" w:cs="Arial"/>
          <w:color w:val="000000"/>
          <w:sz w:val="20"/>
          <w:szCs w:val="20"/>
          <w:lang w:eastAsia="en-US"/>
        </w:rPr>
        <w:t xml:space="preserve">Representante da empresa: </w:t>
      </w:r>
    </w:p>
    <w:p w14:paraId="061A2156" w14:textId="77777777" w:rsidR="001D6F05" w:rsidRPr="001D6F05" w:rsidRDefault="001D6F05" w:rsidP="001D6F05">
      <w:pPr>
        <w:autoSpaceDE w:val="0"/>
        <w:autoSpaceDN w:val="0"/>
        <w:adjustRightInd w:val="0"/>
        <w:rPr>
          <w:rFonts w:ascii="Arial" w:hAnsi="Arial" w:cs="Arial"/>
          <w:color w:val="000000"/>
          <w:sz w:val="20"/>
          <w:szCs w:val="20"/>
          <w:lang w:eastAsia="en-US"/>
        </w:rPr>
      </w:pPr>
    </w:p>
    <w:p w14:paraId="337D942B" w14:textId="77777777" w:rsidR="001D6F05" w:rsidRPr="001D6F05" w:rsidRDefault="001D6F05" w:rsidP="001D6F05">
      <w:pPr>
        <w:autoSpaceDE w:val="0"/>
        <w:autoSpaceDN w:val="0"/>
        <w:adjustRightInd w:val="0"/>
        <w:rPr>
          <w:rFonts w:ascii="Arial" w:hAnsi="Arial" w:cs="Arial"/>
          <w:color w:val="000000"/>
          <w:sz w:val="20"/>
          <w:szCs w:val="20"/>
          <w:lang w:eastAsia="en-US"/>
        </w:rPr>
      </w:pPr>
      <w:r w:rsidRPr="001D6F05">
        <w:rPr>
          <w:rFonts w:ascii="Arial" w:hAnsi="Arial" w:cs="Arial"/>
          <w:color w:val="000000"/>
          <w:sz w:val="20"/>
          <w:szCs w:val="20"/>
          <w:lang w:eastAsia="en-US"/>
        </w:rPr>
        <w:t xml:space="preserve">Telefone: </w:t>
      </w:r>
    </w:p>
    <w:p w14:paraId="73AA0ABD" w14:textId="77777777" w:rsidR="001D6F05" w:rsidRPr="001D6F05" w:rsidRDefault="001D6F05" w:rsidP="001D6F05">
      <w:pPr>
        <w:autoSpaceDE w:val="0"/>
        <w:autoSpaceDN w:val="0"/>
        <w:adjustRightInd w:val="0"/>
        <w:rPr>
          <w:rFonts w:ascii="Arial" w:hAnsi="Arial" w:cs="Arial"/>
          <w:color w:val="000000"/>
          <w:sz w:val="20"/>
          <w:szCs w:val="20"/>
          <w:lang w:eastAsia="en-US"/>
        </w:rPr>
      </w:pPr>
    </w:p>
    <w:p w14:paraId="5D6ADBAF" w14:textId="77777777" w:rsidR="001D6F05" w:rsidRPr="001D6F05" w:rsidRDefault="001D6F05" w:rsidP="001D6F05">
      <w:pPr>
        <w:autoSpaceDE w:val="0"/>
        <w:autoSpaceDN w:val="0"/>
        <w:adjustRightInd w:val="0"/>
        <w:rPr>
          <w:rFonts w:ascii="Arial" w:hAnsi="Arial" w:cs="Arial"/>
          <w:color w:val="000000"/>
          <w:sz w:val="20"/>
          <w:szCs w:val="20"/>
          <w:lang w:eastAsia="en-US"/>
        </w:rPr>
      </w:pPr>
      <w:r w:rsidRPr="001D6F05">
        <w:rPr>
          <w:rFonts w:ascii="Arial" w:hAnsi="Arial" w:cs="Arial"/>
          <w:color w:val="000000"/>
          <w:sz w:val="20"/>
          <w:szCs w:val="20"/>
          <w:lang w:eastAsia="en-US"/>
        </w:rPr>
        <w:t xml:space="preserve">E-mail: </w:t>
      </w:r>
    </w:p>
    <w:p w14:paraId="677ABF7C" w14:textId="77777777" w:rsidR="001D6F05" w:rsidRPr="001D6F05" w:rsidRDefault="001D6F05" w:rsidP="001D6F05">
      <w:pPr>
        <w:autoSpaceDE w:val="0"/>
        <w:autoSpaceDN w:val="0"/>
        <w:adjustRightInd w:val="0"/>
        <w:rPr>
          <w:rFonts w:ascii="Arial" w:hAnsi="Arial" w:cs="Arial"/>
          <w:color w:val="000000"/>
          <w:sz w:val="20"/>
          <w:szCs w:val="20"/>
          <w:lang w:eastAsia="en-US"/>
        </w:rPr>
      </w:pPr>
    </w:p>
    <w:p w14:paraId="6B10DC00" w14:textId="77777777" w:rsidR="001D6F05" w:rsidRPr="001D6F05" w:rsidRDefault="001D6F05" w:rsidP="001D6F05">
      <w:pPr>
        <w:autoSpaceDE w:val="0"/>
        <w:autoSpaceDN w:val="0"/>
        <w:adjustRightInd w:val="0"/>
        <w:rPr>
          <w:rFonts w:ascii="Arial" w:hAnsi="Arial" w:cs="Arial"/>
          <w:color w:val="000000"/>
          <w:sz w:val="20"/>
          <w:szCs w:val="20"/>
          <w:lang w:eastAsia="en-US"/>
        </w:rPr>
      </w:pPr>
    </w:p>
    <w:p w14:paraId="00D4D1AF" w14:textId="77777777" w:rsidR="001D6F05" w:rsidRPr="001D6F05" w:rsidRDefault="001D6F05" w:rsidP="001D6F05">
      <w:pPr>
        <w:autoSpaceDE w:val="0"/>
        <w:autoSpaceDN w:val="0"/>
        <w:adjustRightInd w:val="0"/>
        <w:jc w:val="both"/>
        <w:rPr>
          <w:rFonts w:ascii="Arial" w:hAnsi="Arial" w:cs="Arial"/>
          <w:color w:val="000000"/>
          <w:sz w:val="20"/>
          <w:szCs w:val="20"/>
          <w:lang w:eastAsia="en-US"/>
        </w:rPr>
      </w:pPr>
      <w:r w:rsidRPr="001D6F05">
        <w:rPr>
          <w:rFonts w:ascii="Arial" w:hAnsi="Arial" w:cs="Arial"/>
          <w:color w:val="000000"/>
          <w:sz w:val="20"/>
          <w:szCs w:val="20"/>
          <w:lang w:eastAsia="en-US"/>
        </w:rPr>
        <w:t xml:space="preserve">Eu, ..................................................................., Engenheiro/Arquiteto Urbanista, portador da carteira do CREA/CAU nº .........................................., Região ....................., responsável técnico da empresa ................................................, declaro conhecer o local a ser executada a obra bem como todos os aspectos que possam influir direta ou indiretamente na execução da mesma, tendo declinado do direito de participar da Visita Técnica ao local da referida obra. </w:t>
      </w:r>
    </w:p>
    <w:p w14:paraId="7F7CC66A" w14:textId="77777777" w:rsidR="001D6F05" w:rsidRPr="001D6F05" w:rsidRDefault="001D6F05" w:rsidP="001D6F05">
      <w:pPr>
        <w:autoSpaceDE w:val="0"/>
        <w:autoSpaceDN w:val="0"/>
        <w:adjustRightInd w:val="0"/>
        <w:jc w:val="both"/>
        <w:rPr>
          <w:rFonts w:ascii="Arial" w:hAnsi="Arial" w:cs="Arial"/>
          <w:color w:val="000000"/>
          <w:sz w:val="20"/>
          <w:szCs w:val="20"/>
          <w:lang w:eastAsia="en-US"/>
        </w:rPr>
      </w:pPr>
    </w:p>
    <w:p w14:paraId="70D4D847" w14:textId="77777777" w:rsidR="001D6F05" w:rsidRPr="001D6F05" w:rsidRDefault="001D6F05" w:rsidP="001D6F05">
      <w:pPr>
        <w:autoSpaceDE w:val="0"/>
        <w:autoSpaceDN w:val="0"/>
        <w:adjustRightInd w:val="0"/>
        <w:jc w:val="center"/>
        <w:rPr>
          <w:rFonts w:ascii="Arial" w:hAnsi="Arial" w:cs="Arial"/>
          <w:color w:val="000000"/>
          <w:sz w:val="20"/>
          <w:szCs w:val="20"/>
          <w:lang w:eastAsia="en-US"/>
        </w:rPr>
      </w:pPr>
    </w:p>
    <w:p w14:paraId="307A0644" w14:textId="77777777" w:rsidR="001D6F05" w:rsidRPr="001D6F05" w:rsidRDefault="001D6F05" w:rsidP="001D6F05">
      <w:pPr>
        <w:autoSpaceDE w:val="0"/>
        <w:autoSpaceDN w:val="0"/>
        <w:adjustRightInd w:val="0"/>
        <w:jc w:val="center"/>
        <w:rPr>
          <w:rFonts w:ascii="Arial" w:hAnsi="Arial" w:cs="Arial"/>
          <w:color w:val="000000"/>
          <w:sz w:val="20"/>
          <w:szCs w:val="20"/>
          <w:lang w:eastAsia="en-US"/>
        </w:rPr>
      </w:pPr>
      <w:r w:rsidRPr="001D6F05">
        <w:rPr>
          <w:rFonts w:ascii="Arial" w:hAnsi="Arial" w:cs="Arial"/>
          <w:color w:val="000000"/>
          <w:sz w:val="20"/>
          <w:szCs w:val="20"/>
          <w:lang w:eastAsia="en-US"/>
        </w:rPr>
        <w:t>Local e data.</w:t>
      </w:r>
    </w:p>
    <w:p w14:paraId="544F3CE3" w14:textId="77777777" w:rsidR="001D6F05" w:rsidRPr="001D6F05" w:rsidRDefault="001D6F05" w:rsidP="001D6F05">
      <w:pPr>
        <w:autoSpaceDE w:val="0"/>
        <w:autoSpaceDN w:val="0"/>
        <w:adjustRightInd w:val="0"/>
        <w:jc w:val="center"/>
        <w:rPr>
          <w:rFonts w:ascii="Arial" w:hAnsi="Arial" w:cs="Arial"/>
          <w:color w:val="000000"/>
          <w:sz w:val="20"/>
          <w:szCs w:val="20"/>
          <w:lang w:eastAsia="en-US"/>
        </w:rPr>
      </w:pPr>
    </w:p>
    <w:p w14:paraId="7EDFB6AA" w14:textId="77777777" w:rsidR="001D6F05" w:rsidRPr="001D6F05" w:rsidRDefault="001D6F05" w:rsidP="001D6F05">
      <w:pPr>
        <w:autoSpaceDE w:val="0"/>
        <w:autoSpaceDN w:val="0"/>
        <w:adjustRightInd w:val="0"/>
        <w:jc w:val="center"/>
        <w:rPr>
          <w:rFonts w:ascii="Arial" w:hAnsi="Arial" w:cs="Arial"/>
          <w:color w:val="000000"/>
          <w:sz w:val="20"/>
          <w:szCs w:val="20"/>
          <w:lang w:eastAsia="en-US"/>
        </w:rPr>
      </w:pPr>
    </w:p>
    <w:p w14:paraId="676F8EAB" w14:textId="77777777" w:rsidR="001D6F05" w:rsidRPr="001D6F05" w:rsidRDefault="001D6F05" w:rsidP="001D6F05">
      <w:pPr>
        <w:autoSpaceDE w:val="0"/>
        <w:autoSpaceDN w:val="0"/>
        <w:adjustRightInd w:val="0"/>
        <w:jc w:val="center"/>
        <w:rPr>
          <w:rFonts w:ascii="Arial" w:hAnsi="Arial" w:cs="Arial"/>
          <w:color w:val="000000"/>
          <w:sz w:val="20"/>
          <w:szCs w:val="20"/>
          <w:lang w:eastAsia="en-US"/>
        </w:rPr>
      </w:pPr>
    </w:p>
    <w:p w14:paraId="3DC11A27" w14:textId="77777777" w:rsidR="001D6F05" w:rsidRPr="001D6F05" w:rsidRDefault="001D6F05" w:rsidP="001D6F05">
      <w:pPr>
        <w:autoSpaceDE w:val="0"/>
        <w:autoSpaceDN w:val="0"/>
        <w:adjustRightInd w:val="0"/>
        <w:jc w:val="center"/>
        <w:rPr>
          <w:rFonts w:ascii="Arial" w:hAnsi="Arial" w:cs="Arial"/>
          <w:color w:val="000000"/>
          <w:sz w:val="20"/>
          <w:szCs w:val="20"/>
          <w:lang w:eastAsia="en-US"/>
        </w:rPr>
      </w:pPr>
      <w:r w:rsidRPr="001D6F05">
        <w:rPr>
          <w:rFonts w:ascii="Arial" w:hAnsi="Arial" w:cs="Arial"/>
          <w:color w:val="000000"/>
          <w:sz w:val="20"/>
          <w:szCs w:val="20"/>
          <w:lang w:eastAsia="en-US"/>
        </w:rPr>
        <w:t>Razão Social da Empresa</w:t>
      </w:r>
    </w:p>
    <w:p w14:paraId="34151074" w14:textId="77777777" w:rsidR="001D6F05" w:rsidRPr="001D6F05" w:rsidRDefault="001D6F05" w:rsidP="001D6F05">
      <w:pPr>
        <w:autoSpaceDE w:val="0"/>
        <w:autoSpaceDN w:val="0"/>
        <w:adjustRightInd w:val="0"/>
        <w:jc w:val="center"/>
        <w:rPr>
          <w:rFonts w:ascii="Arial" w:hAnsi="Arial" w:cs="Arial"/>
          <w:color w:val="000000"/>
          <w:sz w:val="20"/>
          <w:szCs w:val="20"/>
          <w:lang w:eastAsia="en-US"/>
        </w:rPr>
      </w:pPr>
      <w:r w:rsidRPr="001D6F05">
        <w:rPr>
          <w:rFonts w:ascii="Arial" w:hAnsi="Arial" w:cs="Arial"/>
          <w:color w:val="000000"/>
          <w:sz w:val="20"/>
          <w:szCs w:val="20"/>
          <w:lang w:eastAsia="en-US"/>
        </w:rPr>
        <w:t>Nº CNPJ</w:t>
      </w:r>
    </w:p>
    <w:p w14:paraId="2724F427" w14:textId="77777777" w:rsidR="001D6F05" w:rsidRPr="001D6F05" w:rsidRDefault="001D6F05" w:rsidP="001D6F05">
      <w:pPr>
        <w:autoSpaceDE w:val="0"/>
        <w:autoSpaceDN w:val="0"/>
        <w:adjustRightInd w:val="0"/>
        <w:jc w:val="center"/>
        <w:rPr>
          <w:rFonts w:ascii="Arial" w:hAnsi="Arial" w:cs="Arial"/>
          <w:color w:val="000000"/>
          <w:sz w:val="20"/>
          <w:szCs w:val="20"/>
          <w:lang w:eastAsia="en-US"/>
        </w:rPr>
      </w:pPr>
      <w:r w:rsidRPr="001D6F05">
        <w:rPr>
          <w:rFonts w:ascii="Arial" w:hAnsi="Arial" w:cs="Arial"/>
          <w:color w:val="000000"/>
          <w:sz w:val="20"/>
          <w:szCs w:val="20"/>
          <w:lang w:eastAsia="en-US"/>
        </w:rPr>
        <w:t>Representante Legal</w:t>
      </w:r>
    </w:p>
    <w:p w14:paraId="4FB756FB" w14:textId="77777777" w:rsidR="001D6F05" w:rsidRPr="001D6F05" w:rsidRDefault="001D6F05" w:rsidP="001D6F05">
      <w:pPr>
        <w:autoSpaceDE w:val="0"/>
        <w:autoSpaceDN w:val="0"/>
        <w:adjustRightInd w:val="0"/>
        <w:rPr>
          <w:rFonts w:ascii="Arial" w:hAnsi="Arial" w:cs="Arial"/>
          <w:color w:val="000000"/>
          <w:sz w:val="20"/>
          <w:szCs w:val="20"/>
          <w:lang w:eastAsia="en-US"/>
        </w:rPr>
      </w:pPr>
    </w:p>
    <w:p w14:paraId="4790BAB8" w14:textId="77777777" w:rsidR="001D6F05" w:rsidRPr="001D6F05" w:rsidRDefault="001D6F05" w:rsidP="001D6F05">
      <w:pPr>
        <w:autoSpaceDE w:val="0"/>
        <w:autoSpaceDN w:val="0"/>
        <w:adjustRightInd w:val="0"/>
        <w:rPr>
          <w:rFonts w:ascii="Arial" w:hAnsi="Arial" w:cs="Arial"/>
          <w:color w:val="000000"/>
          <w:sz w:val="20"/>
          <w:szCs w:val="20"/>
          <w:lang w:eastAsia="en-US"/>
        </w:rPr>
      </w:pPr>
    </w:p>
    <w:p w14:paraId="1657EF07" w14:textId="77777777" w:rsidR="001D6F05" w:rsidRPr="001D6F05" w:rsidRDefault="001D6F05" w:rsidP="001D6F05">
      <w:pPr>
        <w:autoSpaceDE w:val="0"/>
        <w:autoSpaceDN w:val="0"/>
        <w:adjustRightInd w:val="0"/>
        <w:rPr>
          <w:rFonts w:ascii="Arial" w:hAnsi="Arial" w:cs="Arial"/>
          <w:color w:val="000000"/>
          <w:sz w:val="20"/>
          <w:szCs w:val="20"/>
          <w:lang w:eastAsia="en-US"/>
        </w:rPr>
      </w:pPr>
    </w:p>
    <w:p w14:paraId="46798C46" w14:textId="77777777" w:rsidR="001D6F05" w:rsidRPr="001D6F05" w:rsidRDefault="001D6F05" w:rsidP="001D6F05">
      <w:pPr>
        <w:autoSpaceDE w:val="0"/>
        <w:autoSpaceDN w:val="0"/>
        <w:adjustRightInd w:val="0"/>
        <w:rPr>
          <w:rFonts w:ascii="Arial" w:hAnsi="Arial" w:cs="Arial"/>
          <w:color w:val="000000"/>
          <w:sz w:val="20"/>
          <w:szCs w:val="20"/>
          <w:lang w:eastAsia="en-US"/>
        </w:rPr>
      </w:pPr>
    </w:p>
    <w:p w14:paraId="40074421" w14:textId="77777777" w:rsidR="001D6F05" w:rsidRPr="001D6F05" w:rsidRDefault="001D6F05" w:rsidP="001D6F05">
      <w:pPr>
        <w:autoSpaceDE w:val="0"/>
        <w:autoSpaceDN w:val="0"/>
        <w:adjustRightInd w:val="0"/>
        <w:rPr>
          <w:rFonts w:ascii="Arial" w:hAnsi="Arial" w:cs="Arial"/>
          <w:color w:val="000000"/>
          <w:sz w:val="20"/>
          <w:szCs w:val="20"/>
          <w:lang w:eastAsia="en-US"/>
        </w:rPr>
      </w:pPr>
    </w:p>
    <w:p w14:paraId="71CD72A3" w14:textId="77777777" w:rsidR="001D6F05" w:rsidRPr="001D6F05" w:rsidRDefault="001D6F05" w:rsidP="001D6F05">
      <w:pPr>
        <w:autoSpaceDE w:val="0"/>
        <w:autoSpaceDN w:val="0"/>
        <w:adjustRightInd w:val="0"/>
        <w:rPr>
          <w:rFonts w:ascii="Arial" w:hAnsi="Arial" w:cs="Arial"/>
          <w:color w:val="000000"/>
          <w:sz w:val="20"/>
          <w:szCs w:val="20"/>
          <w:lang w:eastAsia="en-US"/>
        </w:rPr>
      </w:pPr>
    </w:p>
    <w:p w14:paraId="71B3D072" w14:textId="77777777" w:rsidR="001D6F05" w:rsidRPr="001D6F05" w:rsidRDefault="001D6F05" w:rsidP="001D6F05">
      <w:pPr>
        <w:autoSpaceDE w:val="0"/>
        <w:autoSpaceDN w:val="0"/>
        <w:adjustRightInd w:val="0"/>
        <w:rPr>
          <w:rFonts w:ascii="Arial" w:hAnsi="Arial" w:cs="Arial"/>
          <w:color w:val="000000"/>
          <w:sz w:val="20"/>
          <w:szCs w:val="20"/>
          <w:lang w:eastAsia="en-US"/>
        </w:rPr>
      </w:pPr>
    </w:p>
    <w:p w14:paraId="1A50A1B9" w14:textId="77777777" w:rsidR="001D6F05" w:rsidRPr="001D6F05" w:rsidRDefault="001D6F05" w:rsidP="001D6F05">
      <w:pPr>
        <w:autoSpaceDE w:val="0"/>
        <w:autoSpaceDN w:val="0"/>
        <w:adjustRightInd w:val="0"/>
        <w:rPr>
          <w:rFonts w:ascii="Arial" w:hAnsi="Arial" w:cs="Arial"/>
          <w:color w:val="000000"/>
          <w:sz w:val="20"/>
          <w:szCs w:val="20"/>
          <w:lang w:eastAsia="en-US"/>
        </w:rPr>
      </w:pPr>
    </w:p>
    <w:p w14:paraId="2258F6DF" w14:textId="77777777" w:rsidR="001D6F05" w:rsidRPr="001D6F05" w:rsidRDefault="001D6F05" w:rsidP="001D6F05">
      <w:pPr>
        <w:autoSpaceDE w:val="0"/>
        <w:autoSpaceDN w:val="0"/>
        <w:adjustRightInd w:val="0"/>
        <w:rPr>
          <w:rFonts w:ascii="Arial" w:hAnsi="Arial" w:cs="Arial"/>
          <w:color w:val="000000"/>
          <w:sz w:val="20"/>
          <w:szCs w:val="20"/>
          <w:lang w:eastAsia="en-US"/>
        </w:rPr>
      </w:pPr>
    </w:p>
    <w:p w14:paraId="4A03997C" w14:textId="77777777" w:rsidR="001D6F05" w:rsidRPr="001D6F05" w:rsidRDefault="001D6F05" w:rsidP="001D6F05">
      <w:pPr>
        <w:autoSpaceDE w:val="0"/>
        <w:autoSpaceDN w:val="0"/>
        <w:adjustRightInd w:val="0"/>
        <w:rPr>
          <w:rFonts w:ascii="Arial" w:hAnsi="Arial" w:cs="Arial"/>
          <w:color w:val="000000"/>
          <w:sz w:val="20"/>
          <w:szCs w:val="20"/>
          <w:lang w:eastAsia="en-US"/>
        </w:rPr>
      </w:pPr>
    </w:p>
    <w:p w14:paraId="07240709" w14:textId="77777777" w:rsidR="001D6F05" w:rsidRPr="001D6F05" w:rsidRDefault="001D6F05" w:rsidP="001D6F05">
      <w:pPr>
        <w:autoSpaceDE w:val="0"/>
        <w:autoSpaceDN w:val="0"/>
        <w:adjustRightInd w:val="0"/>
        <w:rPr>
          <w:rFonts w:ascii="Arial" w:hAnsi="Arial" w:cs="Arial"/>
          <w:color w:val="000000"/>
          <w:sz w:val="20"/>
          <w:szCs w:val="20"/>
          <w:lang w:eastAsia="en-US"/>
        </w:rPr>
      </w:pPr>
    </w:p>
    <w:p w14:paraId="0C2EA7B5" w14:textId="77777777" w:rsidR="001D6F05" w:rsidRPr="001D6F05" w:rsidRDefault="001D6F05" w:rsidP="001D6F05">
      <w:pPr>
        <w:autoSpaceDE w:val="0"/>
        <w:autoSpaceDN w:val="0"/>
        <w:adjustRightInd w:val="0"/>
        <w:rPr>
          <w:rFonts w:ascii="Arial" w:hAnsi="Arial" w:cs="Arial"/>
          <w:color w:val="000000"/>
          <w:sz w:val="20"/>
          <w:szCs w:val="20"/>
          <w:lang w:eastAsia="en-US"/>
        </w:rPr>
      </w:pPr>
    </w:p>
    <w:p w14:paraId="0133158D" w14:textId="77777777" w:rsidR="001D6F05" w:rsidRDefault="001D6F05" w:rsidP="001D6F05">
      <w:pPr>
        <w:autoSpaceDE w:val="0"/>
        <w:autoSpaceDN w:val="0"/>
        <w:adjustRightInd w:val="0"/>
        <w:jc w:val="both"/>
        <w:rPr>
          <w:rFonts w:ascii="Arial" w:eastAsia="Times New Roman" w:hAnsi="Arial" w:cs="Arial"/>
          <w:b/>
          <w:bCs/>
          <w:color w:val="000000" w:themeColor="text1"/>
          <w:sz w:val="20"/>
          <w:szCs w:val="20"/>
        </w:rPr>
      </w:pPr>
      <w:r w:rsidRPr="001D6F05">
        <w:rPr>
          <w:rFonts w:ascii="Arial" w:eastAsia="Times New Roman" w:hAnsi="Arial" w:cs="Arial"/>
          <w:b/>
          <w:bCs/>
          <w:color w:val="000000" w:themeColor="text1"/>
          <w:sz w:val="20"/>
          <w:szCs w:val="20"/>
        </w:rPr>
        <w:t>OBSERVAÇÃO: Esta declaração deverá ser emitida preferencialmente em papel que identifique o licitante.</w:t>
      </w:r>
    </w:p>
    <w:p w14:paraId="1FCE6704" w14:textId="77777777" w:rsidR="001D6F05" w:rsidRDefault="001D6F05" w:rsidP="001D6F05">
      <w:pPr>
        <w:autoSpaceDE w:val="0"/>
        <w:autoSpaceDN w:val="0"/>
        <w:adjustRightInd w:val="0"/>
        <w:jc w:val="both"/>
        <w:rPr>
          <w:rFonts w:ascii="Arial" w:eastAsia="Times New Roman" w:hAnsi="Arial" w:cs="Arial"/>
          <w:b/>
          <w:bCs/>
          <w:color w:val="000000" w:themeColor="text1"/>
          <w:sz w:val="20"/>
          <w:szCs w:val="20"/>
        </w:rPr>
      </w:pPr>
    </w:p>
    <w:p w14:paraId="1D78165A" w14:textId="77777777" w:rsidR="001D6F05" w:rsidRDefault="001D6F05" w:rsidP="001D6F05">
      <w:pPr>
        <w:autoSpaceDE w:val="0"/>
        <w:autoSpaceDN w:val="0"/>
        <w:adjustRightInd w:val="0"/>
        <w:jc w:val="center"/>
        <w:rPr>
          <w:rFonts w:ascii="Arial" w:hAnsi="Arial" w:cs="Arial"/>
          <w:b/>
          <w:bCs/>
          <w:color w:val="000000"/>
          <w:sz w:val="20"/>
          <w:szCs w:val="20"/>
          <w:lang w:eastAsia="en-US"/>
        </w:rPr>
      </w:pPr>
    </w:p>
    <w:p w14:paraId="0D3274AB" w14:textId="77777777" w:rsidR="001D6F05" w:rsidRDefault="001D6F05" w:rsidP="001D6F05">
      <w:pPr>
        <w:autoSpaceDE w:val="0"/>
        <w:autoSpaceDN w:val="0"/>
        <w:adjustRightInd w:val="0"/>
        <w:jc w:val="center"/>
        <w:rPr>
          <w:rFonts w:ascii="Arial" w:hAnsi="Arial" w:cs="Arial"/>
          <w:b/>
          <w:bCs/>
          <w:color w:val="000000"/>
          <w:sz w:val="20"/>
          <w:szCs w:val="20"/>
          <w:lang w:eastAsia="en-US"/>
        </w:rPr>
      </w:pPr>
    </w:p>
    <w:p w14:paraId="4FD123B2" w14:textId="77777777" w:rsidR="001D6F05" w:rsidRDefault="001D6F05" w:rsidP="001D6F05">
      <w:pPr>
        <w:autoSpaceDE w:val="0"/>
        <w:autoSpaceDN w:val="0"/>
        <w:adjustRightInd w:val="0"/>
        <w:jc w:val="center"/>
        <w:rPr>
          <w:rFonts w:ascii="Arial" w:hAnsi="Arial" w:cs="Arial"/>
          <w:b/>
          <w:bCs/>
          <w:color w:val="000000"/>
          <w:sz w:val="20"/>
          <w:szCs w:val="20"/>
          <w:lang w:eastAsia="en-US"/>
        </w:rPr>
      </w:pPr>
    </w:p>
    <w:p w14:paraId="04713ACA" w14:textId="77777777" w:rsidR="001D6F05" w:rsidRDefault="001D6F05" w:rsidP="001D6F05">
      <w:pPr>
        <w:autoSpaceDE w:val="0"/>
        <w:autoSpaceDN w:val="0"/>
        <w:adjustRightInd w:val="0"/>
        <w:jc w:val="center"/>
        <w:rPr>
          <w:rFonts w:ascii="Arial" w:hAnsi="Arial" w:cs="Arial"/>
          <w:b/>
          <w:bCs/>
          <w:color w:val="000000"/>
          <w:sz w:val="20"/>
          <w:szCs w:val="20"/>
          <w:lang w:eastAsia="en-US"/>
        </w:rPr>
      </w:pPr>
    </w:p>
    <w:p w14:paraId="373DF57B" w14:textId="77777777" w:rsidR="001D6F05" w:rsidRDefault="001D6F05" w:rsidP="001D6F05">
      <w:pPr>
        <w:autoSpaceDE w:val="0"/>
        <w:autoSpaceDN w:val="0"/>
        <w:adjustRightInd w:val="0"/>
        <w:jc w:val="center"/>
        <w:rPr>
          <w:rFonts w:ascii="Arial" w:hAnsi="Arial" w:cs="Arial"/>
          <w:b/>
          <w:bCs/>
          <w:color w:val="000000"/>
          <w:sz w:val="20"/>
          <w:szCs w:val="20"/>
          <w:lang w:eastAsia="en-US"/>
        </w:rPr>
      </w:pPr>
    </w:p>
    <w:p w14:paraId="3E8F25AC" w14:textId="297B1886" w:rsidR="001D6F05" w:rsidRPr="001D6F05" w:rsidRDefault="001D6F05" w:rsidP="001D6F05">
      <w:pPr>
        <w:autoSpaceDE w:val="0"/>
        <w:autoSpaceDN w:val="0"/>
        <w:adjustRightInd w:val="0"/>
        <w:jc w:val="center"/>
        <w:rPr>
          <w:rFonts w:ascii="Arial" w:hAnsi="Arial" w:cs="Arial"/>
          <w:b/>
          <w:bCs/>
          <w:color w:val="000000"/>
          <w:sz w:val="20"/>
          <w:szCs w:val="20"/>
          <w:lang w:eastAsia="en-US"/>
        </w:rPr>
      </w:pPr>
      <w:r w:rsidRPr="001D6F05">
        <w:rPr>
          <w:rFonts w:ascii="Arial" w:hAnsi="Arial" w:cs="Arial"/>
          <w:b/>
          <w:bCs/>
          <w:color w:val="000000"/>
          <w:sz w:val="20"/>
          <w:szCs w:val="20"/>
          <w:lang w:eastAsia="en-US"/>
        </w:rPr>
        <w:t xml:space="preserve">ANEXO VIII – PLANILHAS </w:t>
      </w:r>
    </w:p>
    <w:p w14:paraId="14A4FC0C" w14:textId="77777777" w:rsidR="001D6F05" w:rsidRPr="001D6F05" w:rsidRDefault="001D6F05" w:rsidP="001D6F05">
      <w:pPr>
        <w:autoSpaceDE w:val="0"/>
        <w:autoSpaceDN w:val="0"/>
        <w:adjustRightInd w:val="0"/>
        <w:jc w:val="center"/>
        <w:rPr>
          <w:rFonts w:ascii="Arial" w:hAnsi="Arial" w:cs="Arial"/>
          <w:b/>
          <w:bCs/>
          <w:color w:val="000000"/>
          <w:sz w:val="20"/>
          <w:szCs w:val="20"/>
          <w:lang w:eastAsia="en-US"/>
        </w:rPr>
      </w:pPr>
    </w:p>
    <w:p w14:paraId="1866138E" w14:textId="77777777" w:rsidR="001D6F05" w:rsidRPr="001D6F05" w:rsidRDefault="001D6F05" w:rsidP="001D6F05">
      <w:pPr>
        <w:autoSpaceDE w:val="0"/>
        <w:autoSpaceDN w:val="0"/>
        <w:adjustRightInd w:val="0"/>
        <w:jc w:val="center"/>
        <w:rPr>
          <w:rFonts w:ascii="Arial" w:hAnsi="Arial" w:cs="Arial"/>
          <w:b/>
          <w:bCs/>
          <w:color w:val="000000"/>
          <w:sz w:val="20"/>
          <w:szCs w:val="20"/>
          <w:lang w:eastAsia="en-US"/>
        </w:rPr>
      </w:pPr>
    </w:p>
    <w:p w14:paraId="1F08F519" w14:textId="77777777" w:rsidR="001D6F05" w:rsidRPr="001D6F05" w:rsidRDefault="001D6F05" w:rsidP="001D6F05">
      <w:pPr>
        <w:autoSpaceDE w:val="0"/>
        <w:autoSpaceDN w:val="0"/>
        <w:adjustRightInd w:val="0"/>
        <w:jc w:val="center"/>
        <w:rPr>
          <w:rFonts w:ascii="Arial" w:hAnsi="Arial" w:cs="Arial"/>
          <w:color w:val="000000"/>
          <w:sz w:val="20"/>
          <w:szCs w:val="20"/>
          <w:lang w:eastAsia="en-US"/>
        </w:rPr>
      </w:pPr>
    </w:p>
    <w:p w14:paraId="35AF70A3" w14:textId="77777777" w:rsidR="001D6F05" w:rsidRPr="001D6F05" w:rsidRDefault="001D6F05" w:rsidP="001D6F05">
      <w:pPr>
        <w:rPr>
          <w:rFonts w:ascii="Arial" w:hAnsi="Arial" w:cs="Arial"/>
          <w:b/>
          <w:bCs/>
          <w:color w:val="000000"/>
          <w:sz w:val="20"/>
          <w:szCs w:val="20"/>
          <w:lang w:eastAsia="en-US"/>
        </w:rPr>
      </w:pPr>
      <w:r w:rsidRPr="001D6F05">
        <w:rPr>
          <w:rFonts w:ascii="Arial" w:hAnsi="Arial" w:cs="Arial"/>
          <w:b/>
          <w:bCs/>
          <w:color w:val="000000"/>
          <w:sz w:val="20"/>
          <w:szCs w:val="20"/>
          <w:lang w:eastAsia="en-US"/>
        </w:rPr>
        <w:t>- PLANILHA ORÇAMENTÁRIA</w:t>
      </w:r>
    </w:p>
    <w:p w14:paraId="2680EBAB" w14:textId="77777777" w:rsidR="001D6F05" w:rsidRPr="001D6F05" w:rsidRDefault="001D6F05" w:rsidP="001D6F05">
      <w:pPr>
        <w:autoSpaceDE w:val="0"/>
        <w:autoSpaceDN w:val="0"/>
        <w:adjustRightInd w:val="0"/>
        <w:jc w:val="center"/>
        <w:rPr>
          <w:rFonts w:ascii="Arial" w:hAnsi="Arial" w:cs="Arial"/>
          <w:b/>
          <w:color w:val="000000"/>
          <w:sz w:val="20"/>
          <w:szCs w:val="20"/>
          <w:lang w:eastAsia="en-US"/>
        </w:rPr>
      </w:pPr>
    </w:p>
    <w:p w14:paraId="3ADDB96A" w14:textId="77777777" w:rsidR="001D6F05" w:rsidRPr="001D6F05" w:rsidRDefault="001D6F05" w:rsidP="001D6F05">
      <w:pPr>
        <w:rPr>
          <w:rFonts w:ascii="Arial" w:hAnsi="Arial" w:cs="Arial"/>
          <w:b/>
          <w:bCs/>
          <w:iCs/>
          <w:color w:val="000000" w:themeColor="text1"/>
          <w:sz w:val="20"/>
          <w:szCs w:val="20"/>
        </w:rPr>
      </w:pPr>
      <w:r w:rsidRPr="001D6F05">
        <w:rPr>
          <w:rFonts w:ascii="Arial" w:hAnsi="Arial" w:cs="Arial"/>
          <w:b/>
          <w:bCs/>
          <w:sz w:val="20"/>
          <w:szCs w:val="20"/>
        </w:rPr>
        <w:t>- CRONOGRAMA DE EXECUÇÃO FÍSICO-FINANCEIRO</w:t>
      </w:r>
    </w:p>
    <w:p w14:paraId="671EFD7C" w14:textId="77777777" w:rsidR="001D6F05" w:rsidRPr="001D6F05" w:rsidRDefault="001D6F05" w:rsidP="001D6F05">
      <w:pPr>
        <w:autoSpaceDE w:val="0"/>
        <w:autoSpaceDN w:val="0"/>
        <w:adjustRightInd w:val="0"/>
        <w:rPr>
          <w:rFonts w:ascii="Arial" w:hAnsi="Arial" w:cs="Arial"/>
          <w:b/>
          <w:color w:val="000000"/>
          <w:sz w:val="20"/>
          <w:szCs w:val="20"/>
          <w:lang w:eastAsia="en-US"/>
        </w:rPr>
      </w:pPr>
    </w:p>
    <w:p w14:paraId="2AEF600E" w14:textId="77777777" w:rsidR="001D6F05" w:rsidRPr="001D6F05" w:rsidRDefault="001D6F05" w:rsidP="001D6F05">
      <w:pPr>
        <w:rPr>
          <w:rFonts w:ascii="Arial" w:hAnsi="Arial" w:cs="Arial"/>
          <w:b/>
          <w:bCs/>
          <w:iCs/>
          <w:color w:val="000000" w:themeColor="text1"/>
          <w:sz w:val="20"/>
          <w:szCs w:val="20"/>
        </w:rPr>
      </w:pPr>
      <w:r w:rsidRPr="001D6F05">
        <w:rPr>
          <w:rFonts w:ascii="Arial" w:hAnsi="Arial" w:cs="Arial"/>
          <w:b/>
          <w:bCs/>
          <w:sz w:val="20"/>
          <w:szCs w:val="20"/>
        </w:rPr>
        <w:t>- MEMORIAL DESCRITIVO</w:t>
      </w:r>
    </w:p>
    <w:p w14:paraId="3C44C30A" w14:textId="77777777" w:rsidR="001D6F05" w:rsidRPr="001D6F05" w:rsidRDefault="001D6F05" w:rsidP="001D6F05">
      <w:pPr>
        <w:autoSpaceDE w:val="0"/>
        <w:autoSpaceDN w:val="0"/>
        <w:adjustRightInd w:val="0"/>
        <w:jc w:val="center"/>
        <w:rPr>
          <w:rFonts w:ascii="Arial" w:hAnsi="Arial" w:cs="Arial"/>
          <w:b/>
          <w:color w:val="000000"/>
          <w:sz w:val="20"/>
          <w:szCs w:val="20"/>
          <w:lang w:eastAsia="en-US"/>
        </w:rPr>
      </w:pPr>
    </w:p>
    <w:p w14:paraId="34FB3B30" w14:textId="77777777" w:rsidR="001D6F05" w:rsidRPr="001D6F05" w:rsidRDefault="001D6F05" w:rsidP="001D6F05">
      <w:pPr>
        <w:rPr>
          <w:rFonts w:ascii="Arial" w:hAnsi="Arial" w:cs="Arial"/>
          <w:b/>
          <w:bCs/>
          <w:iCs/>
          <w:color w:val="000000" w:themeColor="text1"/>
          <w:sz w:val="20"/>
          <w:szCs w:val="20"/>
        </w:rPr>
      </w:pPr>
      <w:r w:rsidRPr="001D6F05">
        <w:rPr>
          <w:rFonts w:ascii="Arial" w:hAnsi="Arial" w:cs="Arial"/>
          <w:b/>
          <w:bCs/>
          <w:sz w:val="20"/>
          <w:szCs w:val="20"/>
        </w:rPr>
        <w:t>- PROJETO BÁSICO</w:t>
      </w:r>
    </w:p>
    <w:p w14:paraId="251A7123" w14:textId="77777777" w:rsidR="001D6F05" w:rsidRPr="001D6F05" w:rsidRDefault="001D6F05" w:rsidP="001D6F05">
      <w:pPr>
        <w:jc w:val="center"/>
        <w:rPr>
          <w:rFonts w:ascii="Arial" w:hAnsi="Arial" w:cs="Arial"/>
          <w:b/>
          <w:bCs/>
          <w:iCs/>
          <w:color w:val="000000" w:themeColor="text1"/>
          <w:sz w:val="20"/>
          <w:szCs w:val="20"/>
        </w:rPr>
      </w:pPr>
    </w:p>
    <w:p w14:paraId="0273173F" w14:textId="77777777" w:rsidR="001D6F05" w:rsidRPr="001D6F05" w:rsidRDefault="001D6F05" w:rsidP="001D6F05">
      <w:pPr>
        <w:jc w:val="both"/>
        <w:rPr>
          <w:rFonts w:ascii="Arial" w:hAnsi="Arial" w:cs="Arial"/>
          <w:b/>
          <w:sz w:val="20"/>
          <w:szCs w:val="20"/>
        </w:rPr>
      </w:pPr>
      <w:r w:rsidRPr="001D6F05">
        <w:rPr>
          <w:rFonts w:ascii="Arial" w:hAnsi="Arial" w:cs="Arial"/>
          <w:b/>
          <w:sz w:val="20"/>
          <w:szCs w:val="20"/>
        </w:rPr>
        <w:t>- COMPOSIÇÃO DO BDI</w:t>
      </w:r>
    </w:p>
    <w:p w14:paraId="144F82F6" w14:textId="77777777" w:rsidR="001D6F05" w:rsidRPr="001D6F05" w:rsidRDefault="001D6F05" w:rsidP="001D6F05">
      <w:pPr>
        <w:jc w:val="both"/>
        <w:rPr>
          <w:rFonts w:ascii="Arial" w:hAnsi="Arial" w:cs="Arial"/>
          <w:b/>
          <w:sz w:val="20"/>
          <w:szCs w:val="20"/>
        </w:rPr>
      </w:pPr>
    </w:p>
    <w:p w14:paraId="495FDE40" w14:textId="77777777" w:rsidR="001D6F05" w:rsidRPr="001D6F05" w:rsidRDefault="001D6F05" w:rsidP="001D6F05">
      <w:pPr>
        <w:jc w:val="center"/>
        <w:rPr>
          <w:rFonts w:ascii="Arial" w:hAnsi="Arial" w:cs="Arial"/>
          <w:b/>
          <w:bCs/>
          <w:iCs/>
          <w:color w:val="000000" w:themeColor="text1"/>
          <w:sz w:val="20"/>
          <w:szCs w:val="20"/>
        </w:rPr>
      </w:pPr>
    </w:p>
    <w:p w14:paraId="7DDE27A5" w14:textId="4613A80B" w:rsidR="001D6F05" w:rsidRPr="001D6F05" w:rsidRDefault="001D6F05" w:rsidP="00DC0B44">
      <w:pPr>
        <w:numPr>
          <w:ilvl w:val="0"/>
          <w:numId w:val="14"/>
        </w:numPr>
        <w:tabs>
          <w:tab w:val="left" w:pos="284"/>
        </w:tabs>
        <w:contextualSpacing/>
        <w:jc w:val="both"/>
        <w:rPr>
          <w:rFonts w:ascii="Arial" w:eastAsia="Times New Roman" w:hAnsi="Arial" w:cs="Arial"/>
          <w:sz w:val="20"/>
          <w:szCs w:val="20"/>
        </w:rPr>
      </w:pPr>
      <w:r w:rsidRPr="001D6F05">
        <w:rPr>
          <w:rFonts w:ascii="Arial" w:eastAsia="Times New Roman" w:hAnsi="Arial" w:cs="Arial"/>
          <w:sz w:val="20"/>
          <w:szCs w:val="20"/>
        </w:rPr>
        <w:t>Os documentos poderão ser obtido</w:t>
      </w:r>
      <w:r w:rsidR="00C51531">
        <w:rPr>
          <w:rFonts w:ascii="Arial" w:eastAsia="Times New Roman" w:hAnsi="Arial" w:cs="Arial"/>
          <w:sz w:val="20"/>
          <w:szCs w:val="20"/>
        </w:rPr>
        <w:t>s</w:t>
      </w:r>
      <w:r w:rsidRPr="001D6F05">
        <w:rPr>
          <w:rFonts w:ascii="Arial" w:eastAsia="Times New Roman" w:hAnsi="Arial" w:cs="Arial"/>
          <w:sz w:val="20"/>
          <w:szCs w:val="20"/>
        </w:rPr>
        <w:t xml:space="preserve"> gratuitamente nos endereço</w:t>
      </w:r>
      <w:r w:rsidR="00C51531">
        <w:rPr>
          <w:rFonts w:ascii="Arial" w:eastAsia="Times New Roman" w:hAnsi="Arial" w:cs="Arial"/>
          <w:sz w:val="20"/>
          <w:szCs w:val="20"/>
        </w:rPr>
        <w:t>s</w:t>
      </w:r>
      <w:r w:rsidRPr="001D6F05">
        <w:rPr>
          <w:rFonts w:ascii="Arial" w:eastAsia="Times New Roman" w:hAnsi="Arial" w:cs="Arial"/>
          <w:sz w:val="20"/>
          <w:szCs w:val="20"/>
        </w:rPr>
        <w:t xml:space="preserve"> </w:t>
      </w:r>
      <w:r w:rsidR="00C51531">
        <w:rPr>
          <w:rFonts w:ascii="Arial" w:eastAsia="Times New Roman" w:hAnsi="Arial" w:cs="Arial"/>
          <w:sz w:val="20"/>
          <w:szCs w:val="20"/>
        </w:rPr>
        <w:t xml:space="preserve">eletrônicos </w:t>
      </w:r>
      <w:hyperlink r:id="rId148" w:history="1">
        <w:r w:rsidR="00C51531" w:rsidRPr="00A00402">
          <w:rPr>
            <w:rStyle w:val="Hyperlink"/>
            <w:rFonts w:ascii="Arial" w:eastAsia="Times New Roman" w:hAnsi="Arial" w:cs="Arial"/>
            <w:sz w:val="20"/>
            <w:szCs w:val="20"/>
          </w:rPr>
          <w:t>www.corregodanta.mg.gov.br</w:t>
        </w:r>
      </w:hyperlink>
      <w:r w:rsidR="00C51531">
        <w:rPr>
          <w:rFonts w:ascii="Arial" w:eastAsia="Times New Roman" w:hAnsi="Arial" w:cs="Arial"/>
          <w:sz w:val="20"/>
          <w:szCs w:val="20"/>
        </w:rPr>
        <w:t xml:space="preserve"> </w:t>
      </w:r>
      <w:r w:rsidRPr="001D6F05">
        <w:rPr>
          <w:rFonts w:ascii="Arial" w:hAnsi="Arial" w:cs="Arial"/>
          <w:sz w:val="20"/>
          <w:szCs w:val="20"/>
        </w:rPr>
        <w:t xml:space="preserve">  </w:t>
      </w:r>
      <w:r w:rsidRPr="001D6F05">
        <w:rPr>
          <w:rFonts w:ascii="Arial" w:eastAsia="Times New Roman" w:hAnsi="Arial" w:cs="Arial"/>
          <w:sz w:val="20"/>
          <w:szCs w:val="20"/>
        </w:rPr>
        <w:t xml:space="preserve">e </w:t>
      </w:r>
      <w:hyperlink r:id="rId149" w:history="1">
        <w:r w:rsidRPr="001D6F05">
          <w:rPr>
            <w:rFonts w:ascii="Arial" w:eastAsia="Times New Roman" w:hAnsi="Arial" w:cs="Arial"/>
            <w:color w:val="000080"/>
            <w:sz w:val="20"/>
            <w:szCs w:val="20"/>
            <w:u w:val="single"/>
          </w:rPr>
          <w:t>https://www.licitanet.com.br/</w:t>
        </w:r>
      </w:hyperlink>
      <w:r w:rsidRPr="001D6F05">
        <w:rPr>
          <w:rFonts w:ascii="Arial" w:eastAsia="Times New Roman" w:hAnsi="Arial" w:cs="Arial"/>
          <w:sz w:val="20"/>
          <w:szCs w:val="20"/>
        </w:rPr>
        <w:t xml:space="preserve">. </w:t>
      </w:r>
    </w:p>
    <w:p w14:paraId="4EA3E272" w14:textId="77777777" w:rsidR="001D6F05" w:rsidRPr="001D6F05" w:rsidRDefault="001D6F05" w:rsidP="001D6F05">
      <w:pPr>
        <w:tabs>
          <w:tab w:val="left" w:pos="284"/>
        </w:tabs>
        <w:contextualSpacing/>
        <w:jc w:val="both"/>
        <w:rPr>
          <w:rFonts w:ascii="Arial" w:eastAsia="Times New Roman" w:hAnsi="Arial" w:cs="Arial"/>
          <w:b/>
          <w:sz w:val="20"/>
          <w:szCs w:val="20"/>
        </w:rPr>
      </w:pPr>
    </w:p>
    <w:p w14:paraId="7B6FBFE9" w14:textId="77777777" w:rsidR="001D6F05" w:rsidRPr="001D6F05" w:rsidRDefault="001D6F05" w:rsidP="001D6F05">
      <w:pPr>
        <w:autoSpaceDE w:val="0"/>
        <w:autoSpaceDN w:val="0"/>
        <w:adjustRightInd w:val="0"/>
        <w:rPr>
          <w:rFonts w:ascii="Arial" w:hAnsi="Arial" w:cs="Arial"/>
          <w:color w:val="000000"/>
          <w:sz w:val="23"/>
          <w:szCs w:val="23"/>
          <w:lang w:eastAsia="en-US"/>
        </w:rPr>
      </w:pPr>
    </w:p>
    <w:p w14:paraId="08456344" w14:textId="77777777" w:rsidR="001D6F05" w:rsidRPr="009971A4" w:rsidRDefault="001D6F05" w:rsidP="009971A4">
      <w:pPr>
        <w:ind w:firstLine="567"/>
        <w:jc w:val="center"/>
        <w:rPr>
          <w:rFonts w:ascii="Arial" w:eastAsia="MS Mincho" w:hAnsi="Arial" w:cs="Arial"/>
          <w:bCs/>
          <w:color w:val="000000" w:themeColor="text1"/>
          <w:sz w:val="20"/>
          <w:szCs w:val="20"/>
        </w:rPr>
      </w:pPr>
    </w:p>
    <w:p w14:paraId="025E3ADD" w14:textId="2601F621" w:rsidR="007A455D" w:rsidRPr="006E1990" w:rsidRDefault="007A455D" w:rsidP="009971A4">
      <w:pPr>
        <w:spacing w:beforeLines="120" w:before="288" w:afterLines="120" w:after="288" w:line="312" w:lineRule="auto"/>
        <w:ind w:firstLine="567"/>
        <w:rPr>
          <w:rFonts w:ascii="Arial" w:hAnsi="Arial" w:cs="Arial"/>
        </w:rPr>
      </w:pPr>
    </w:p>
    <w:sectPr w:rsidR="007A455D" w:rsidRPr="006E1990" w:rsidSect="00C51531">
      <w:headerReference w:type="default" r:id="rId150"/>
      <w:footerReference w:type="default" r:id="rId151"/>
      <w:headerReference w:type="first" r:id="rId152"/>
      <w:pgSz w:w="11906" w:h="16838" w:code="9"/>
      <w:pgMar w:top="1966" w:right="1134" w:bottom="1418" w:left="1134"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A6B13D" w14:textId="77777777" w:rsidR="00710D41" w:rsidRDefault="00710D41">
      <w:r>
        <w:separator/>
      </w:r>
    </w:p>
  </w:endnote>
  <w:endnote w:type="continuationSeparator" w:id="0">
    <w:p w14:paraId="60276064" w14:textId="77777777" w:rsidR="00710D41" w:rsidRDefault="00710D41">
      <w:r>
        <w:continuationSeparator/>
      </w:r>
    </w:p>
  </w:endnote>
  <w:endnote w:type="continuationNotice" w:id="1">
    <w:p w14:paraId="4A5917C7" w14:textId="77777777" w:rsidR="00710D41" w:rsidRDefault="00710D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iberation Serif">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8A40EB" w:rsidRPr="007B5385" w:rsidRDefault="008A40EB"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DBF8BEB" w:rsidR="008A40EB" w:rsidRPr="00244403" w:rsidRDefault="008A40EB"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D11D83">
          <w:rPr>
            <w:rFonts w:ascii="Arial" w:hAnsi="Arial" w:cs="Arial"/>
            <w:noProof/>
            <w:color w:val="595959" w:themeColor="text1" w:themeTint="A6"/>
            <w:sz w:val="18"/>
            <w:szCs w:val="18"/>
          </w:rPr>
          <w:t>60</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D11D83">
          <w:rPr>
            <w:rFonts w:ascii="Arial" w:hAnsi="Arial" w:cs="Arial"/>
            <w:noProof/>
            <w:color w:val="595959" w:themeColor="text1" w:themeTint="A6"/>
            <w:sz w:val="18"/>
            <w:szCs w:val="18"/>
          </w:rPr>
          <w:t>60</w:t>
        </w:r>
        <w:r w:rsidRPr="00244403">
          <w:rPr>
            <w:rFonts w:ascii="Arial" w:hAnsi="Arial" w:cs="Arial"/>
            <w:color w:val="595959" w:themeColor="text1" w:themeTint="A6"/>
            <w:sz w:val="18"/>
            <w:szCs w:val="18"/>
          </w:rPr>
          <w:fldChar w:fldCharType="end"/>
        </w:r>
      </w:p>
      <w:p w14:paraId="1D721BB1" w14:textId="643BD4EC" w:rsidR="008A40EB" w:rsidRPr="00244403" w:rsidRDefault="008A40EB" w:rsidP="001D6F05">
        <w:pPr>
          <w:pStyle w:val="Rodap"/>
          <w:rPr>
            <w:rFonts w:ascii="Arial" w:hAnsi="Arial" w:cs="Arial"/>
            <w:sz w:val="14"/>
            <w:szCs w:val="14"/>
          </w:rPr>
        </w:pPr>
        <w:r>
          <w:rPr>
            <w:rFonts w:ascii="Arial" w:hAnsi="Arial" w:cs="Arial"/>
            <w:sz w:val="14"/>
            <w:szCs w:val="14"/>
          </w:rPr>
          <w:t xml:space="preserve">PREFEITURA MUNICIPAL DE </w:t>
        </w:r>
        <w:r w:rsidR="00F74843">
          <w:rPr>
            <w:rFonts w:ascii="Arial" w:hAnsi="Arial" w:cs="Arial"/>
            <w:sz w:val="14"/>
            <w:szCs w:val="14"/>
          </w:rPr>
          <w:t>CÓRREGO DANTA/MG</w:t>
        </w:r>
      </w:p>
      <w:p w14:paraId="5BD45A54" w14:textId="2E8E2563" w:rsidR="008A40EB" w:rsidRDefault="008A40EB" w:rsidP="001D6F05">
        <w:pPr>
          <w:pStyle w:val="Rodap"/>
          <w:rPr>
            <w:rFonts w:ascii="Arial" w:hAnsi="Arial" w:cs="Arial"/>
            <w:sz w:val="14"/>
            <w:szCs w:val="14"/>
          </w:rPr>
        </w:pPr>
        <w:r>
          <w:rPr>
            <w:rFonts w:ascii="Arial" w:hAnsi="Arial" w:cs="Arial"/>
            <w:sz w:val="14"/>
            <w:szCs w:val="14"/>
          </w:rPr>
          <w:t xml:space="preserve">CNPJ </w:t>
        </w:r>
        <w:r w:rsidR="00F74843" w:rsidRPr="00F74843">
          <w:rPr>
            <w:rFonts w:ascii="Arial" w:hAnsi="Arial" w:cs="Arial" w:hint="eastAsia"/>
            <w:sz w:val="14"/>
            <w:szCs w:val="14"/>
          </w:rPr>
          <w:t>18</w:t>
        </w:r>
        <w:r w:rsidR="00F74843">
          <w:rPr>
            <w:rFonts w:ascii="Arial" w:hAnsi="Arial" w:cs="Arial"/>
            <w:sz w:val="14"/>
            <w:szCs w:val="14"/>
          </w:rPr>
          <w:t>.</w:t>
        </w:r>
        <w:r w:rsidR="00F74843" w:rsidRPr="00F74843">
          <w:rPr>
            <w:rFonts w:ascii="Arial" w:hAnsi="Arial" w:cs="Arial" w:hint="eastAsia"/>
            <w:sz w:val="14"/>
            <w:szCs w:val="14"/>
          </w:rPr>
          <w:t>298</w:t>
        </w:r>
        <w:r w:rsidR="00F74843">
          <w:rPr>
            <w:rFonts w:ascii="Arial" w:hAnsi="Arial" w:cs="Arial"/>
            <w:sz w:val="14"/>
            <w:szCs w:val="14"/>
          </w:rPr>
          <w:t>.</w:t>
        </w:r>
        <w:r w:rsidR="00F74843" w:rsidRPr="00F74843">
          <w:rPr>
            <w:rFonts w:ascii="Arial" w:hAnsi="Arial" w:cs="Arial" w:hint="eastAsia"/>
            <w:sz w:val="14"/>
            <w:szCs w:val="14"/>
          </w:rPr>
          <w:t>174</w:t>
        </w:r>
        <w:r w:rsidR="00F74843">
          <w:rPr>
            <w:rFonts w:ascii="Arial" w:hAnsi="Arial" w:cs="Arial"/>
            <w:sz w:val="14"/>
            <w:szCs w:val="14"/>
          </w:rPr>
          <w:t>/</w:t>
        </w:r>
        <w:r w:rsidR="00F74843" w:rsidRPr="00F74843">
          <w:rPr>
            <w:rFonts w:ascii="Arial" w:hAnsi="Arial" w:cs="Arial" w:hint="eastAsia"/>
            <w:sz w:val="14"/>
            <w:szCs w:val="14"/>
          </w:rPr>
          <w:t>0001</w:t>
        </w:r>
        <w:r w:rsidR="00F74843">
          <w:rPr>
            <w:rFonts w:ascii="Arial" w:hAnsi="Arial" w:cs="Arial"/>
            <w:sz w:val="14"/>
            <w:szCs w:val="14"/>
          </w:rPr>
          <w:t>-</w:t>
        </w:r>
        <w:r w:rsidR="00F74843" w:rsidRPr="00F74843">
          <w:rPr>
            <w:rFonts w:ascii="Arial" w:hAnsi="Arial" w:cs="Arial" w:hint="eastAsia"/>
            <w:sz w:val="14"/>
            <w:szCs w:val="14"/>
          </w:rPr>
          <w:t>48</w:t>
        </w:r>
      </w:p>
      <w:p w14:paraId="1448A306" w14:textId="376EDBD4" w:rsidR="008A40EB" w:rsidRDefault="00F74843" w:rsidP="001D6F05">
        <w:pPr>
          <w:pStyle w:val="Rodap"/>
          <w:rPr>
            <w:rFonts w:ascii="Arial" w:hAnsi="Arial" w:cs="Arial"/>
            <w:sz w:val="14"/>
            <w:szCs w:val="14"/>
          </w:rPr>
        </w:pPr>
        <w:r>
          <w:rPr>
            <w:rFonts w:ascii="Arial" w:hAnsi="Arial" w:cs="Arial"/>
            <w:sz w:val="14"/>
            <w:szCs w:val="14"/>
          </w:rPr>
          <w:t>Avenida Francisco campos, nº 27</w:t>
        </w:r>
        <w:r w:rsidR="008A40EB">
          <w:rPr>
            <w:rFonts w:ascii="Arial" w:hAnsi="Arial" w:cs="Arial"/>
            <w:sz w:val="14"/>
            <w:szCs w:val="14"/>
          </w:rPr>
          <w:t xml:space="preserve">, Centro, </w:t>
        </w:r>
        <w:r>
          <w:rPr>
            <w:rFonts w:ascii="Arial" w:hAnsi="Arial" w:cs="Arial"/>
            <w:sz w:val="14"/>
            <w:szCs w:val="14"/>
          </w:rPr>
          <w:t>Córrego Danta/MG</w:t>
        </w:r>
        <w:r w:rsidR="008A40EB">
          <w:rPr>
            <w:rFonts w:ascii="Arial" w:hAnsi="Arial" w:cs="Arial"/>
            <w:sz w:val="14"/>
            <w:szCs w:val="14"/>
          </w:rPr>
          <w:t>, CEP 3</w:t>
        </w:r>
        <w:r>
          <w:rPr>
            <w:rFonts w:ascii="Arial" w:hAnsi="Arial" w:cs="Arial"/>
            <w:sz w:val="14"/>
            <w:szCs w:val="14"/>
          </w:rPr>
          <w:t>8</w:t>
        </w:r>
        <w:r w:rsidR="008A40EB">
          <w:rPr>
            <w:rFonts w:ascii="Arial" w:hAnsi="Arial" w:cs="Arial"/>
            <w:sz w:val="14"/>
            <w:szCs w:val="14"/>
          </w:rPr>
          <w:t>.</w:t>
        </w:r>
        <w:r>
          <w:rPr>
            <w:rFonts w:ascii="Arial" w:hAnsi="Arial" w:cs="Arial"/>
            <w:sz w:val="14"/>
            <w:szCs w:val="14"/>
          </w:rPr>
          <w:t>99</w:t>
        </w:r>
        <w:r w:rsidR="008A40EB">
          <w:rPr>
            <w:rFonts w:ascii="Arial" w:hAnsi="Arial" w:cs="Arial"/>
            <w:sz w:val="14"/>
            <w:szCs w:val="14"/>
          </w:rPr>
          <w:t>0-000</w:t>
        </w:r>
      </w:p>
      <w:p w14:paraId="2B084481" w14:textId="03CC5BB2" w:rsidR="008A40EB" w:rsidRDefault="008A40EB" w:rsidP="001D6F05">
        <w:pPr>
          <w:pStyle w:val="Rodap"/>
          <w:rPr>
            <w:rFonts w:ascii="Arial" w:hAnsi="Arial" w:cs="Arial"/>
            <w:sz w:val="14"/>
            <w:szCs w:val="14"/>
          </w:rPr>
        </w:pPr>
        <w:r>
          <w:rPr>
            <w:rFonts w:ascii="Arial" w:hAnsi="Arial" w:cs="Arial"/>
            <w:sz w:val="14"/>
            <w:szCs w:val="14"/>
          </w:rPr>
          <w:t xml:space="preserve">E-mail: </w:t>
        </w:r>
        <w:hyperlink r:id="rId1" w:history="1">
          <w:r w:rsidR="00F74843" w:rsidRPr="00A00402">
            <w:rPr>
              <w:rStyle w:val="Hyperlink"/>
              <w:rFonts w:ascii="Arial" w:hAnsi="Arial" w:cs="Arial"/>
              <w:sz w:val="14"/>
              <w:szCs w:val="14"/>
            </w:rPr>
            <w:t>licitacao@corregodanta.mg.gov.br</w:t>
          </w:r>
        </w:hyperlink>
      </w:p>
      <w:p w14:paraId="239342FA" w14:textId="692C9714" w:rsidR="008A40EB" w:rsidRPr="00244403" w:rsidRDefault="008A40EB" w:rsidP="001D6F05">
        <w:pPr>
          <w:pStyle w:val="Rodap"/>
          <w:rPr>
            <w:rFonts w:ascii="Arial" w:hAnsi="Arial" w:cs="Arial"/>
            <w:sz w:val="14"/>
            <w:szCs w:val="14"/>
          </w:rPr>
        </w:pPr>
        <w:r>
          <w:rPr>
            <w:rFonts w:ascii="Arial" w:hAnsi="Arial" w:cs="Arial"/>
            <w:sz w:val="14"/>
            <w:szCs w:val="14"/>
          </w:rPr>
          <w:t xml:space="preserve">Sítio: </w:t>
        </w:r>
        <w:hyperlink r:id="rId2" w:history="1">
          <w:r w:rsidR="00F74843" w:rsidRPr="00A00402">
            <w:rPr>
              <w:rStyle w:val="Hyperlink"/>
              <w:rFonts w:ascii="Arial" w:hAnsi="Arial" w:cs="Arial"/>
              <w:sz w:val="14"/>
              <w:szCs w:val="14"/>
            </w:rPr>
            <w:t>www.corregodanta.mg.gov.br</w:t>
          </w:r>
        </w:hyperlink>
        <w:r w:rsidR="00F74843">
          <w:rPr>
            <w:rFonts w:ascii="Arial" w:hAnsi="Arial" w:cs="Arial"/>
            <w:sz w:val="14"/>
            <w:szCs w:val="14"/>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959FF2" w14:textId="77777777" w:rsidR="00710D41" w:rsidRDefault="00710D41">
      <w:r>
        <w:separator/>
      </w:r>
    </w:p>
  </w:footnote>
  <w:footnote w:type="continuationSeparator" w:id="0">
    <w:p w14:paraId="003876D2" w14:textId="77777777" w:rsidR="00710D41" w:rsidRDefault="00710D41">
      <w:r>
        <w:continuationSeparator/>
      </w:r>
    </w:p>
  </w:footnote>
  <w:footnote w:type="continuationNotice" w:id="1">
    <w:p w14:paraId="701E3DF3" w14:textId="77777777" w:rsidR="00710D41" w:rsidRDefault="00710D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4EF61" w14:textId="0669FF48" w:rsidR="008A40EB" w:rsidRPr="00244403" w:rsidRDefault="008A40EB" w:rsidP="00AC5259">
    <w:pPr>
      <w:pStyle w:val="Cabealho"/>
      <w:jc w:val="right"/>
      <w:rPr>
        <w:rFonts w:ascii="Arial" w:hAnsi="Arial" w:cs="Arial"/>
        <w:sz w:val="20"/>
        <w:szCs w:val="20"/>
      </w:rPr>
    </w:pPr>
    <w:r w:rsidRPr="00244403">
      <w:rPr>
        <w:rFonts w:ascii="Arial" w:hAnsi="Arial" w:cs="Arial"/>
        <w:sz w:val="20"/>
        <w:szCs w:val="20"/>
      </w:rPr>
      <w:t xml:space="preserve">EDITAL - </w:t>
    </w:r>
    <w:r>
      <w:rPr>
        <w:rFonts w:ascii="Arial" w:hAnsi="Arial" w:cs="Arial"/>
        <w:sz w:val="20"/>
        <w:szCs w:val="20"/>
      </w:rPr>
      <w:t>CONCORRÊNCIA</w:t>
    </w:r>
    <w:r w:rsidRPr="00244403">
      <w:rPr>
        <w:rFonts w:ascii="Arial" w:hAnsi="Arial" w:cs="Arial"/>
        <w:sz w:val="20"/>
        <w:szCs w:val="20"/>
      </w:rPr>
      <w:t xml:space="preserve"> Nº </w:t>
    </w:r>
    <w:r>
      <w:rPr>
        <w:rFonts w:ascii="Arial" w:hAnsi="Arial" w:cs="Arial"/>
        <w:sz w:val="20"/>
        <w:szCs w:val="20"/>
      </w:rPr>
      <w:t>00</w:t>
    </w:r>
    <w:r w:rsidR="00E05AF4">
      <w:rPr>
        <w:rFonts w:ascii="Arial" w:hAnsi="Arial" w:cs="Arial"/>
        <w:sz w:val="20"/>
        <w:szCs w:val="20"/>
      </w:rPr>
      <w:t>4</w:t>
    </w:r>
    <w:r>
      <w:rPr>
        <w:rFonts w:ascii="Arial" w:hAnsi="Arial" w:cs="Arial"/>
        <w:sz w:val="20"/>
        <w:szCs w:val="20"/>
      </w:rPr>
      <w:t>/2024</w:t>
    </w:r>
  </w:p>
  <w:p w14:paraId="01BA04BB" w14:textId="77777777" w:rsidR="00C51531" w:rsidRDefault="00C51531" w:rsidP="00C51531">
    <w:pPr>
      <w:pBdr>
        <w:top w:val="nil"/>
        <w:left w:val="nil"/>
        <w:bottom w:val="nil"/>
        <w:right w:val="nil"/>
        <w:between w:val="nil"/>
      </w:pBdr>
      <w:jc w:val="center"/>
      <w:rPr>
        <w:rFonts w:ascii="Times New Roman" w:eastAsia="Times New Roman" w:hAnsi="Times New Roman" w:cs="Times New Roman"/>
        <w:color w:val="000000"/>
      </w:rPr>
    </w:pPr>
    <w:r>
      <w:rPr>
        <w:noProof/>
      </w:rPr>
      <w:drawing>
        <wp:anchor distT="0" distB="0" distL="0" distR="0" simplePos="0" relativeHeight="251661312" behindDoc="0" locked="0" layoutInCell="1" hidden="0" allowOverlap="1" wp14:anchorId="293BFF4D" wp14:editId="7DBDE923">
          <wp:simplePos x="0" y="0"/>
          <wp:positionH relativeFrom="column">
            <wp:posOffset>-146050</wp:posOffset>
          </wp:positionH>
          <wp:positionV relativeFrom="paragraph">
            <wp:posOffset>71755</wp:posOffset>
          </wp:positionV>
          <wp:extent cx="1019175" cy="753110"/>
          <wp:effectExtent l="0" t="0" r="0" b="0"/>
          <wp:wrapSquare wrapText="bothSides" distT="0" distB="0" distL="0" distR="0"/>
          <wp:docPr id="869228425" name="image1.png" descr="Amigos em Ação - Córrego Danta / MG"/>
          <wp:cNvGraphicFramePr/>
          <a:graphic xmlns:a="http://schemas.openxmlformats.org/drawingml/2006/main">
            <a:graphicData uri="http://schemas.openxmlformats.org/drawingml/2006/picture">
              <pic:pic xmlns:pic="http://schemas.openxmlformats.org/drawingml/2006/picture">
                <pic:nvPicPr>
                  <pic:cNvPr id="0" name="image1.png" descr="Amigos em Ação - Córrego Danta / MG"/>
                  <pic:cNvPicPr preferRelativeResize="0"/>
                </pic:nvPicPr>
                <pic:blipFill>
                  <a:blip r:embed="rId1"/>
                  <a:srcRect l="31926" t="25366" r="34384" b="41437"/>
                  <a:stretch>
                    <a:fillRect/>
                  </a:stretch>
                </pic:blipFill>
                <pic:spPr>
                  <a:xfrm>
                    <a:off x="0" y="0"/>
                    <a:ext cx="1019175" cy="753110"/>
                  </a:xfrm>
                  <a:prstGeom prst="rect">
                    <a:avLst/>
                  </a:prstGeom>
                  <a:ln/>
                </pic:spPr>
              </pic:pic>
            </a:graphicData>
          </a:graphic>
        </wp:anchor>
      </w:drawing>
    </w:r>
  </w:p>
  <w:p w14:paraId="58541BCD" w14:textId="77777777" w:rsidR="00C51531" w:rsidRDefault="00C51531" w:rsidP="00C51531">
    <w:pPr>
      <w:pBdr>
        <w:top w:val="nil"/>
        <w:left w:val="nil"/>
        <w:bottom w:val="nil"/>
        <w:right w:val="nil"/>
        <w:between w:val="nil"/>
      </w:pBdr>
      <w:jc w:val="center"/>
      <w:rPr>
        <w:rFonts w:ascii="Times New Roman" w:eastAsia="Times New Roman" w:hAnsi="Times New Roman" w:cs="Times New Roman"/>
        <w:b/>
        <w:color w:val="000000"/>
        <w:sz w:val="26"/>
        <w:szCs w:val="26"/>
      </w:rPr>
    </w:pPr>
    <w:r>
      <w:rPr>
        <w:rFonts w:ascii="Times New Roman" w:eastAsia="Times New Roman" w:hAnsi="Times New Roman" w:cs="Times New Roman"/>
        <w:color w:val="000000"/>
      </w:rPr>
      <w:t xml:space="preserve"> </w:t>
    </w:r>
    <w:r>
      <w:rPr>
        <w:rFonts w:ascii="Times New Roman" w:eastAsia="Times New Roman" w:hAnsi="Times New Roman" w:cs="Times New Roman"/>
        <w:b/>
        <w:sz w:val="30"/>
        <w:szCs w:val="30"/>
      </w:rPr>
      <w:t>PREFEITURA</w:t>
    </w:r>
    <w:r>
      <w:rPr>
        <w:rFonts w:ascii="Times New Roman" w:eastAsia="Times New Roman" w:hAnsi="Times New Roman" w:cs="Times New Roman"/>
        <w:b/>
        <w:color w:val="000000"/>
        <w:sz w:val="30"/>
        <w:szCs w:val="30"/>
      </w:rPr>
      <w:t xml:space="preserve"> MUNICIPAL DE CÓRREGO DANTA/MG</w:t>
    </w:r>
  </w:p>
  <w:p w14:paraId="2DBB6536" w14:textId="77777777" w:rsidR="00C51531" w:rsidRDefault="00C51531" w:rsidP="00C51531">
    <w:pPr>
      <w:pBdr>
        <w:top w:val="nil"/>
        <w:left w:val="nil"/>
        <w:bottom w:val="nil"/>
        <w:right w:val="nil"/>
        <w:between w:val="nil"/>
      </w:pBd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rPr>
      <w:t>Avenida Francisco Campos, n. 27 - Centro</w:t>
    </w:r>
  </w:p>
  <w:p w14:paraId="36411352" w14:textId="3DB5DE3A" w:rsidR="008A40EB" w:rsidRDefault="00C51531" w:rsidP="00C51531">
    <w:pPr>
      <w:pBdr>
        <w:top w:val="nil"/>
        <w:left w:val="nil"/>
        <w:bottom w:val="nil"/>
        <w:right w:val="nil"/>
        <w:between w:val="nil"/>
      </w:pBdr>
      <w:jc w:val="center"/>
    </w:pPr>
    <w:r>
      <w:rPr>
        <w:rFonts w:ascii="Times New Roman" w:eastAsia="Times New Roman" w:hAnsi="Times New Roman" w:cs="Times New Roman"/>
        <w:b/>
        <w:color w:val="000000"/>
      </w:rPr>
      <w:t>Córrego Danta – Minas Gerais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10F422" w14:textId="77777777" w:rsidR="00C51531" w:rsidRDefault="00C51531" w:rsidP="00C51531">
    <w:pPr>
      <w:pBdr>
        <w:top w:val="nil"/>
        <w:left w:val="nil"/>
        <w:bottom w:val="nil"/>
        <w:right w:val="nil"/>
        <w:between w:val="nil"/>
      </w:pBdr>
      <w:jc w:val="center"/>
      <w:rPr>
        <w:rFonts w:ascii="Times New Roman" w:eastAsia="Times New Roman" w:hAnsi="Times New Roman" w:cs="Times New Roman"/>
        <w:color w:val="000000"/>
      </w:rPr>
    </w:pPr>
    <w:r>
      <w:rPr>
        <w:noProof/>
      </w:rPr>
      <w:drawing>
        <wp:anchor distT="0" distB="0" distL="0" distR="0" simplePos="0" relativeHeight="251659264" behindDoc="0" locked="0" layoutInCell="1" hidden="0" allowOverlap="1" wp14:anchorId="75E649F7" wp14:editId="4EF9EF87">
          <wp:simplePos x="0" y="0"/>
          <wp:positionH relativeFrom="column">
            <wp:posOffset>-146050</wp:posOffset>
          </wp:positionH>
          <wp:positionV relativeFrom="paragraph">
            <wp:posOffset>71755</wp:posOffset>
          </wp:positionV>
          <wp:extent cx="1019175" cy="753110"/>
          <wp:effectExtent l="0" t="0" r="0" b="0"/>
          <wp:wrapSquare wrapText="bothSides" distT="0" distB="0" distL="0" distR="0"/>
          <wp:docPr id="1768400511" name="image1.png" descr="Amigos em Ação - Córrego Danta / MG"/>
          <wp:cNvGraphicFramePr/>
          <a:graphic xmlns:a="http://schemas.openxmlformats.org/drawingml/2006/main">
            <a:graphicData uri="http://schemas.openxmlformats.org/drawingml/2006/picture">
              <pic:pic xmlns:pic="http://schemas.openxmlformats.org/drawingml/2006/picture">
                <pic:nvPicPr>
                  <pic:cNvPr id="0" name="image1.png" descr="Amigos em Ação - Córrego Danta / MG"/>
                  <pic:cNvPicPr preferRelativeResize="0"/>
                </pic:nvPicPr>
                <pic:blipFill>
                  <a:blip r:embed="rId1"/>
                  <a:srcRect l="31926" t="25366" r="34384" b="41437"/>
                  <a:stretch>
                    <a:fillRect/>
                  </a:stretch>
                </pic:blipFill>
                <pic:spPr>
                  <a:xfrm>
                    <a:off x="0" y="0"/>
                    <a:ext cx="1019175" cy="753110"/>
                  </a:xfrm>
                  <a:prstGeom prst="rect">
                    <a:avLst/>
                  </a:prstGeom>
                  <a:ln/>
                </pic:spPr>
              </pic:pic>
            </a:graphicData>
          </a:graphic>
        </wp:anchor>
      </w:drawing>
    </w:r>
  </w:p>
  <w:p w14:paraId="51728FBF" w14:textId="77777777" w:rsidR="00C51531" w:rsidRDefault="00C51531" w:rsidP="00C51531">
    <w:pPr>
      <w:pBdr>
        <w:top w:val="nil"/>
        <w:left w:val="nil"/>
        <w:bottom w:val="nil"/>
        <w:right w:val="nil"/>
        <w:between w:val="nil"/>
      </w:pBdr>
      <w:jc w:val="center"/>
      <w:rPr>
        <w:rFonts w:ascii="Times New Roman" w:eastAsia="Times New Roman" w:hAnsi="Times New Roman" w:cs="Times New Roman"/>
        <w:b/>
        <w:color w:val="000000"/>
        <w:sz w:val="26"/>
        <w:szCs w:val="26"/>
      </w:rPr>
    </w:pPr>
    <w:r>
      <w:rPr>
        <w:rFonts w:ascii="Times New Roman" w:eastAsia="Times New Roman" w:hAnsi="Times New Roman" w:cs="Times New Roman"/>
        <w:color w:val="000000"/>
      </w:rPr>
      <w:t xml:space="preserve"> </w:t>
    </w:r>
    <w:r>
      <w:rPr>
        <w:rFonts w:ascii="Times New Roman" w:eastAsia="Times New Roman" w:hAnsi="Times New Roman" w:cs="Times New Roman"/>
        <w:b/>
        <w:sz w:val="30"/>
        <w:szCs w:val="30"/>
      </w:rPr>
      <w:t>PREFEITURA</w:t>
    </w:r>
    <w:r>
      <w:rPr>
        <w:rFonts w:ascii="Times New Roman" w:eastAsia="Times New Roman" w:hAnsi="Times New Roman" w:cs="Times New Roman"/>
        <w:b/>
        <w:color w:val="000000"/>
        <w:sz w:val="30"/>
        <w:szCs w:val="30"/>
      </w:rPr>
      <w:t xml:space="preserve"> MUNICIPAL DE CÓRREGO DANTA/MG</w:t>
    </w:r>
  </w:p>
  <w:p w14:paraId="33017299" w14:textId="77777777" w:rsidR="00C51531" w:rsidRDefault="00C51531" w:rsidP="00C51531">
    <w:pPr>
      <w:pBdr>
        <w:top w:val="nil"/>
        <w:left w:val="nil"/>
        <w:bottom w:val="nil"/>
        <w:right w:val="nil"/>
        <w:between w:val="nil"/>
      </w:pBd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rPr>
      <w:t>Avenida Francisco Campos, n. 27 - Centro</w:t>
    </w:r>
  </w:p>
  <w:p w14:paraId="773B70D7" w14:textId="5B5B23F6" w:rsidR="00C51531" w:rsidRPr="00C51531" w:rsidRDefault="00C51531" w:rsidP="00C51531">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b/>
        <w:color w:val="000000"/>
      </w:rPr>
      <w:t>Córrego Danta – Minas Gerais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FA7733"/>
    <w:multiLevelType w:val="multilevel"/>
    <w:tmpl w:val="4E36CA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0E0224F6"/>
    <w:multiLevelType w:val="multilevel"/>
    <w:tmpl w:val="392E16DE"/>
    <w:lvl w:ilvl="0">
      <w:start w:val="12"/>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FC265D"/>
    <w:multiLevelType w:val="hybridMultilevel"/>
    <w:tmpl w:val="0F4C505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0"/>
        <w:szCs w:val="20"/>
        <w:u w:val="none"/>
      </w:rPr>
    </w:lvl>
    <w:lvl w:ilvl="2">
      <w:start w:val="1"/>
      <w:numFmt w:val="decimal"/>
      <w:pStyle w:val="Nivel3"/>
      <w:lvlText w:val="%1.%2.%3."/>
      <w:lvlJc w:val="left"/>
      <w:pPr>
        <w:ind w:left="10002"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3733A7D"/>
    <w:multiLevelType w:val="multilevel"/>
    <w:tmpl w:val="37B43D62"/>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B20250"/>
    <w:multiLevelType w:val="hybridMultilevel"/>
    <w:tmpl w:val="E862BF10"/>
    <w:lvl w:ilvl="0" w:tplc="04160017">
      <w:start w:val="1"/>
      <w:numFmt w:val="lowerLetter"/>
      <w:lvlText w:val="%1)"/>
      <w:lvlJc w:val="left"/>
      <w:pPr>
        <w:ind w:left="714" w:hanging="360"/>
      </w:pPr>
    </w:lvl>
    <w:lvl w:ilvl="1" w:tplc="04160019" w:tentative="1">
      <w:start w:val="1"/>
      <w:numFmt w:val="lowerLetter"/>
      <w:lvlText w:val="%2."/>
      <w:lvlJc w:val="left"/>
      <w:pPr>
        <w:ind w:left="1434" w:hanging="360"/>
      </w:pPr>
    </w:lvl>
    <w:lvl w:ilvl="2" w:tplc="0416001B" w:tentative="1">
      <w:start w:val="1"/>
      <w:numFmt w:val="lowerRoman"/>
      <w:lvlText w:val="%3."/>
      <w:lvlJc w:val="right"/>
      <w:pPr>
        <w:ind w:left="2154" w:hanging="180"/>
      </w:pPr>
    </w:lvl>
    <w:lvl w:ilvl="3" w:tplc="0416000F" w:tentative="1">
      <w:start w:val="1"/>
      <w:numFmt w:val="decimal"/>
      <w:lvlText w:val="%4."/>
      <w:lvlJc w:val="left"/>
      <w:pPr>
        <w:ind w:left="2874" w:hanging="360"/>
      </w:pPr>
    </w:lvl>
    <w:lvl w:ilvl="4" w:tplc="04160019" w:tentative="1">
      <w:start w:val="1"/>
      <w:numFmt w:val="lowerLetter"/>
      <w:lvlText w:val="%5."/>
      <w:lvlJc w:val="left"/>
      <w:pPr>
        <w:ind w:left="3594" w:hanging="360"/>
      </w:pPr>
    </w:lvl>
    <w:lvl w:ilvl="5" w:tplc="0416001B" w:tentative="1">
      <w:start w:val="1"/>
      <w:numFmt w:val="lowerRoman"/>
      <w:lvlText w:val="%6."/>
      <w:lvlJc w:val="right"/>
      <w:pPr>
        <w:ind w:left="4314" w:hanging="180"/>
      </w:pPr>
    </w:lvl>
    <w:lvl w:ilvl="6" w:tplc="0416000F" w:tentative="1">
      <w:start w:val="1"/>
      <w:numFmt w:val="decimal"/>
      <w:lvlText w:val="%7."/>
      <w:lvlJc w:val="left"/>
      <w:pPr>
        <w:ind w:left="5034" w:hanging="360"/>
      </w:pPr>
    </w:lvl>
    <w:lvl w:ilvl="7" w:tplc="04160019" w:tentative="1">
      <w:start w:val="1"/>
      <w:numFmt w:val="lowerLetter"/>
      <w:lvlText w:val="%8."/>
      <w:lvlJc w:val="left"/>
      <w:pPr>
        <w:ind w:left="5754" w:hanging="360"/>
      </w:pPr>
    </w:lvl>
    <w:lvl w:ilvl="8" w:tplc="0416001B" w:tentative="1">
      <w:start w:val="1"/>
      <w:numFmt w:val="lowerRoman"/>
      <w:lvlText w:val="%9."/>
      <w:lvlJc w:val="right"/>
      <w:pPr>
        <w:ind w:left="6474" w:hanging="180"/>
      </w:pPr>
    </w:lvl>
  </w:abstractNum>
  <w:abstractNum w:abstractNumId="10" w15:restartNumberingAfterBreak="0">
    <w:nsid w:val="277D273F"/>
    <w:multiLevelType w:val="multilevel"/>
    <w:tmpl w:val="9A6E11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AD4500B"/>
    <w:multiLevelType w:val="hybridMultilevel"/>
    <w:tmpl w:val="D5EC64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EE42682"/>
    <w:multiLevelType w:val="hybridMultilevel"/>
    <w:tmpl w:val="161EE92A"/>
    <w:lvl w:ilvl="0" w:tplc="96943928">
      <w:start w:val="1"/>
      <w:numFmt w:val="lowerLetter"/>
      <w:lvlText w:val="%1)"/>
      <w:lvlJc w:val="left"/>
      <w:pPr>
        <w:ind w:left="360"/>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1" w:tplc="32BA601C">
      <w:start w:val="1"/>
      <w:numFmt w:val="lowerLetter"/>
      <w:lvlText w:val="%2"/>
      <w:lvlJc w:val="left"/>
      <w:pPr>
        <w:ind w:left="1159"/>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2" w:tplc="9C586974">
      <w:start w:val="1"/>
      <w:numFmt w:val="lowerRoman"/>
      <w:lvlText w:val="%3"/>
      <w:lvlJc w:val="left"/>
      <w:pPr>
        <w:ind w:left="1879"/>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3" w:tplc="EA3A7692">
      <w:start w:val="1"/>
      <w:numFmt w:val="decimal"/>
      <w:lvlText w:val="%4"/>
      <w:lvlJc w:val="left"/>
      <w:pPr>
        <w:ind w:left="2599"/>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4" w:tplc="5706FA2A">
      <w:start w:val="1"/>
      <w:numFmt w:val="lowerLetter"/>
      <w:lvlText w:val="%5"/>
      <w:lvlJc w:val="left"/>
      <w:pPr>
        <w:ind w:left="3319"/>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5" w:tplc="E244F5F4">
      <w:start w:val="1"/>
      <w:numFmt w:val="lowerRoman"/>
      <w:lvlText w:val="%6"/>
      <w:lvlJc w:val="left"/>
      <w:pPr>
        <w:ind w:left="4039"/>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6" w:tplc="404C07DA">
      <w:start w:val="1"/>
      <w:numFmt w:val="decimal"/>
      <w:lvlText w:val="%7"/>
      <w:lvlJc w:val="left"/>
      <w:pPr>
        <w:ind w:left="4759"/>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7" w:tplc="7ED09846">
      <w:start w:val="1"/>
      <w:numFmt w:val="lowerLetter"/>
      <w:lvlText w:val="%8"/>
      <w:lvlJc w:val="left"/>
      <w:pPr>
        <w:ind w:left="5479"/>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8" w:tplc="3F96DE6C">
      <w:start w:val="1"/>
      <w:numFmt w:val="lowerRoman"/>
      <w:lvlText w:val="%9"/>
      <w:lvlJc w:val="left"/>
      <w:pPr>
        <w:ind w:left="6199"/>
      </w:pPr>
      <w:rPr>
        <w:rFonts w:ascii="Arial" w:eastAsia="Arial" w:hAnsi="Arial" w:cs="Arial"/>
        <w:b w:val="0"/>
        <w:i w:val="0"/>
        <w:strike w:val="0"/>
        <w:dstrike w:val="0"/>
        <w:color w:val="000000"/>
        <w:sz w:val="24"/>
        <w:u w:val="none" w:color="000000"/>
        <w:bdr w:val="none" w:sz="0" w:space="0" w:color="auto"/>
        <w:shd w:val="clear" w:color="auto" w:fill="auto"/>
        <w:vertAlign w:val="baseline"/>
      </w:rPr>
    </w:lvl>
  </w:abstractNum>
  <w:abstractNum w:abstractNumId="13" w15:restartNumberingAfterBreak="0">
    <w:nsid w:val="30F31B15"/>
    <w:multiLevelType w:val="multilevel"/>
    <w:tmpl w:val="436CEF26"/>
    <w:lvl w:ilvl="0">
      <w:start w:val="1"/>
      <w:numFmt w:val="decimal"/>
      <w:lvlText w:val="%1."/>
      <w:lvlJc w:val="left"/>
      <w:pPr>
        <w:ind w:left="855" w:hanging="360"/>
      </w:pPr>
      <w:rPr>
        <w:rFonts w:ascii="Arial" w:hAnsi="Arial" w:cs="Arial" w:hint="default"/>
      </w:rPr>
    </w:lvl>
    <w:lvl w:ilvl="1">
      <w:start w:val="1"/>
      <w:numFmt w:val="decimal"/>
      <w:isLgl/>
      <w:lvlText w:val="%1.%2."/>
      <w:lvlJc w:val="left"/>
      <w:pPr>
        <w:ind w:left="1254" w:hanging="720"/>
      </w:pPr>
      <w:rPr>
        <w:rFonts w:ascii="Arial" w:hAnsi="Arial" w:cs="Arial" w:hint="default"/>
        <w:color w:val="000000" w:themeColor="text1"/>
        <w:sz w:val="24"/>
        <w:szCs w:val="24"/>
      </w:rPr>
    </w:lvl>
    <w:lvl w:ilvl="2">
      <w:start w:val="1"/>
      <w:numFmt w:val="decimal"/>
      <w:pStyle w:val="Nvel3"/>
      <w:isLgl/>
      <w:lvlText w:val="%1.%2.%3."/>
      <w:lvlJc w:val="left"/>
      <w:pPr>
        <w:ind w:left="1293" w:hanging="720"/>
      </w:pPr>
      <w:rPr>
        <w:rFonts w:ascii="Arial" w:hAnsi="Arial" w:cs="Arial" w:hint="default"/>
        <w:color w:val="000000" w:themeColor="text1"/>
        <w:sz w:val="24"/>
        <w:szCs w:val="24"/>
      </w:rPr>
    </w:lvl>
    <w:lvl w:ilvl="3">
      <w:start w:val="1"/>
      <w:numFmt w:val="decimal"/>
      <w:isLgl/>
      <w:lvlText w:val="%1.%2.%3.%4."/>
      <w:lvlJc w:val="left"/>
      <w:pPr>
        <w:ind w:left="1692" w:hanging="1080"/>
      </w:pPr>
      <w:rPr>
        <w:rFonts w:hint="default"/>
        <w:color w:val="000000" w:themeColor="text1"/>
      </w:rPr>
    </w:lvl>
    <w:lvl w:ilvl="4">
      <w:start w:val="1"/>
      <w:numFmt w:val="decimal"/>
      <w:isLgl/>
      <w:lvlText w:val="%1.%2.%3.%4.%5."/>
      <w:lvlJc w:val="left"/>
      <w:pPr>
        <w:ind w:left="1731" w:hanging="1080"/>
      </w:pPr>
      <w:rPr>
        <w:rFonts w:hint="default"/>
        <w:color w:val="000000" w:themeColor="text1"/>
      </w:rPr>
    </w:lvl>
    <w:lvl w:ilvl="5">
      <w:start w:val="1"/>
      <w:numFmt w:val="decimal"/>
      <w:isLgl/>
      <w:lvlText w:val="%1.%2.%3.%4.%5.%6."/>
      <w:lvlJc w:val="left"/>
      <w:pPr>
        <w:ind w:left="2130" w:hanging="1440"/>
      </w:pPr>
      <w:rPr>
        <w:rFonts w:hint="default"/>
        <w:color w:val="000000" w:themeColor="text1"/>
      </w:rPr>
    </w:lvl>
    <w:lvl w:ilvl="6">
      <w:start w:val="1"/>
      <w:numFmt w:val="decimal"/>
      <w:isLgl/>
      <w:lvlText w:val="%1.%2.%3.%4.%5.%6.%7."/>
      <w:lvlJc w:val="left"/>
      <w:pPr>
        <w:ind w:left="2169" w:hanging="1440"/>
      </w:pPr>
      <w:rPr>
        <w:rFonts w:hint="default"/>
        <w:color w:val="000000" w:themeColor="text1"/>
      </w:rPr>
    </w:lvl>
    <w:lvl w:ilvl="7">
      <w:start w:val="1"/>
      <w:numFmt w:val="decimal"/>
      <w:isLgl/>
      <w:lvlText w:val="%1.%2.%3.%4.%5.%6.%7.%8."/>
      <w:lvlJc w:val="left"/>
      <w:pPr>
        <w:ind w:left="2568" w:hanging="1800"/>
      </w:pPr>
      <w:rPr>
        <w:rFonts w:hint="default"/>
        <w:color w:val="000000" w:themeColor="text1"/>
      </w:rPr>
    </w:lvl>
    <w:lvl w:ilvl="8">
      <w:start w:val="1"/>
      <w:numFmt w:val="decimal"/>
      <w:isLgl/>
      <w:lvlText w:val="%1.%2.%3.%4.%5.%6.%7.%8.%9."/>
      <w:lvlJc w:val="left"/>
      <w:pPr>
        <w:ind w:left="2607" w:hanging="1800"/>
      </w:pPr>
      <w:rPr>
        <w:rFonts w:hint="default"/>
        <w:color w:val="000000" w:themeColor="text1"/>
      </w:rPr>
    </w:lvl>
  </w:abstractNum>
  <w:abstractNum w:abstractNumId="14" w15:restartNumberingAfterBreak="0">
    <w:nsid w:val="33312BC9"/>
    <w:multiLevelType w:val="multilevel"/>
    <w:tmpl w:val="FF3C3EE0"/>
    <w:lvl w:ilvl="0">
      <w:start w:val="6"/>
      <w:numFmt w:val="decimal"/>
      <w:lvlText w:val="%1."/>
      <w:lvlJc w:val="left"/>
      <w:pPr>
        <w:ind w:left="360" w:hanging="360"/>
      </w:pPr>
      <w:rPr>
        <w:rFonts w:cs="Times New Roman" w:hint="default"/>
        <w:b/>
      </w:rPr>
    </w:lvl>
    <w:lvl w:ilvl="1">
      <w:start w:val="1"/>
      <w:numFmt w:val="decimal"/>
      <w:lvlText w:val="%2."/>
      <w:lvlJc w:val="left"/>
      <w:pPr>
        <w:ind w:left="628" w:hanging="420"/>
      </w:pPr>
      <w:rPr>
        <w:b/>
        <w:color w:val="auto"/>
      </w:rPr>
    </w:lvl>
    <w:lvl w:ilvl="2">
      <w:start w:val="1"/>
      <w:numFmt w:val="decimal"/>
      <w:isLgl/>
      <w:lvlText w:val="%1.%2.%3."/>
      <w:lvlJc w:val="left"/>
      <w:pPr>
        <w:ind w:left="720" w:hanging="720"/>
      </w:pPr>
      <w:rPr>
        <w:rFonts w:cs="Times New Roman" w:hint="default"/>
        <w:b/>
      </w:rPr>
    </w:lvl>
    <w:lvl w:ilvl="3">
      <w:start w:val="1"/>
      <w:numFmt w:val="decimal"/>
      <w:isLgl/>
      <w:lvlText w:val="%1.%2.%3.%4."/>
      <w:lvlJc w:val="left"/>
      <w:pPr>
        <w:ind w:left="720" w:hanging="720"/>
      </w:pPr>
      <w:rPr>
        <w:rFonts w:cs="Times New Roman" w:hint="default"/>
        <w:b/>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5" w15:restartNumberingAfterBreak="0">
    <w:nsid w:val="33B441A2"/>
    <w:multiLevelType w:val="multilevel"/>
    <w:tmpl w:val="0416001D"/>
    <w:styleLink w:val="Estilo41"/>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42E0DC4"/>
    <w:multiLevelType w:val="multilevel"/>
    <w:tmpl w:val="A9BC4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8" w15:restartNumberingAfterBreak="0">
    <w:nsid w:val="3F5B4B07"/>
    <w:multiLevelType w:val="multilevel"/>
    <w:tmpl w:val="28DE2F14"/>
    <w:styleLink w:val="Estilo31"/>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328193C"/>
    <w:multiLevelType w:val="multilevel"/>
    <w:tmpl w:val="761A411A"/>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8837F27"/>
    <w:multiLevelType w:val="hybridMultilevel"/>
    <w:tmpl w:val="7C2E55E6"/>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1" w15:restartNumberingAfterBreak="0">
    <w:nsid w:val="4BBA5D7A"/>
    <w:multiLevelType w:val="multilevel"/>
    <w:tmpl w:val="3A02D53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DD80F6E"/>
    <w:multiLevelType w:val="multilevel"/>
    <w:tmpl w:val="3EAA5BB2"/>
    <w:styleLink w:val="Estilo51"/>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20F70B1"/>
    <w:multiLevelType w:val="multilevel"/>
    <w:tmpl w:val="8B049884"/>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Letter"/>
      <w:lvlText w:val="%3)"/>
      <w:lvlJc w:val="left"/>
      <w:pPr>
        <w:tabs>
          <w:tab w:val="num" w:pos="0"/>
        </w:tabs>
        <w:ind w:left="1080" w:hanging="360"/>
      </w:pPr>
      <w:rPr>
        <w:rFonts w:ascii="Arial" w:eastAsia="Arial" w:hAnsi="Arial" w:cs="Arial"/>
      </w:r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4" w15:restartNumberingAfterBreak="0">
    <w:nsid w:val="5E232489"/>
    <w:multiLevelType w:val="hybridMultilevel"/>
    <w:tmpl w:val="8E46AFEE"/>
    <w:lvl w:ilvl="0" w:tplc="04160017">
      <w:start w:val="1"/>
      <w:numFmt w:val="lowerLetter"/>
      <w:lvlText w:val="%1)"/>
      <w:lvlJc w:val="left"/>
      <w:pPr>
        <w:ind w:left="1599" w:hanging="360"/>
      </w:pPr>
    </w:lvl>
    <w:lvl w:ilvl="1" w:tplc="04160019" w:tentative="1">
      <w:start w:val="1"/>
      <w:numFmt w:val="lowerLetter"/>
      <w:lvlText w:val="%2."/>
      <w:lvlJc w:val="left"/>
      <w:pPr>
        <w:ind w:left="2319" w:hanging="360"/>
      </w:pPr>
    </w:lvl>
    <w:lvl w:ilvl="2" w:tplc="0416001B" w:tentative="1">
      <w:start w:val="1"/>
      <w:numFmt w:val="lowerRoman"/>
      <w:lvlText w:val="%3."/>
      <w:lvlJc w:val="right"/>
      <w:pPr>
        <w:ind w:left="3039" w:hanging="180"/>
      </w:pPr>
    </w:lvl>
    <w:lvl w:ilvl="3" w:tplc="0416000F" w:tentative="1">
      <w:start w:val="1"/>
      <w:numFmt w:val="decimal"/>
      <w:lvlText w:val="%4."/>
      <w:lvlJc w:val="left"/>
      <w:pPr>
        <w:ind w:left="3759" w:hanging="360"/>
      </w:pPr>
    </w:lvl>
    <w:lvl w:ilvl="4" w:tplc="04160019" w:tentative="1">
      <w:start w:val="1"/>
      <w:numFmt w:val="lowerLetter"/>
      <w:lvlText w:val="%5."/>
      <w:lvlJc w:val="left"/>
      <w:pPr>
        <w:ind w:left="4479" w:hanging="360"/>
      </w:pPr>
    </w:lvl>
    <w:lvl w:ilvl="5" w:tplc="0416001B" w:tentative="1">
      <w:start w:val="1"/>
      <w:numFmt w:val="lowerRoman"/>
      <w:lvlText w:val="%6."/>
      <w:lvlJc w:val="right"/>
      <w:pPr>
        <w:ind w:left="5199" w:hanging="180"/>
      </w:pPr>
    </w:lvl>
    <w:lvl w:ilvl="6" w:tplc="0416000F" w:tentative="1">
      <w:start w:val="1"/>
      <w:numFmt w:val="decimal"/>
      <w:lvlText w:val="%7."/>
      <w:lvlJc w:val="left"/>
      <w:pPr>
        <w:ind w:left="5919" w:hanging="360"/>
      </w:pPr>
    </w:lvl>
    <w:lvl w:ilvl="7" w:tplc="04160019" w:tentative="1">
      <w:start w:val="1"/>
      <w:numFmt w:val="lowerLetter"/>
      <w:lvlText w:val="%8."/>
      <w:lvlJc w:val="left"/>
      <w:pPr>
        <w:ind w:left="6639" w:hanging="360"/>
      </w:pPr>
    </w:lvl>
    <w:lvl w:ilvl="8" w:tplc="0416001B" w:tentative="1">
      <w:start w:val="1"/>
      <w:numFmt w:val="lowerRoman"/>
      <w:lvlText w:val="%9."/>
      <w:lvlJc w:val="right"/>
      <w:pPr>
        <w:ind w:left="7359" w:hanging="180"/>
      </w:pPr>
    </w:lvl>
  </w:abstractNum>
  <w:abstractNum w:abstractNumId="25" w15:restartNumberingAfterBreak="0">
    <w:nsid w:val="67E17B68"/>
    <w:multiLevelType w:val="multilevel"/>
    <w:tmpl w:val="0416001D"/>
    <w:styleLink w:val="Estilo61"/>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972FC9"/>
    <w:multiLevelType w:val="multilevel"/>
    <w:tmpl w:val="7668EA32"/>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8F3015E"/>
    <w:multiLevelType w:val="multilevel"/>
    <w:tmpl w:val="761A411A"/>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B197653"/>
    <w:multiLevelType w:val="multilevel"/>
    <w:tmpl w:val="44C6BC80"/>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1867D2F"/>
    <w:multiLevelType w:val="multilevel"/>
    <w:tmpl w:val="B7D2A61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1A640EF"/>
    <w:multiLevelType w:val="multilevel"/>
    <w:tmpl w:val="EAEE6388"/>
    <w:lvl w:ilvl="0">
      <w:start w:val="1"/>
      <w:numFmt w:val="decimal"/>
      <w:lvlText w:val="%1."/>
      <w:lvlJc w:val="left"/>
      <w:pPr>
        <w:ind w:left="360" w:hanging="360"/>
      </w:pPr>
      <w:rPr>
        <w:rFonts w:hint="default"/>
        <w:b/>
      </w:rPr>
    </w:lvl>
    <w:lvl w:ilvl="1">
      <w:start w:val="1"/>
      <w:numFmt w:val="decimal"/>
      <w:lvlText w:val="%1.%2."/>
      <w:lvlJc w:val="left"/>
      <w:pPr>
        <w:ind w:left="4969" w:hanging="432"/>
      </w:pPr>
      <w:rPr>
        <w:rFonts w:hint="default"/>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5D833FC"/>
    <w:multiLevelType w:val="multilevel"/>
    <w:tmpl w:val="837E1676"/>
    <w:styleLink w:val="Estilo1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2" w15:restartNumberingAfterBreak="0">
    <w:nsid w:val="7C940B39"/>
    <w:multiLevelType w:val="multilevel"/>
    <w:tmpl w:val="0416001D"/>
    <w:styleLink w:val="Estilo21"/>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39620034">
    <w:abstractNumId w:val="7"/>
  </w:num>
  <w:num w:numId="2" w16cid:durableId="980621038">
    <w:abstractNumId w:val="0"/>
  </w:num>
  <w:num w:numId="3" w16cid:durableId="1579166798">
    <w:abstractNumId w:val="31"/>
  </w:num>
  <w:num w:numId="4" w16cid:durableId="704598639">
    <w:abstractNumId w:val="32"/>
  </w:num>
  <w:num w:numId="5" w16cid:durableId="1125001819">
    <w:abstractNumId w:val="18"/>
  </w:num>
  <w:num w:numId="6" w16cid:durableId="426578576">
    <w:abstractNumId w:val="15"/>
  </w:num>
  <w:num w:numId="7" w16cid:durableId="1507478421">
    <w:abstractNumId w:val="22"/>
  </w:num>
  <w:num w:numId="8" w16cid:durableId="560024242">
    <w:abstractNumId w:val="25"/>
  </w:num>
  <w:num w:numId="9" w16cid:durableId="1778872206">
    <w:abstractNumId w:val="19"/>
  </w:num>
  <w:num w:numId="10" w16cid:durableId="21275755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90862560">
    <w:abstractNumId w:val="13"/>
  </w:num>
  <w:num w:numId="12" w16cid:durableId="746925148">
    <w:abstractNumId w:val="14"/>
  </w:num>
  <w:num w:numId="13" w16cid:durableId="1547255393">
    <w:abstractNumId w:val="12"/>
  </w:num>
  <w:num w:numId="14" w16cid:durableId="284848496">
    <w:abstractNumId w:val="11"/>
  </w:num>
  <w:num w:numId="15" w16cid:durableId="1899704978">
    <w:abstractNumId w:val="2"/>
  </w:num>
  <w:num w:numId="16" w16cid:durableId="1537742294">
    <w:abstractNumId w:val="3"/>
  </w:num>
  <w:num w:numId="17" w16cid:durableId="727538367">
    <w:abstractNumId w:val="4"/>
  </w:num>
  <w:num w:numId="18" w16cid:durableId="180705396">
    <w:abstractNumId w:val="33"/>
  </w:num>
  <w:num w:numId="19" w16cid:durableId="566038974">
    <w:abstractNumId w:val="23"/>
  </w:num>
  <w:num w:numId="20" w16cid:durableId="1732536627">
    <w:abstractNumId w:val="8"/>
  </w:num>
  <w:num w:numId="21" w16cid:durableId="1286040029">
    <w:abstractNumId w:val="30"/>
  </w:num>
  <w:num w:numId="22" w16cid:durableId="307248060">
    <w:abstractNumId w:val="20"/>
  </w:num>
  <w:num w:numId="23" w16cid:durableId="1103844415">
    <w:abstractNumId w:val="6"/>
  </w:num>
  <w:num w:numId="24" w16cid:durableId="917011746">
    <w:abstractNumId w:val="24"/>
  </w:num>
  <w:num w:numId="25" w16cid:durableId="1045249553">
    <w:abstractNumId w:val="27"/>
  </w:num>
  <w:num w:numId="26" w16cid:durableId="1159884207">
    <w:abstractNumId w:val="7"/>
    <w:lvlOverride w:ilvl="0">
      <w:startOverride w:val="11"/>
    </w:lvlOverride>
    <w:lvlOverride w:ilvl="1">
      <w:startOverride w:val="10"/>
    </w:lvlOverride>
  </w:num>
  <w:num w:numId="27" w16cid:durableId="315035254">
    <w:abstractNumId w:val="5"/>
  </w:num>
  <w:num w:numId="28" w16cid:durableId="799499688">
    <w:abstractNumId w:val="9"/>
  </w:num>
  <w:num w:numId="29" w16cid:durableId="1209340062">
    <w:abstractNumId w:val="16"/>
  </w:num>
  <w:num w:numId="30" w16cid:durableId="510067478">
    <w:abstractNumId w:val="10"/>
  </w:num>
  <w:num w:numId="31" w16cid:durableId="1247493087">
    <w:abstractNumId w:val="1"/>
  </w:num>
  <w:num w:numId="32" w16cid:durableId="347878433">
    <w:abstractNumId w:val="28"/>
  </w:num>
  <w:num w:numId="33" w16cid:durableId="1657873628">
    <w:abstractNumId w:val="26"/>
  </w:num>
  <w:num w:numId="34" w16cid:durableId="1161697373">
    <w:abstractNumId w:val="29"/>
  </w:num>
  <w:num w:numId="35" w16cid:durableId="1697804632">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01B"/>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68"/>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8FA"/>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6DD"/>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A77"/>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024"/>
    <w:rsid w:val="000C6446"/>
    <w:rsid w:val="000C670A"/>
    <w:rsid w:val="000C7B49"/>
    <w:rsid w:val="000C7FA6"/>
    <w:rsid w:val="000C7FFC"/>
    <w:rsid w:val="000D017E"/>
    <w:rsid w:val="000D239E"/>
    <w:rsid w:val="000D294B"/>
    <w:rsid w:val="000D2A6B"/>
    <w:rsid w:val="000D2AC3"/>
    <w:rsid w:val="000D2B1C"/>
    <w:rsid w:val="000D3433"/>
    <w:rsid w:val="000D348F"/>
    <w:rsid w:val="000D3590"/>
    <w:rsid w:val="000D3801"/>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3CE7"/>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5EE1"/>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52A"/>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4D4"/>
    <w:rsid w:val="00180B4C"/>
    <w:rsid w:val="0018179A"/>
    <w:rsid w:val="001817D2"/>
    <w:rsid w:val="00181E1F"/>
    <w:rsid w:val="00181F1C"/>
    <w:rsid w:val="0018218A"/>
    <w:rsid w:val="001825A9"/>
    <w:rsid w:val="00182912"/>
    <w:rsid w:val="0018388F"/>
    <w:rsid w:val="00184086"/>
    <w:rsid w:val="001840CE"/>
    <w:rsid w:val="001842A6"/>
    <w:rsid w:val="00184618"/>
    <w:rsid w:val="00184919"/>
    <w:rsid w:val="00184E7C"/>
    <w:rsid w:val="00185F3B"/>
    <w:rsid w:val="0018613B"/>
    <w:rsid w:val="001904A8"/>
    <w:rsid w:val="00191087"/>
    <w:rsid w:val="00191140"/>
    <w:rsid w:val="001916AA"/>
    <w:rsid w:val="00191E21"/>
    <w:rsid w:val="00192453"/>
    <w:rsid w:val="001935E5"/>
    <w:rsid w:val="001937C4"/>
    <w:rsid w:val="00194118"/>
    <w:rsid w:val="00194866"/>
    <w:rsid w:val="00194F7C"/>
    <w:rsid w:val="001959DA"/>
    <w:rsid w:val="00196741"/>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6B90"/>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C87"/>
    <w:rsid w:val="001D4EF3"/>
    <w:rsid w:val="001D557C"/>
    <w:rsid w:val="001D6554"/>
    <w:rsid w:val="001D6EE5"/>
    <w:rsid w:val="001D6F05"/>
    <w:rsid w:val="001D7B52"/>
    <w:rsid w:val="001E053E"/>
    <w:rsid w:val="001E093F"/>
    <w:rsid w:val="001E0DB3"/>
    <w:rsid w:val="001E1335"/>
    <w:rsid w:val="001E137B"/>
    <w:rsid w:val="001E1D6B"/>
    <w:rsid w:val="001E204B"/>
    <w:rsid w:val="001E2495"/>
    <w:rsid w:val="001E2579"/>
    <w:rsid w:val="001E2E97"/>
    <w:rsid w:val="001E3AAF"/>
    <w:rsid w:val="001E40D3"/>
    <w:rsid w:val="001E52DF"/>
    <w:rsid w:val="001E60BA"/>
    <w:rsid w:val="001E6AEB"/>
    <w:rsid w:val="001E702D"/>
    <w:rsid w:val="001E722B"/>
    <w:rsid w:val="001E7281"/>
    <w:rsid w:val="001E7948"/>
    <w:rsid w:val="001E7CE4"/>
    <w:rsid w:val="001F0A6E"/>
    <w:rsid w:val="001F0D23"/>
    <w:rsid w:val="001F0E4E"/>
    <w:rsid w:val="001F28BE"/>
    <w:rsid w:val="001F2D31"/>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2EE"/>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B17"/>
    <w:rsid w:val="00240E5B"/>
    <w:rsid w:val="002412E2"/>
    <w:rsid w:val="00241680"/>
    <w:rsid w:val="00241D78"/>
    <w:rsid w:val="00241F34"/>
    <w:rsid w:val="002430F2"/>
    <w:rsid w:val="00243760"/>
    <w:rsid w:val="00244403"/>
    <w:rsid w:val="0024516A"/>
    <w:rsid w:val="00245337"/>
    <w:rsid w:val="00245B04"/>
    <w:rsid w:val="00245C2C"/>
    <w:rsid w:val="0024635E"/>
    <w:rsid w:val="002463C0"/>
    <w:rsid w:val="002463FA"/>
    <w:rsid w:val="00246DAE"/>
    <w:rsid w:val="00250C01"/>
    <w:rsid w:val="002514FE"/>
    <w:rsid w:val="002521DC"/>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7C"/>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3E6F"/>
    <w:rsid w:val="0026417F"/>
    <w:rsid w:val="0026552C"/>
    <w:rsid w:val="002656A2"/>
    <w:rsid w:val="00265B35"/>
    <w:rsid w:val="00265F07"/>
    <w:rsid w:val="00265FB6"/>
    <w:rsid w:val="00266FB1"/>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5577"/>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6640"/>
    <w:rsid w:val="002A7034"/>
    <w:rsid w:val="002A7E55"/>
    <w:rsid w:val="002B0A65"/>
    <w:rsid w:val="002B0CB2"/>
    <w:rsid w:val="002B0CF8"/>
    <w:rsid w:val="002B138E"/>
    <w:rsid w:val="002B1A68"/>
    <w:rsid w:val="002B1D02"/>
    <w:rsid w:val="002B210B"/>
    <w:rsid w:val="002B2A87"/>
    <w:rsid w:val="002B2E88"/>
    <w:rsid w:val="002B2EE9"/>
    <w:rsid w:val="002B34DB"/>
    <w:rsid w:val="002B39B4"/>
    <w:rsid w:val="002B3ACD"/>
    <w:rsid w:val="002B3F95"/>
    <w:rsid w:val="002B50AB"/>
    <w:rsid w:val="002B5E72"/>
    <w:rsid w:val="002B60CC"/>
    <w:rsid w:val="002B626F"/>
    <w:rsid w:val="002B6E3A"/>
    <w:rsid w:val="002B7727"/>
    <w:rsid w:val="002B7EB0"/>
    <w:rsid w:val="002C006A"/>
    <w:rsid w:val="002C1258"/>
    <w:rsid w:val="002C17A8"/>
    <w:rsid w:val="002C2C44"/>
    <w:rsid w:val="002C4577"/>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E8"/>
    <w:rsid w:val="002E2016"/>
    <w:rsid w:val="002E2043"/>
    <w:rsid w:val="002E2074"/>
    <w:rsid w:val="002E2173"/>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22C"/>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2EA0"/>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D18"/>
    <w:rsid w:val="00324F30"/>
    <w:rsid w:val="00325023"/>
    <w:rsid w:val="0032533F"/>
    <w:rsid w:val="00325FD8"/>
    <w:rsid w:val="003265B9"/>
    <w:rsid w:val="003265FC"/>
    <w:rsid w:val="00327232"/>
    <w:rsid w:val="00327DD2"/>
    <w:rsid w:val="00330864"/>
    <w:rsid w:val="0033103B"/>
    <w:rsid w:val="003310F0"/>
    <w:rsid w:val="00331182"/>
    <w:rsid w:val="00331C7A"/>
    <w:rsid w:val="00332AB2"/>
    <w:rsid w:val="00332C60"/>
    <w:rsid w:val="00333B87"/>
    <w:rsid w:val="00333D81"/>
    <w:rsid w:val="003342E1"/>
    <w:rsid w:val="003343F8"/>
    <w:rsid w:val="00334D9D"/>
    <w:rsid w:val="00335189"/>
    <w:rsid w:val="0033550F"/>
    <w:rsid w:val="003364FE"/>
    <w:rsid w:val="0033678D"/>
    <w:rsid w:val="003367B5"/>
    <w:rsid w:val="00337355"/>
    <w:rsid w:val="003373DB"/>
    <w:rsid w:val="0033777C"/>
    <w:rsid w:val="0033795C"/>
    <w:rsid w:val="00337FD1"/>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2DA8"/>
    <w:rsid w:val="003639AA"/>
    <w:rsid w:val="00363E13"/>
    <w:rsid w:val="00364141"/>
    <w:rsid w:val="003648BA"/>
    <w:rsid w:val="00364911"/>
    <w:rsid w:val="00364F4B"/>
    <w:rsid w:val="00365C7D"/>
    <w:rsid w:val="00365F02"/>
    <w:rsid w:val="0036649B"/>
    <w:rsid w:val="003664F7"/>
    <w:rsid w:val="00366705"/>
    <w:rsid w:val="0036700A"/>
    <w:rsid w:val="003671ED"/>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47E"/>
    <w:rsid w:val="003859E2"/>
    <w:rsid w:val="00385B97"/>
    <w:rsid w:val="00386157"/>
    <w:rsid w:val="00386912"/>
    <w:rsid w:val="00386AAC"/>
    <w:rsid w:val="00386ADE"/>
    <w:rsid w:val="00386C8D"/>
    <w:rsid w:val="0038777F"/>
    <w:rsid w:val="00387AE3"/>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442"/>
    <w:rsid w:val="003A05B0"/>
    <w:rsid w:val="003A0AD2"/>
    <w:rsid w:val="003A0D0D"/>
    <w:rsid w:val="003A0DE2"/>
    <w:rsid w:val="003A135B"/>
    <w:rsid w:val="003A1481"/>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334"/>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49"/>
    <w:rsid w:val="00403EDC"/>
    <w:rsid w:val="00404065"/>
    <w:rsid w:val="0040443F"/>
    <w:rsid w:val="004053E1"/>
    <w:rsid w:val="004055C9"/>
    <w:rsid w:val="00405763"/>
    <w:rsid w:val="00406952"/>
    <w:rsid w:val="00407603"/>
    <w:rsid w:val="00407680"/>
    <w:rsid w:val="004076F7"/>
    <w:rsid w:val="00407F1C"/>
    <w:rsid w:val="0041105A"/>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80B"/>
    <w:rsid w:val="00421219"/>
    <w:rsid w:val="00421408"/>
    <w:rsid w:val="0042190C"/>
    <w:rsid w:val="00421E20"/>
    <w:rsid w:val="00422721"/>
    <w:rsid w:val="00422A84"/>
    <w:rsid w:val="004230DE"/>
    <w:rsid w:val="00423B4A"/>
    <w:rsid w:val="00423F44"/>
    <w:rsid w:val="004246E7"/>
    <w:rsid w:val="00424EA3"/>
    <w:rsid w:val="00425359"/>
    <w:rsid w:val="00425856"/>
    <w:rsid w:val="00426194"/>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4BD8"/>
    <w:rsid w:val="004350B5"/>
    <w:rsid w:val="0043521E"/>
    <w:rsid w:val="00435447"/>
    <w:rsid w:val="00435546"/>
    <w:rsid w:val="00435EA4"/>
    <w:rsid w:val="00435EDE"/>
    <w:rsid w:val="004365FF"/>
    <w:rsid w:val="004370AA"/>
    <w:rsid w:val="00437515"/>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01C"/>
    <w:rsid w:val="0045512F"/>
    <w:rsid w:val="0045540E"/>
    <w:rsid w:val="00455494"/>
    <w:rsid w:val="00455AB5"/>
    <w:rsid w:val="00455AE6"/>
    <w:rsid w:val="00455CBE"/>
    <w:rsid w:val="00455EB7"/>
    <w:rsid w:val="00455FD5"/>
    <w:rsid w:val="00457B68"/>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484"/>
    <w:rsid w:val="00465909"/>
    <w:rsid w:val="004659E2"/>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6E9"/>
    <w:rsid w:val="00493D94"/>
    <w:rsid w:val="004946CD"/>
    <w:rsid w:val="00494AE7"/>
    <w:rsid w:val="00494E37"/>
    <w:rsid w:val="004958BE"/>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C90"/>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688"/>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6CBC"/>
    <w:rsid w:val="004C77A7"/>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427"/>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961"/>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19D"/>
    <w:rsid w:val="0050340D"/>
    <w:rsid w:val="005037A6"/>
    <w:rsid w:val="00503912"/>
    <w:rsid w:val="00503938"/>
    <w:rsid w:val="0050463D"/>
    <w:rsid w:val="00505073"/>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4CD5"/>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AC"/>
    <w:rsid w:val="00530AE8"/>
    <w:rsid w:val="0053119E"/>
    <w:rsid w:val="0053132E"/>
    <w:rsid w:val="00531425"/>
    <w:rsid w:val="00532126"/>
    <w:rsid w:val="00532993"/>
    <w:rsid w:val="00532A04"/>
    <w:rsid w:val="00533750"/>
    <w:rsid w:val="005338DF"/>
    <w:rsid w:val="0053391D"/>
    <w:rsid w:val="005347B6"/>
    <w:rsid w:val="005347E4"/>
    <w:rsid w:val="0053498D"/>
    <w:rsid w:val="00534B33"/>
    <w:rsid w:val="005356C1"/>
    <w:rsid w:val="00535A68"/>
    <w:rsid w:val="00536923"/>
    <w:rsid w:val="00537A7D"/>
    <w:rsid w:val="0054016D"/>
    <w:rsid w:val="005402E7"/>
    <w:rsid w:val="005403AB"/>
    <w:rsid w:val="0054077F"/>
    <w:rsid w:val="00540A4E"/>
    <w:rsid w:val="00541BFD"/>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68E"/>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512"/>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477"/>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5D0"/>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E7C8C"/>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0C5"/>
    <w:rsid w:val="00603459"/>
    <w:rsid w:val="00604277"/>
    <w:rsid w:val="006043B6"/>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4C8"/>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049"/>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576"/>
    <w:rsid w:val="00634E98"/>
    <w:rsid w:val="00635279"/>
    <w:rsid w:val="00635B69"/>
    <w:rsid w:val="00636593"/>
    <w:rsid w:val="00636ACC"/>
    <w:rsid w:val="00636FBF"/>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827"/>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8BB"/>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1AE6"/>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037"/>
    <w:rsid w:val="006E1476"/>
    <w:rsid w:val="006E1990"/>
    <w:rsid w:val="006E1B4C"/>
    <w:rsid w:val="006E1DB8"/>
    <w:rsid w:val="006E1E3F"/>
    <w:rsid w:val="006E29ED"/>
    <w:rsid w:val="006E2D9C"/>
    <w:rsid w:val="006E4280"/>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3E48"/>
    <w:rsid w:val="00704462"/>
    <w:rsid w:val="007049A5"/>
    <w:rsid w:val="007055DF"/>
    <w:rsid w:val="007058EE"/>
    <w:rsid w:val="00705D39"/>
    <w:rsid w:val="00705D43"/>
    <w:rsid w:val="0070607B"/>
    <w:rsid w:val="007063C9"/>
    <w:rsid w:val="0070653A"/>
    <w:rsid w:val="00706C56"/>
    <w:rsid w:val="00707396"/>
    <w:rsid w:val="0070762A"/>
    <w:rsid w:val="00707F9F"/>
    <w:rsid w:val="0071058D"/>
    <w:rsid w:val="00710C7E"/>
    <w:rsid w:val="00710D41"/>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17779"/>
    <w:rsid w:val="00720342"/>
    <w:rsid w:val="00720EA6"/>
    <w:rsid w:val="007214E3"/>
    <w:rsid w:val="00721AB5"/>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1E2B"/>
    <w:rsid w:val="00742372"/>
    <w:rsid w:val="0074312B"/>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3C7"/>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5B0"/>
    <w:rsid w:val="00781AD8"/>
    <w:rsid w:val="00782B72"/>
    <w:rsid w:val="00783AB0"/>
    <w:rsid w:val="00784CC4"/>
    <w:rsid w:val="00785756"/>
    <w:rsid w:val="00786098"/>
    <w:rsid w:val="00786EB8"/>
    <w:rsid w:val="007873E6"/>
    <w:rsid w:val="00787D28"/>
    <w:rsid w:val="0079000C"/>
    <w:rsid w:val="00790033"/>
    <w:rsid w:val="00790B29"/>
    <w:rsid w:val="00790B3E"/>
    <w:rsid w:val="00790D7B"/>
    <w:rsid w:val="00790D93"/>
    <w:rsid w:val="00791CD7"/>
    <w:rsid w:val="00791F2C"/>
    <w:rsid w:val="007923B8"/>
    <w:rsid w:val="00792D22"/>
    <w:rsid w:val="007938EF"/>
    <w:rsid w:val="0079430D"/>
    <w:rsid w:val="007950D8"/>
    <w:rsid w:val="007953B9"/>
    <w:rsid w:val="0079697B"/>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BDB"/>
    <w:rsid w:val="007C0C22"/>
    <w:rsid w:val="007C13ED"/>
    <w:rsid w:val="007C1651"/>
    <w:rsid w:val="007C19EA"/>
    <w:rsid w:val="007C1A8C"/>
    <w:rsid w:val="007C22AA"/>
    <w:rsid w:val="007C22CA"/>
    <w:rsid w:val="007C2346"/>
    <w:rsid w:val="007C2707"/>
    <w:rsid w:val="007C2DD4"/>
    <w:rsid w:val="007C33CF"/>
    <w:rsid w:val="007C3543"/>
    <w:rsid w:val="007C36CB"/>
    <w:rsid w:val="007C563D"/>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6B7"/>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209"/>
    <w:rsid w:val="008275D0"/>
    <w:rsid w:val="008278E9"/>
    <w:rsid w:val="0083086E"/>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58C"/>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5D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2F31"/>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1704"/>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AC4"/>
    <w:rsid w:val="008A2C5D"/>
    <w:rsid w:val="008A2E6C"/>
    <w:rsid w:val="008A2F60"/>
    <w:rsid w:val="008A3046"/>
    <w:rsid w:val="008A3DF9"/>
    <w:rsid w:val="008A40EB"/>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0FA"/>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1ED6"/>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298"/>
    <w:rsid w:val="008D2AC6"/>
    <w:rsid w:val="008D2CAF"/>
    <w:rsid w:val="008D303A"/>
    <w:rsid w:val="008D3ACE"/>
    <w:rsid w:val="008D3C0D"/>
    <w:rsid w:val="008D3C88"/>
    <w:rsid w:val="008D3DE1"/>
    <w:rsid w:val="008D4E7E"/>
    <w:rsid w:val="008D51CC"/>
    <w:rsid w:val="008D648F"/>
    <w:rsid w:val="008D687A"/>
    <w:rsid w:val="008D6B57"/>
    <w:rsid w:val="008D6C14"/>
    <w:rsid w:val="008D76C3"/>
    <w:rsid w:val="008D7A55"/>
    <w:rsid w:val="008E0BE2"/>
    <w:rsid w:val="008E0CD1"/>
    <w:rsid w:val="008E10AE"/>
    <w:rsid w:val="008E1CB2"/>
    <w:rsid w:val="008E31A9"/>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56A0"/>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2AEC"/>
    <w:rsid w:val="0091310B"/>
    <w:rsid w:val="00913531"/>
    <w:rsid w:val="0091384B"/>
    <w:rsid w:val="009139BE"/>
    <w:rsid w:val="00913A5C"/>
    <w:rsid w:val="00913F33"/>
    <w:rsid w:val="00914204"/>
    <w:rsid w:val="00914306"/>
    <w:rsid w:val="00914392"/>
    <w:rsid w:val="009143B2"/>
    <w:rsid w:val="00915068"/>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E0C"/>
    <w:rsid w:val="00945998"/>
    <w:rsid w:val="00945C42"/>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4E94"/>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36C"/>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0AD"/>
    <w:rsid w:val="00996A15"/>
    <w:rsid w:val="009971A4"/>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52"/>
    <w:rsid w:val="009A6A6F"/>
    <w:rsid w:val="009A735F"/>
    <w:rsid w:val="009B04F1"/>
    <w:rsid w:val="009B07DC"/>
    <w:rsid w:val="009B08FB"/>
    <w:rsid w:val="009B1226"/>
    <w:rsid w:val="009B13B9"/>
    <w:rsid w:val="009B18A9"/>
    <w:rsid w:val="009B1AD4"/>
    <w:rsid w:val="009B1B69"/>
    <w:rsid w:val="009B1D67"/>
    <w:rsid w:val="009B1E63"/>
    <w:rsid w:val="009B3317"/>
    <w:rsid w:val="009B47EE"/>
    <w:rsid w:val="009B500C"/>
    <w:rsid w:val="009B533B"/>
    <w:rsid w:val="009B5A67"/>
    <w:rsid w:val="009B6084"/>
    <w:rsid w:val="009B65D5"/>
    <w:rsid w:val="009B6FE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93B"/>
    <w:rsid w:val="009C4CD0"/>
    <w:rsid w:val="009C4E1F"/>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2D9"/>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24AD"/>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4B0"/>
    <w:rsid w:val="00A1260A"/>
    <w:rsid w:val="00A1264F"/>
    <w:rsid w:val="00A12A7C"/>
    <w:rsid w:val="00A1330E"/>
    <w:rsid w:val="00A138DE"/>
    <w:rsid w:val="00A13C2E"/>
    <w:rsid w:val="00A140F7"/>
    <w:rsid w:val="00A1448C"/>
    <w:rsid w:val="00A14C15"/>
    <w:rsid w:val="00A14F1F"/>
    <w:rsid w:val="00A15328"/>
    <w:rsid w:val="00A15D7C"/>
    <w:rsid w:val="00A16024"/>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3FC"/>
    <w:rsid w:val="00A50455"/>
    <w:rsid w:val="00A50D22"/>
    <w:rsid w:val="00A50E14"/>
    <w:rsid w:val="00A51233"/>
    <w:rsid w:val="00A512C3"/>
    <w:rsid w:val="00A515DE"/>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57E07"/>
    <w:rsid w:val="00A60300"/>
    <w:rsid w:val="00A60395"/>
    <w:rsid w:val="00A60929"/>
    <w:rsid w:val="00A61063"/>
    <w:rsid w:val="00A61836"/>
    <w:rsid w:val="00A61B26"/>
    <w:rsid w:val="00A61D1D"/>
    <w:rsid w:val="00A61D8E"/>
    <w:rsid w:val="00A61EE9"/>
    <w:rsid w:val="00A622F0"/>
    <w:rsid w:val="00A6287E"/>
    <w:rsid w:val="00A63507"/>
    <w:rsid w:val="00A63733"/>
    <w:rsid w:val="00A63CBB"/>
    <w:rsid w:val="00A63FE8"/>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1F65"/>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11A"/>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49D1"/>
    <w:rsid w:val="00AA5517"/>
    <w:rsid w:val="00AA6BB6"/>
    <w:rsid w:val="00AA7470"/>
    <w:rsid w:val="00AA7BCE"/>
    <w:rsid w:val="00AA7BF3"/>
    <w:rsid w:val="00AA7D57"/>
    <w:rsid w:val="00AB02E9"/>
    <w:rsid w:val="00AB10EA"/>
    <w:rsid w:val="00AB16B3"/>
    <w:rsid w:val="00AB1EFA"/>
    <w:rsid w:val="00AB1F1A"/>
    <w:rsid w:val="00AB24F9"/>
    <w:rsid w:val="00AB2EE7"/>
    <w:rsid w:val="00AB31D7"/>
    <w:rsid w:val="00AB33AA"/>
    <w:rsid w:val="00AB3F0D"/>
    <w:rsid w:val="00AB4639"/>
    <w:rsid w:val="00AB48EC"/>
    <w:rsid w:val="00AB53E4"/>
    <w:rsid w:val="00AB5467"/>
    <w:rsid w:val="00AB5488"/>
    <w:rsid w:val="00AB6007"/>
    <w:rsid w:val="00AB6EAC"/>
    <w:rsid w:val="00AC00D2"/>
    <w:rsid w:val="00AC0699"/>
    <w:rsid w:val="00AC085B"/>
    <w:rsid w:val="00AC191A"/>
    <w:rsid w:val="00AC252B"/>
    <w:rsid w:val="00AC2BEF"/>
    <w:rsid w:val="00AC2F08"/>
    <w:rsid w:val="00AC3031"/>
    <w:rsid w:val="00AC35B2"/>
    <w:rsid w:val="00AC3CBD"/>
    <w:rsid w:val="00AC4B39"/>
    <w:rsid w:val="00AC4F34"/>
    <w:rsid w:val="00AC50BC"/>
    <w:rsid w:val="00AC5259"/>
    <w:rsid w:val="00AC6104"/>
    <w:rsid w:val="00AC63AC"/>
    <w:rsid w:val="00AC6E29"/>
    <w:rsid w:val="00AC6EC2"/>
    <w:rsid w:val="00AC6FBC"/>
    <w:rsid w:val="00AC6FC6"/>
    <w:rsid w:val="00AC7DAB"/>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B0D"/>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5C53"/>
    <w:rsid w:val="00AF6079"/>
    <w:rsid w:val="00AF6286"/>
    <w:rsid w:val="00AF637D"/>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0D3E"/>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0E1B"/>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5004"/>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5A"/>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2ECD"/>
    <w:rsid w:val="00B837C2"/>
    <w:rsid w:val="00B84851"/>
    <w:rsid w:val="00B84A9E"/>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264"/>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055"/>
    <w:rsid w:val="00BA5352"/>
    <w:rsid w:val="00BA5B58"/>
    <w:rsid w:val="00BA659C"/>
    <w:rsid w:val="00BA728C"/>
    <w:rsid w:val="00BA73D4"/>
    <w:rsid w:val="00BA74F1"/>
    <w:rsid w:val="00BA78DC"/>
    <w:rsid w:val="00BA7C4B"/>
    <w:rsid w:val="00BB0200"/>
    <w:rsid w:val="00BB0275"/>
    <w:rsid w:val="00BB0338"/>
    <w:rsid w:val="00BB0479"/>
    <w:rsid w:val="00BB073D"/>
    <w:rsid w:val="00BB0AB1"/>
    <w:rsid w:val="00BB0AD4"/>
    <w:rsid w:val="00BB1260"/>
    <w:rsid w:val="00BB168A"/>
    <w:rsid w:val="00BB186A"/>
    <w:rsid w:val="00BB19E4"/>
    <w:rsid w:val="00BB230F"/>
    <w:rsid w:val="00BB2496"/>
    <w:rsid w:val="00BB24A8"/>
    <w:rsid w:val="00BB2765"/>
    <w:rsid w:val="00BB3095"/>
    <w:rsid w:val="00BB3136"/>
    <w:rsid w:val="00BB3497"/>
    <w:rsid w:val="00BB3940"/>
    <w:rsid w:val="00BB4389"/>
    <w:rsid w:val="00BB5587"/>
    <w:rsid w:val="00BB5F6F"/>
    <w:rsid w:val="00BB611F"/>
    <w:rsid w:val="00BB61BE"/>
    <w:rsid w:val="00BB64A9"/>
    <w:rsid w:val="00BB6B61"/>
    <w:rsid w:val="00BB7191"/>
    <w:rsid w:val="00BB7348"/>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3"/>
    <w:rsid w:val="00BE0315"/>
    <w:rsid w:val="00BE05F0"/>
    <w:rsid w:val="00BE08D5"/>
    <w:rsid w:val="00BE091A"/>
    <w:rsid w:val="00BE09C0"/>
    <w:rsid w:val="00BE0D73"/>
    <w:rsid w:val="00BE1168"/>
    <w:rsid w:val="00BE11B8"/>
    <w:rsid w:val="00BE137E"/>
    <w:rsid w:val="00BE1772"/>
    <w:rsid w:val="00BE1C61"/>
    <w:rsid w:val="00BE1DEB"/>
    <w:rsid w:val="00BE2903"/>
    <w:rsid w:val="00BE2E8B"/>
    <w:rsid w:val="00BE318A"/>
    <w:rsid w:val="00BE349E"/>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2AFF"/>
    <w:rsid w:val="00C03F48"/>
    <w:rsid w:val="00C03F51"/>
    <w:rsid w:val="00C0422A"/>
    <w:rsid w:val="00C0501B"/>
    <w:rsid w:val="00C05C5B"/>
    <w:rsid w:val="00C05DDE"/>
    <w:rsid w:val="00C0648F"/>
    <w:rsid w:val="00C06812"/>
    <w:rsid w:val="00C10466"/>
    <w:rsid w:val="00C108E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B2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531"/>
    <w:rsid w:val="00C51A32"/>
    <w:rsid w:val="00C51C28"/>
    <w:rsid w:val="00C523AD"/>
    <w:rsid w:val="00C528C5"/>
    <w:rsid w:val="00C52DB8"/>
    <w:rsid w:val="00C53456"/>
    <w:rsid w:val="00C5397B"/>
    <w:rsid w:val="00C53E6D"/>
    <w:rsid w:val="00C53E92"/>
    <w:rsid w:val="00C5480A"/>
    <w:rsid w:val="00C54A67"/>
    <w:rsid w:val="00C54CD6"/>
    <w:rsid w:val="00C55CCA"/>
    <w:rsid w:val="00C55E36"/>
    <w:rsid w:val="00C55EA7"/>
    <w:rsid w:val="00C566CC"/>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7B2"/>
    <w:rsid w:val="00C8197A"/>
    <w:rsid w:val="00C82282"/>
    <w:rsid w:val="00C82CCA"/>
    <w:rsid w:val="00C84084"/>
    <w:rsid w:val="00C841FF"/>
    <w:rsid w:val="00C8462C"/>
    <w:rsid w:val="00C8471E"/>
    <w:rsid w:val="00C84955"/>
    <w:rsid w:val="00C84A39"/>
    <w:rsid w:val="00C85BF0"/>
    <w:rsid w:val="00C85FED"/>
    <w:rsid w:val="00C8638B"/>
    <w:rsid w:val="00C86467"/>
    <w:rsid w:val="00C87199"/>
    <w:rsid w:val="00C90404"/>
    <w:rsid w:val="00C90A32"/>
    <w:rsid w:val="00C912FD"/>
    <w:rsid w:val="00C91A3F"/>
    <w:rsid w:val="00C92316"/>
    <w:rsid w:val="00C92547"/>
    <w:rsid w:val="00C926FD"/>
    <w:rsid w:val="00C92DBC"/>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3BD"/>
    <w:rsid w:val="00CC2759"/>
    <w:rsid w:val="00CC284D"/>
    <w:rsid w:val="00CC2F44"/>
    <w:rsid w:val="00CC356D"/>
    <w:rsid w:val="00CC3FEB"/>
    <w:rsid w:val="00CC469A"/>
    <w:rsid w:val="00CC52D2"/>
    <w:rsid w:val="00CC5719"/>
    <w:rsid w:val="00CC6A5F"/>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ABD"/>
    <w:rsid w:val="00CE3E59"/>
    <w:rsid w:val="00CE417B"/>
    <w:rsid w:val="00CE442C"/>
    <w:rsid w:val="00CE4F0C"/>
    <w:rsid w:val="00CE5352"/>
    <w:rsid w:val="00CE53E5"/>
    <w:rsid w:val="00CE5813"/>
    <w:rsid w:val="00CE5A1B"/>
    <w:rsid w:val="00CE5CF2"/>
    <w:rsid w:val="00CE5D94"/>
    <w:rsid w:val="00CE5F1B"/>
    <w:rsid w:val="00CE6298"/>
    <w:rsid w:val="00CE6713"/>
    <w:rsid w:val="00CE71E9"/>
    <w:rsid w:val="00CE7B1F"/>
    <w:rsid w:val="00CE7F9D"/>
    <w:rsid w:val="00CF0519"/>
    <w:rsid w:val="00CF0DEC"/>
    <w:rsid w:val="00CF10DB"/>
    <w:rsid w:val="00CF126F"/>
    <w:rsid w:val="00CF1EA6"/>
    <w:rsid w:val="00CF2572"/>
    <w:rsid w:val="00CF25A1"/>
    <w:rsid w:val="00CF2BA1"/>
    <w:rsid w:val="00CF2EA9"/>
    <w:rsid w:val="00CF2FFE"/>
    <w:rsid w:val="00CF3124"/>
    <w:rsid w:val="00CF3D5E"/>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1D83"/>
    <w:rsid w:val="00D12C10"/>
    <w:rsid w:val="00D1305C"/>
    <w:rsid w:val="00D13087"/>
    <w:rsid w:val="00D137F1"/>
    <w:rsid w:val="00D13856"/>
    <w:rsid w:val="00D13A97"/>
    <w:rsid w:val="00D14643"/>
    <w:rsid w:val="00D164D0"/>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26A"/>
    <w:rsid w:val="00D548CF"/>
    <w:rsid w:val="00D5491C"/>
    <w:rsid w:val="00D54CCF"/>
    <w:rsid w:val="00D5510C"/>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20E4"/>
    <w:rsid w:val="00D63253"/>
    <w:rsid w:val="00D636BE"/>
    <w:rsid w:val="00D6411E"/>
    <w:rsid w:val="00D64482"/>
    <w:rsid w:val="00D64979"/>
    <w:rsid w:val="00D64A0C"/>
    <w:rsid w:val="00D65C71"/>
    <w:rsid w:val="00D65DCC"/>
    <w:rsid w:val="00D66234"/>
    <w:rsid w:val="00D66935"/>
    <w:rsid w:val="00D66C59"/>
    <w:rsid w:val="00D66F09"/>
    <w:rsid w:val="00D67313"/>
    <w:rsid w:val="00D702CA"/>
    <w:rsid w:val="00D70636"/>
    <w:rsid w:val="00D71230"/>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21C"/>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5EAB"/>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0B44"/>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2A9"/>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0AA6"/>
    <w:rsid w:val="00DF1358"/>
    <w:rsid w:val="00DF1CDA"/>
    <w:rsid w:val="00DF1E70"/>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8FA"/>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5AF4"/>
    <w:rsid w:val="00E0617A"/>
    <w:rsid w:val="00E0644B"/>
    <w:rsid w:val="00E064D3"/>
    <w:rsid w:val="00E06595"/>
    <w:rsid w:val="00E06E1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6322"/>
    <w:rsid w:val="00E16F8C"/>
    <w:rsid w:val="00E17141"/>
    <w:rsid w:val="00E17D3D"/>
    <w:rsid w:val="00E21896"/>
    <w:rsid w:val="00E219A1"/>
    <w:rsid w:val="00E2202A"/>
    <w:rsid w:val="00E22D1B"/>
    <w:rsid w:val="00E2324A"/>
    <w:rsid w:val="00E235F5"/>
    <w:rsid w:val="00E23783"/>
    <w:rsid w:val="00E237BD"/>
    <w:rsid w:val="00E237DE"/>
    <w:rsid w:val="00E23A53"/>
    <w:rsid w:val="00E23DF4"/>
    <w:rsid w:val="00E2401E"/>
    <w:rsid w:val="00E242FA"/>
    <w:rsid w:val="00E24E51"/>
    <w:rsid w:val="00E256E5"/>
    <w:rsid w:val="00E25E6F"/>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777"/>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1EA4"/>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4687"/>
    <w:rsid w:val="00E95DD9"/>
    <w:rsid w:val="00E96341"/>
    <w:rsid w:val="00E9647F"/>
    <w:rsid w:val="00E967EA"/>
    <w:rsid w:val="00E96839"/>
    <w:rsid w:val="00E96CB9"/>
    <w:rsid w:val="00E9721B"/>
    <w:rsid w:val="00E97299"/>
    <w:rsid w:val="00E97A23"/>
    <w:rsid w:val="00E97B21"/>
    <w:rsid w:val="00E97C21"/>
    <w:rsid w:val="00EA05D9"/>
    <w:rsid w:val="00EA12E2"/>
    <w:rsid w:val="00EA1521"/>
    <w:rsid w:val="00EA16C4"/>
    <w:rsid w:val="00EA19E9"/>
    <w:rsid w:val="00EA2418"/>
    <w:rsid w:val="00EA2443"/>
    <w:rsid w:val="00EA24A3"/>
    <w:rsid w:val="00EA2AA6"/>
    <w:rsid w:val="00EA3333"/>
    <w:rsid w:val="00EA369D"/>
    <w:rsid w:val="00EA3B6D"/>
    <w:rsid w:val="00EA3EF5"/>
    <w:rsid w:val="00EA411E"/>
    <w:rsid w:val="00EA49C1"/>
    <w:rsid w:val="00EA4C4D"/>
    <w:rsid w:val="00EA539E"/>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4C4D"/>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2C1"/>
    <w:rsid w:val="00EC19D7"/>
    <w:rsid w:val="00EC2131"/>
    <w:rsid w:val="00EC2591"/>
    <w:rsid w:val="00EC282E"/>
    <w:rsid w:val="00EC2BF5"/>
    <w:rsid w:val="00EC2E5A"/>
    <w:rsid w:val="00EC2EE8"/>
    <w:rsid w:val="00EC2F2F"/>
    <w:rsid w:val="00EC3310"/>
    <w:rsid w:val="00EC3652"/>
    <w:rsid w:val="00EC3D03"/>
    <w:rsid w:val="00EC4915"/>
    <w:rsid w:val="00EC5199"/>
    <w:rsid w:val="00EC6827"/>
    <w:rsid w:val="00EC6D38"/>
    <w:rsid w:val="00EC7169"/>
    <w:rsid w:val="00EC7B1E"/>
    <w:rsid w:val="00EC7C76"/>
    <w:rsid w:val="00EC7F14"/>
    <w:rsid w:val="00EC7FC4"/>
    <w:rsid w:val="00ED0190"/>
    <w:rsid w:val="00ED0901"/>
    <w:rsid w:val="00ED2B2B"/>
    <w:rsid w:val="00ED2EBD"/>
    <w:rsid w:val="00ED3078"/>
    <w:rsid w:val="00ED3187"/>
    <w:rsid w:val="00ED35A7"/>
    <w:rsid w:val="00ED3B24"/>
    <w:rsid w:val="00ED3BB6"/>
    <w:rsid w:val="00ED3FF8"/>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1AF"/>
    <w:rsid w:val="00EE352A"/>
    <w:rsid w:val="00EE4A0C"/>
    <w:rsid w:val="00EE4A53"/>
    <w:rsid w:val="00EE5F9E"/>
    <w:rsid w:val="00EE627B"/>
    <w:rsid w:val="00EE62FD"/>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2E05"/>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51F"/>
    <w:rsid w:val="00F349D4"/>
    <w:rsid w:val="00F34C4A"/>
    <w:rsid w:val="00F356D2"/>
    <w:rsid w:val="00F35C3B"/>
    <w:rsid w:val="00F365A8"/>
    <w:rsid w:val="00F3697D"/>
    <w:rsid w:val="00F36A95"/>
    <w:rsid w:val="00F36F01"/>
    <w:rsid w:val="00F37349"/>
    <w:rsid w:val="00F379A6"/>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4C8"/>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5BB"/>
    <w:rsid w:val="00F558AC"/>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51C"/>
    <w:rsid w:val="00F72602"/>
    <w:rsid w:val="00F72DEA"/>
    <w:rsid w:val="00F7331C"/>
    <w:rsid w:val="00F74843"/>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A23"/>
    <w:rsid w:val="00F822FE"/>
    <w:rsid w:val="00F82562"/>
    <w:rsid w:val="00F83142"/>
    <w:rsid w:val="00F83362"/>
    <w:rsid w:val="00F84101"/>
    <w:rsid w:val="00F8520A"/>
    <w:rsid w:val="00F857AD"/>
    <w:rsid w:val="00F8600C"/>
    <w:rsid w:val="00F863C1"/>
    <w:rsid w:val="00F86631"/>
    <w:rsid w:val="00F86727"/>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1E1"/>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3C90"/>
    <w:rsid w:val="00FB4456"/>
    <w:rsid w:val="00FB4D43"/>
    <w:rsid w:val="00FB5120"/>
    <w:rsid w:val="00FB5485"/>
    <w:rsid w:val="00FB5D74"/>
    <w:rsid w:val="00FB5F5C"/>
    <w:rsid w:val="00FB6220"/>
    <w:rsid w:val="00FB695B"/>
    <w:rsid w:val="00FB6981"/>
    <w:rsid w:val="00FB6D84"/>
    <w:rsid w:val="00FB6FDB"/>
    <w:rsid w:val="00FB7076"/>
    <w:rsid w:val="00FB7543"/>
    <w:rsid w:val="00FB75FC"/>
    <w:rsid w:val="00FC0936"/>
    <w:rsid w:val="00FC0BCA"/>
    <w:rsid w:val="00FC1093"/>
    <w:rsid w:val="00FC1673"/>
    <w:rsid w:val="00FC2126"/>
    <w:rsid w:val="00FC21CD"/>
    <w:rsid w:val="00FC2225"/>
    <w:rsid w:val="00FC25E0"/>
    <w:rsid w:val="00FC3406"/>
    <w:rsid w:val="00FC3598"/>
    <w:rsid w:val="00FC3A0E"/>
    <w:rsid w:val="00FC3B95"/>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4CD"/>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style>
  <w:style w:type="numbering" w:customStyle="1" w:styleId="Estilo2">
    <w:name w:val="Estilo2"/>
    <w:uiPriority w:val="99"/>
    <w:rsid w:val="00A72B79"/>
  </w:style>
  <w:style w:type="numbering" w:customStyle="1" w:styleId="Estilo3">
    <w:name w:val="Estilo3"/>
    <w:uiPriority w:val="99"/>
    <w:rsid w:val="00A72B79"/>
  </w:style>
  <w:style w:type="numbering" w:customStyle="1" w:styleId="Estilo4">
    <w:name w:val="Estilo4"/>
    <w:uiPriority w:val="99"/>
    <w:rsid w:val="0054016D"/>
  </w:style>
  <w:style w:type="numbering" w:customStyle="1" w:styleId="Estilo5">
    <w:name w:val="Estilo5"/>
    <w:uiPriority w:val="99"/>
    <w:rsid w:val="0054016D"/>
  </w:style>
  <w:style w:type="numbering" w:customStyle="1" w:styleId="Estilo6">
    <w:name w:val="Estilo6"/>
    <w:uiPriority w:val="99"/>
    <w:rsid w:val="0054016D"/>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603C7"/>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603C7"/>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7603C7"/>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603C7"/>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7603C7"/>
    <w:pPr>
      <w:numPr>
        <w:ilvl w:val="3"/>
      </w:numPr>
      <w:ind w:left="567" w:firstLine="0"/>
    </w:pPr>
    <w:rPr>
      <w:color w:val="auto"/>
    </w:rPr>
  </w:style>
  <w:style w:type="paragraph" w:customStyle="1" w:styleId="Nivel5">
    <w:name w:val="Nivel 5"/>
    <w:basedOn w:val="Nivel4"/>
    <w:qFormat/>
    <w:rsid w:val="007603C7"/>
    <w:pPr>
      <w:numPr>
        <w:ilvl w:val="4"/>
      </w:numPr>
      <w:ind w:left="851" w:firstLine="0"/>
    </w:pPr>
  </w:style>
  <w:style w:type="character" w:customStyle="1" w:styleId="Nivel4Char">
    <w:name w:val="Nivel 4 Char"/>
    <w:basedOn w:val="Fontepargpadro"/>
    <w:link w:val="Nivel4"/>
    <w:rsid w:val="007603C7"/>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7603C7"/>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7603C7"/>
    <w:rPr>
      <w:i/>
      <w:iCs/>
      <w:color w:val="FF0000"/>
    </w:rPr>
  </w:style>
  <w:style w:type="paragraph" w:customStyle="1" w:styleId="Nvel3-R">
    <w:name w:val="Nível 3-R"/>
    <w:basedOn w:val="Nivel3"/>
    <w:link w:val="Nvel3-RChar"/>
    <w:qFormat/>
    <w:rsid w:val="007603C7"/>
    <w:rPr>
      <w:i/>
      <w:iCs/>
      <w:color w:val="FF0000"/>
    </w:rPr>
  </w:style>
  <w:style w:type="character" w:customStyle="1" w:styleId="Nvel2-RedChar">
    <w:name w:val="Nível 2 -Red Char"/>
    <w:basedOn w:val="Nivel2Char"/>
    <w:link w:val="Nvel2-Red"/>
    <w:rsid w:val="007603C7"/>
    <w:rPr>
      <w:rFonts w:ascii="Arial" w:hAnsi="Arial" w:cs="Arial"/>
      <w:i/>
      <w:iCs/>
      <w:color w:val="FF0000"/>
      <w:lang w:eastAsia="pt-BR"/>
    </w:rPr>
  </w:style>
  <w:style w:type="paragraph" w:customStyle="1" w:styleId="Nvel4-R">
    <w:name w:val="Nível 4-R"/>
    <w:basedOn w:val="Nivel4"/>
    <w:link w:val="Nvel4-RChar"/>
    <w:qFormat/>
    <w:rsid w:val="00031DBE"/>
    <w:rPr>
      <w:i/>
      <w:iCs/>
      <w:color w:val="FF0000"/>
    </w:rPr>
  </w:style>
  <w:style w:type="character" w:customStyle="1" w:styleId="Nivel3Char">
    <w:name w:val="Nivel 3 Char"/>
    <w:basedOn w:val="Fontepargpadro"/>
    <w:link w:val="Nivel3"/>
    <w:rsid w:val="007603C7"/>
    <w:rPr>
      <w:rFonts w:ascii="Arial" w:hAnsi="Arial" w:cs="Arial"/>
      <w:color w:val="000000"/>
      <w:lang w:eastAsia="pt-BR"/>
    </w:rPr>
  </w:style>
  <w:style w:type="character" w:customStyle="1" w:styleId="Nvel3-RChar">
    <w:name w:val="Nível 3-R Char"/>
    <w:basedOn w:val="Nivel3Char"/>
    <w:link w:val="Nvel3-R"/>
    <w:rsid w:val="007603C7"/>
    <w:rPr>
      <w:rFonts w:ascii="Arial" w:hAnsi="Arial" w:cs="Arial"/>
      <w:i/>
      <w:iCs/>
      <w:color w:val="FF0000"/>
      <w:lang w:eastAsia="pt-BR"/>
    </w:rPr>
  </w:style>
  <w:style w:type="paragraph" w:customStyle="1" w:styleId="Nvel1-SemNum">
    <w:name w:val="Nível 1-Sem Num"/>
    <w:basedOn w:val="Nivel01"/>
    <w:link w:val="Nvel1-SemNumChar"/>
    <w:qFormat/>
    <w:rsid w:val="007603C7"/>
    <w:pPr>
      <w:numPr>
        <w:numId w:val="0"/>
      </w:numPr>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7603C7"/>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BE1C61"/>
    <w:rPr>
      <w:color w:val="605E5C"/>
      <w:shd w:val="clear" w:color="auto" w:fill="E1DFDD"/>
    </w:rPr>
  </w:style>
  <w:style w:type="character" w:customStyle="1" w:styleId="MenoPendente7">
    <w:name w:val="Menção Pendente7"/>
    <w:basedOn w:val="Fontepargpadro"/>
    <w:uiPriority w:val="99"/>
    <w:semiHidden/>
    <w:unhideWhenUsed/>
    <w:rsid w:val="00A515DE"/>
    <w:rPr>
      <w:color w:val="605E5C"/>
      <w:shd w:val="clear" w:color="auto" w:fill="E1DFDD"/>
    </w:rPr>
  </w:style>
  <w:style w:type="table" w:customStyle="1" w:styleId="TableGrid">
    <w:name w:val="TableGrid"/>
    <w:rsid w:val="002C4577"/>
    <w:rPr>
      <w:rFonts w:ascii="Calibri" w:eastAsia="Times New Roman" w:hAnsi="Calibri"/>
      <w:sz w:val="22"/>
      <w:szCs w:val="22"/>
      <w:lang w:eastAsia="pt-BR"/>
    </w:rPr>
    <w:tblPr>
      <w:tblCellMar>
        <w:top w:w="0" w:type="dxa"/>
        <w:left w:w="0" w:type="dxa"/>
        <w:bottom w:w="0" w:type="dxa"/>
        <w:right w:w="0" w:type="dxa"/>
      </w:tblCellMar>
    </w:tblPr>
  </w:style>
  <w:style w:type="character" w:customStyle="1" w:styleId="MenoPendente70">
    <w:name w:val="Menção Pendente7"/>
    <w:basedOn w:val="Fontepargpadro"/>
    <w:uiPriority w:val="99"/>
    <w:semiHidden/>
    <w:unhideWhenUsed/>
    <w:rsid w:val="001D6F05"/>
    <w:rPr>
      <w:color w:val="605E5C"/>
      <w:shd w:val="clear" w:color="auto" w:fill="E1DFDD"/>
    </w:rPr>
  </w:style>
  <w:style w:type="paragraph" w:customStyle="1" w:styleId="Default">
    <w:name w:val="Default"/>
    <w:rsid w:val="001D6F05"/>
    <w:pPr>
      <w:autoSpaceDE w:val="0"/>
      <w:autoSpaceDN w:val="0"/>
      <w:adjustRightInd w:val="0"/>
    </w:pPr>
    <w:rPr>
      <w:color w:val="000000"/>
      <w:sz w:val="24"/>
      <w:szCs w:val="24"/>
      <w:lang w:eastAsia="pt-BR"/>
      <w14:ligatures w14:val="standardContextual"/>
    </w:rPr>
  </w:style>
  <w:style w:type="table" w:customStyle="1" w:styleId="TableGrid1">
    <w:name w:val="TableGrid1"/>
    <w:rsid w:val="001D6F05"/>
    <w:rPr>
      <w:rFonts w:ascii="Calibri" w:eastAsia="Times New Roman" w:hAnsi="Calibri"/>
      <w:sz w:val="22"/>
      <w:szCs w:val="22"/>
      <w:lang w:eastAsia="pt-BR"/>
    </w:rPr>
    <w:tblPr>
      <w:tblCellMar>
        <w:top w:w="0" w:type="dxa"/>
        <w:left w:w="0" w:type="dxa"/>
        <w:bottom w:w="0" w:type="dxa"/>
        <w:right w:w="0" w:type="dxa"/>
      </w:tblCellMar>
    </w:tblPr>
  </w:style>
  <w:style w:type="paragraph" w:customStyle="1" w:styleId="Nvel3">
    <w:name w:val="Nível 3"/>
    <w:basedOn w:val="Nvel3-R"/>
    <w:link w:val="Nvel3Char"/>
    <w:qFormat/>
    <w:rsid w:val="001D6F05"/>
    <w:pPr>
      <w:numPr>
        <w:numId w:val="11"/>
      </w:numPr>
      <w:ind w:left="284" w:firstLine="0"/>
    </w:pPr>
    <w:rPr>
      <w:rFonts w:eastAsia="Times New Roman"/>
      <w:i w:val="0"/>
      <w:iCs w:val="0"/>
    </w:rPr>
  </w:style>
  <w:style w:type="paragraph" w:customStyle="1" w:styleId="Nvel4">
    <w:name w:val="Nível 4"/>
    <w:basedOn w:val="Nvel3"/>
    <w:link w:val="Nvel4Char"/>
    <w:qFormat/>
    <w:rsid w:val="001D6F05"/>
    <w:pPr>
      <w:numPr>
        <w:ilvl w:val="0"/>
        <w:numId w:val="0"/>
      </w:numPr>
      <w:ind w:left="567"/>
    </w:pPr>
  </w:style>
  <w:style w:type="character" w:customStyle="1" w:styleId="Nvel3Char">
    <w:name w:val="Nível 3 Char"/>
    <w:basedOn w:val="Nvel3-RChar"/>
    <w:link w:val="Nvel3"/>
    <w:rsid w:val="001D6F05"/>
    <w:rPr>
      <w:rFonts w:ascii="Arial" w:eastAsia="Times New Roman" w:hAnsi="Arial" w:cs="Arial"/>
      <w:i w:val="0"/>
      <w:iCs w:val="0"/>
      <w:color w:val="FF0000"/>
      <w:lang w:eastAsia="pt-BR"/>
    </w:rPr>
  </w:style>
  <w:style w:type="paragraph" w:customStyle="1" w:styleId="SubTitNN">
    <w:name w:val="SubTitNN"/>
    <w:basedOn w:val="Normal"/>
    <w:link w:val="SubTitNNChar"/>
    <w:qFormat/>
    <w:rsid w:val="001D6F05"/>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1D6F05"/>
    <w:rPr>
      <w:rFonts w:ascii="Arial" w:eastAsia="Times New Roman" w:hAnsi="Arial" w:cs="Arial"/>
      <w:i w:val="0"/>
      <w:iCs w:val="0"/>
      <w:color w:val="FF0000"/>
      <w:lang w:eastAsia="pt-BR"/>
    </w:rPr>
  </w:style>
  <w:style w:type="character" w:customStyle="1" w:styleId="SubTitNNChar">
    <w:name w:val="SubTitNN Char"/>
    <w:basedOn w:val="Fontepargpadro"/>
    <w:link w:val="SubTitNN"/>
    <w:rsid w:val="001D6F05"/>
    <w:rPr>
      <w:rFonts w:ascii="Arial" w:eastAsia="Times New Roman" w:hAnsi="Arial" w:cs="Arial"/>
      <w:b/>
      <w:bCs/>
      <w:iCs/>
      <w:lang w:eastAsia="pt-BR"/>
    </w:rPr>
  </w:style>
  <w:style w:type="paragraph" w:customStyle="1" w:styleId="WW-Corpodetexto2">
    <w:name w:val="WW-Corpo de texto 2"/>
    <w:basedOn w:val="Normal"/>
    <w:uiPriority w:val="99"/>
    <w:rsid w:val="001D6F05"/>
    <w:pPr>
      <w:suppressAutoHyphens/>
      <w:spacing w:line="200" w:lineRule="exact"/>
      <w:jc w:val="both"/>
    </w:pPr>
    <w:rPr>
      <w:rFonts w:ascii="Times New Roman" w:eastAsia="Times New Roman" w:hAnsi="Times New Roman" w:cs="Times New Roman"/>
      <w:sz w:val="20"/>
      <w:szCs w:val="20"/>
    </w:rPr>
  </w:style>
  <w:style w:type="paragraph" w:styleId="Sumrio2">
    <w:name w:val="toc 2"/>
    <w:basedOn w:val="Normal"/>
    <w:next w:val="Normal"/>
    <w:autoRedefine/>
    <w:uiPriority w:val="39"/>
    <w:unhideWhenUsed/>
    <w:rsid w:val="001D6F05"/>
    <w:pPr>
      <w:spacing w:after="100"/>
      <w:ind w:left="240"/>
    </w:pPr>
  </w:style>
  <w:style w:type="numbering" w:customStyle="1" w:styleId="Estilo11">
    <w:name w:val="Estilo11"/>
    <w:uiPriority w:val="99"/>
    <w:rsid w:val="00434BD8"/>
    <w:pPr>
      <w:numPr>
        <w:numId w:val="3"/>
      </w:numPr>
    </w:pPr>
  </w:style>
  <w:style w:type="numbering" w:customStyle="1" w:styleId="Estilo21">
    <w:name w:val="Estilo21"/>
    <w:uiPriority w:val="99"/>
    <w:rsid w:val="00434BD8"/>
    <w:pPr>
      <w:numPr>
        <w:numId w:val="4"/>
      </w:numPr>
    </w:pPr>
  </w:style>
  <w:style w:type="numbering" w:customStyle="1" w:styleId="Estilo31">
    <w:name w:val="Estilo31"/>
    <w:uiPriority w:val="99"/>
    <w:rsid w:val="00434BD8"/>
    <w:pPr>
      <w:numPr>
        <w:numId w:val="5"/>
      </w:numPr>
    </w:pPr>
  </w:style>
  <w:style w:type="numbering" w:customStyle="1" w:styleId="Estilo41">
    <w:name w:val="Estilo41"/>
    <w:uiPriority w:val="99"/>
    <w:rsid w:val="00434BD8"/>
    <w:pPr>
      <w:numPr>
        <w:numId w:val="6"/>
      </w:numPr>
    </w:pPr>
  </w:style>
  <w:style w:type="numbering" w:customStyle="1" w:styleId="Estilo51">
    <w:name w:val="Estilo51"/>
    <w:uiPriority w:val="99"/>
    <w:rsid w:val="00434BD8"/>
    <w:pPr>
      <w:numPr>
        <w:numId w:val="7"/>
      </w:numPr>
    </w:pPr>
  </w:style>
  <w:style w:type="numbering" w:customStyle="1" w:styleId="Estilo61">
    <w:name w:val="Estilo61"/>
    <w:uiPriority w:val="99"/>
    <w:rsid w:val="00434BD8"/>
    <w:pPr>
      <w:numPr>
        <w:numId w:val="8"/>
      </w:numPr>
    </w:pPr>
  </w:style>
  <w:style w:type="character" w:styleId="MenoPendente">
    <w:name w:val="Unresolved Mention"/>
    <w:basedOn w:val="Fontepargpadro"/>
    <w:uiPriority w:val="99"/>
    <w:semiHidden/>
    <w:unhideWhenUsed/>
    <w:rsid w:val="00F748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090915">
      <w:bodyDiv w:val="1"/>
      <w:marLeft w:val="0"/>
      <w:marRight w:val="0"/>
      <w:marTop w:val="0"/>
      <w:marBottom w:val="0"/>
      <w:divBdr>
        <w:top w:val="none" w:sz="0" w:space="0" w:color="auto"/>
        <w:left w:val="none" w:sz="0" w:space="0" w:color="auto"/>
        <w:bottom w:val="none" w:sz="0" w:space="0" w:color="auto"/>
        <w:right w:val="none" w:sz="0" w:space="0" w:color="auto"/>
      </w:divBdr>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7037236">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3685209">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2095030">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07716779">
      <w:bodyDiv w:val="1"/>
      <w:marLeft w:val="0"/>
      <w:marRight w:val="0"/>
      <w:marTop w:val="0"/>
      <w:marBottom w:val="0"/>
      <w:divBdr>
        <w:top w:val="none" w:sz="0" w:space="0" w:color="auto"/>
        <w:left w:val="none" w:sz="0" w:space="0" w:color="auto"/>
        <w:bottom w:val="none" w:sz="0" w:space="0" w:color="auto"/>
        <w:right w:val="none" w:sz="0" w:space="0" w:color="auto"/>
      </w:divBdr>
      <w:divsChild>
        <w:div w:id="116023393">
          <w:marLeft w:val="0"/>
          <w:marRight w:val="0"/>
          <w:marTop w:val="0"/>
          <w:marBottom w:val="0"/>
          <w:divBdr>
            <w:top w:val="none" w:sz="0" w:space="0" w:color="auto"/>
            <w:left w:val="none" w:sz="0" w:space="0" w:color="auto"/>
            <w:bottom w:val="none" w:sz="0" w:space="0" w:color="auto"/>
            <w:right w:val="none" w:sz="0" w:space="0" w:color="auto"/>
          </w:divBdr>
        </w:div>
        <w:div w:id="121315773">
          <w:marLeft w:val="0"/>
          <w:marRight w:val="0"/>
          <w:marTop w:val="0"/>
          <w:marBottom w:val="0"/>
          <w:divBdr>
            <w:top w:val="none" w:sz="0" w:space="0" w:color="auto"/>
            <w:left w:val="none" w:sz="0" w:space="0" w:color="auto"/>
            <w:bottom w:val="none" w:sz="0" w:space="0" w:color="auto"/>
            <w:right w:val="none" w:sz="0" w:space="0" w:color="auto"/>
          </w:divBdr>
        </w:div>
        <w:div w:id="1505362198">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438868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15874400">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106530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6775997">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4646872">
      <w:bodyDiv w:val="1"/>
      <w:marLeft w:val="0"/>
      <w:marRight w:val="0"/>
      <w:marTop w:val="0"/>
      <w:marBottom w:val="0"/>
      <w:divBdr>
        <w:top w:val="none" w:sz="0" w:space="0" w:color="auto"/>
        <w:left w:val="none" w:sz="0" w:space="0" w:color="auto"/>
        <w:bottom w:val="none" w:sz="0" w:space="0" w:color="auto"/>
        <w:right w:val="none" w:sz="0" w:space="0" w:color="auto"/>
      </w:divBdr>
      <w:divsChild>
        <w:div w:id="826090432">
          <w:marLeft w:val="0"/>
          <w:marRight w:val="0"/>
          <w:marTop w:val="0"/>
          <w:marBottom w:val="0"/>
          <w:divBdr>
            <w:top w:val="none" w:sz="0" w:space="0" w:color="auto"/>
            <w:left w:val="none" w:sz="0" w:space="0" w:color="auto"/>
            <w:bottom w:val="none" w:sz="0" w:space="0" w:color="auto"/>
            <w:right w:val="none" w:sz="0" w:space="0" w:color="auto"/>
          </w:divBdr>
        </w:div>
        <w:div w:id="65877879">
          <w:marLeft w:val="0"/>
          <w:marRight w:val="0"/>
          <w:marTop w:val="0"/>
          <w:marBottom w:val="0"/>
          <w:divBdr>
            <w:top w:val="none" w:sz="0" w:space="0" w:color="auto"/>
            <w:left w:val="none" w:sz="0" w:space="0" w:color="auto"/>
            <w:bottom w:val="none" w:sz="0" w:space="0" w:color="auto"/>
            <w:right w:val="none" w:sz="0" w:space="0" w:color="auto"/>
          </w:divBdr>
        </w:div>
        <w:div w:id="1431848705">
          <w:marLeft w:val="0"/>
          <w:marRight w:val="0"/>
          <w:marTop w:val="0"/>
          <w:marBottom w:val="0"/>
          <w:divBdr>
            <w:top w:val="none" w:sz="0" w:space="0" w:color="auto"/>
            <w:left w:val="none" w:sz="0" w:space="0" w:color="auto"/>
            <w:bottom w:val="none" w:sz="0" w:space="0" w:color="auto"/>
            <w:right w:val="none" w:sz="0" w:space="0" w:color="auto"/>
          </w:divBdr>
        </w:div>
        <w:div w:id="6903982">
          <w:marLeft w:val="0"/>
          <w:marRight w:val="0"/>
          <w:marTop w:val="0"/>
          <w:marBottom w:val="0"/>
          <w:divBdr>
            <w:top w:val="none" w:sz="0" w:space="0" w:color="auto"/>
            <w:left w:val="none" w:sz="0" w:space="0" w:color="auto"/>
            <w:bottom w:val="none" w:sz="0" w:space="0" w:color="auto"/>
            <w:right w:val="none" w:sz="0" w:space="0" w:color="auto"/>
          </w:divBdr>
        </w:div>
        <w:div w:id="561528036">
          <w:marLeft w:val="0"/>
          <w:marRight w:val="0"/>
          <w:marTop w:val="0"/>
          <w:marBottom w:val="0"/>
          <w:divBdr>
            <w:top w:val="none" w:sz="0" w:space="0" w:color="auto"/>
            <w:left w:val="none" w:sz="0" w:space="0" w:color="auto"/>
            <w:bottom w:val="none" w:sz="0" w:space="0" w:color="auto"/>
            <w:right w:val="none" w:sz="0" w:space="0" w:color="auto"/>
          </w:divBdr>
        </w:div>
        <w:div w:id="209616153">
          <w:marLeft w:val="0"/>
          <w:marRight w:val="0"/>
          <w:marTop w:val="0"/>
          <w:marBottom w:val="0"/>
          <w:divBdr>
            <w:top w:val="none" w:sz="0" w:space="0" w:color="auto"/>
            <w:left w:val="none" w:sz="0" w:space="0" w:color="auto"/>
            <w:bottom w:val="none" w:sz="0" w:space="0" w:color="auto"/>
            <w:right w:val="none" w:sz="0" w:space="0" w:color="auto"/>
          </w:divBdr>
        </w:div>
        <w:div w:id="1838956350">
          <w:marLeft w:val="0"/>
          <w:marRight w:val="0"/>
          <w:marTop w:val="0"/>
          <w:marBottom w:val="0"/>
          <w:divBdr>
            <w:top w:val="none" w:sz="0" w:space="0" w:color="auto"/>
            <w:left w:val="none" w:sz="0" w:space="0" w:color="auto"/>
            <w:bottom w:val="none" w:sz="0" w:space="0" w:color="auto"/>
            <w:right w:val="none" w:sz="0" w:space="0" w:color="auto"/>
          </w:divBdr>
        </w:div>
        <w:div w:id="1269771222">
          <w:marLeft w:val="0"/>
          <w:marRight w:val="0"/>
          <w:marTop w:val="0"/>
          <w:marBottom w:val="0"/>
          <w:divBdr>
            <w:top w:val="none" w:sz="0" w:space="0" w:color="auto"/>
            <w:left w:val="none" w:sz="0" w:space="0" w:color="auto"/>
            <w:bottom w:val="none" w:sz="0" w:space="0" w:color="auto"/>
            <w:right w:val="none" w:sz="0" w:space="0" w:color="auto"/>
          </w:divBdr>
        </w:div>
        <w:div w:id="1231572808">
          <w:marLeft w:val="0"/>
          <w:marRight w:val="0"/>
          <w:marTop w:val="0"/>
          <w:marBottom w:val="0"/>
          <w:divBdr>
            <w:top w:val="none" w:sz="0" w:space="0" w:color="auto"/>
            <w:left w:val="none" w:sz="0" w:space="0" w:color="auto"/>
            <w:bottom w:val="none" w:sz="0" w:space="0" w:color="auto"/>
            <w:right w:val="none" w:sz="0" w:space="0" w:color="auto"/>
          </w:divBdr>
        </w:div>
        <w:div w:id="1997104766">
          <w:marLeft w:val="0"/>
          <w:marRight w:val="0"/>
          <w:marTop w:val="0"/>
          <w:marBottom w:val="0"/>
          <w:divBdr>
            <w:top w:val="none" w:sz="0" w:space="0" w:color="auto"/>
            <w:left w:val="none" w:sz="0" w:space="0" w:color="auto"/>
            <w:bottom w:val="none" w:sz="0" w:space="0" w:color="auto"/>
            <w:right w:val="none" w:sz="0" w:space="0" w:color="auto"/>
          </w:divBdr>
        </w:div>
        <w:div w:id="1919096505">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1117981">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6340936">
      <w:bodyDiv w:val="1"/>
      <w:marLeft w:val="0"/>
      <w:marRight w:val="0"/>
      <w:marTop w:val="0"/>
      <w:marBottom w:val="0"/>
      <w:divBdr>
        <w:top w:val="none" w:sz="0" w:space="0" w:color="auto"/>
        <w:left w:val="none" w:sz="0" w:space="0" w:color="auto"/>
        <w:bottom w:val="none" w:sz="0" w:space="0" w:color="auto"/>
        <w:right w:val="none" w:sz="0" w:space="0" w:color="auto"/>
      </w:divBdr>
      <w:divsChild>
        <w:div w:id="833448199">
          <w:marLeft w:val="0"/>
          <w:marRight w:val="0"/>
          <w:marTop w:val="0"/>
          <w:marBottom w:val="0"/>
          <w:divBdr>
            <w:top w:val="none" w:sz="0" w:space="0" w:color="auto"/>
            <w:left w:val="none" w:sz="0" w:space="0" w:color="auto"/>
            <w:bottom w:val="none" w:sz="0" w:space="0" w:color="auto"/>
            <w:right w:val="none" w:sz="0" w:space="0" w:color="auto"/>
          </w:divBdr>
          <w:divsChild>
            <w:div w:id="1798136703">
              <w:marLeft w:val="0"/>
              <w:marRight w:val="0"/>
              <w:marTop w:val="0"/>
              <w:marBottom w:val="0"/>
              <w:divBdr>
                <w:top w:val="none" w:sz="0" w:space="0" w:color="auto"/>
                <w:left w:val="none" w:sz="0" w:space="0" w:color="auto"/>
                <w:bottom w:val="none" w:sz="0" w:space="0" w:color="auto"/>
                <w:right w:val="none" w:sz="0" w:space="0" w:color="auto"/>
              </w:divBdr>
              <w:divsChild>
                <w:div w:id="874732133">
                  <w:marLeft w:val="0"/>
                  <w:marRight w:val="0"/>
                  <w:marTop w:val="0"/>
                  <w:marBottom w:val="0"/>
                  <w:divBdr>
                    <w:top w:val="none" w:sz="0" w:space="0" w:color="auto"/>
                    <w:left w:val="none" w:sz="0" w:space="0" w:color="auto"/>
                    <w:bottom w:val="none" w:sz="0" w:space="0" w:color="auto"/>
                    <w:right w:val="none" w:sz="0" w:space="0" w:color="auto"/>
                  </w:divBdr>
                  <w:divsChild>
                    <w:div w:id="108568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656384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0923455">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77963727">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92231990">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8093243">
      <w:bodyDiv w:val="1"/>
      <w:marLeft w:val="0"/>
      <w:marRight w:val="0"/>
      <w:marTop w:val="0"/>
      <w:marBottom w:val="0"/>
      <w:divBdr>
        <w:top w:val="none" w:sz="0" w:space="0" w:color="auto"/>
        <w:left w:val="none" w:sz="0" w:space="0" w:color="auto"/>
        <w:bottom w:val="none" w:sz="0" w:space="0" w:color="auto"/>
        <w:right w:val="none" w:sz="0" w:space="0" w:color="auto"/>
      </w:divBdr>
      <w:divsChild>
        <w:div w:id="1682387544">
          <w:marLeft w:val="0"/>
          <w:marRight w:val="0"/>
          <w:marTop w:val="0"/>
          <w:marBottom w:val="0"/>
          <w:divBdr>
            <w:top w:val="none" w:sz="0" w:space="0" w:color="auto"/>
            <w:left w:val="none" w:sz="0" w:space="0" w:color="auto"/>
            <w:bottom w:val="none" w:sz="0" w:space="0" w:color="auto"/>
            <w:right w:val="none" w:sz="0" w:space="0" w:color="auto"/>
          </w:divBdr>
        </w:div>
        <w:div w:id="2023581234">
          <w:marLeft w:val="0"/>
          <w:marRight w:val="0"/>
          <w:marTop w:val="0"/>
          <w:marBottom w:val="0"/>
          <w:divBdr>
            <w:top w:val="none" w:sz="0" w:space="0" w:color="auto"/>
            <w:left w:val="none" w:sz="0" w:space="0" w:color="auto"/>
            <w:bottom w:val="none" w:sz="0" w:space="0" w:color="auto"/>
            <w:right w:val="none" w:sz="0" w:space="0" w:color="auto"/>
          </w:divBdr>
        </w:div>
        <w:div w:id="633871419">
          <w:marLeft w:val="0"/>
          <w:marRight w:val="0"/>
          <w:marTop w:val="0"/>
          <w:marBottom w:val="0"/>
          <w:divBdr>
            <w:top w:val="none" w:sz="0" w:space="0" w:color="auto"/>
            <w:left w:val="none" w:sz="0" w:space="0" w:color="auto"/>
            <w:bottom w:val="none" w:sz="0" w:space="0" w:color="auto"/>
            <w:right w:val="none" w:sz="0" w:space="0" w:color="auto"/>
          </w:divBdr>
        </w:div>
        <w:div w:id="508132657">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_ato2015-2018/2015/decreto/d8539.htm" TargetMode="External"/><Relationship Id="rId42" Type="http://schemas.openxmlformats.org/officeDocument/2006/relationships/hyperlink" Target="http://www.licitanet.com.br" TargetMode="External"/><Relationship Id="rId63" Type="http://schemas.openxmlformats.org/officeDocument/2006/relationships/hyperlink" Target="https://www.planalto.gov.br/ccivil_03/_ato2019-2022/2022/Decreto/D11246.htm" TargetMode="External"/><Relationship Id="rId84" Type="http://schemas.openxmlformats.org/officeDocument/2006/relationships/hyperlink" Target="http://www.planalto.gov.br/ccivil_03/_ato2019-2022/2021/lei/L14133.htm" TargetMode="External"/><Relationship Id="rId138" Type="http://schemas.openxmlformats.org/officeDocument/2006/relationships/hyperlink" Target="http://www.planalto.gov.br/ccivil_03/_ato2019-2022/2021/lei/L14133.htm" TargetMode="External"/><Relationship Id="rId107" Type="http://schemas.openxmlformats.org/officeDocument/2006/relationships/hyperlink" Target="https://www.planalto.gov.br/ccivil_03/_ato2015-2018/2018/lei/l13709.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_ato2019-2022/2022/Decreto/D11246.htm" TargetMode="External"/><Relationship Id="rId74"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149" Type="http://schemas.openxmlformats.org/officeDocument/2006/relationships/hyperlink" Target="https://www.licitanet.com.br/" TargetMode="External"/><Relationship Id="rId5" Type="http://schemas.openxmlformats.org/officeDocument/2006/relationships/numbering" Target="numbering.xml"/><Relationship Id="rId95" Type="http://schemas.openxmlformats.org/officeDocument/2006/relationships/hyperlink" Target="http://www.ibama.gov.br/component/legislacao/?view=legislacao&amp;legislacao=112647"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8429.htm" TargetMode="External"/><Relationship Id="rId43" Type="http://schemas.openxmlformats.org/officeDocument/2006/relationships/hyperlink" Target="http://www.licitanet.com.br" TargetMode="External"/><Relationship Id="rId48" Type="http://schemas.openxmlformats.org/officeDocument/2006/relationships/hyperlink" Target="https://www.planalto.gov.br/ccivil_03/_ato2019-2022/2022/Decreto/D11246.htm" TargetMode="External"/><Relationship Id="rId64" Type="http://schemas.openxmlformats.org/officeDocument/2006/relationships/hyperlink" Target="https://www.planalto.gov.br/ccivil_03/_ato2019-2022/2022/Decreto/D11246.htm" TargetMode="External"/><Relationship Id="rId69" Type="http://schemas.openxmlformats.org/officeDocument/2006/relationships/hyperlink" Target="mailto:obras@corregodanta.mg.gov.br"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hyperlink" Target="http://www.planalto.gov.br/ccivil_03/_ato2019-2022/2021/lei/L14133.htm"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50" Type="http://schemas.openxmlformats.org/officeDocument/2006/relationships/header" Target="header1.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5-2018/2015/decreto/d8538.htm" TargetMode="External"/><Relationship Id="rId59" Type="http://schemas.openxmlformats.org/officeDocument/2006/relationships/hyperlink" Target="mailto:brunogontijo.eng13@gmail.com" TargetMode="External"/><Relationship Id="rId103" Type="http://schemas.openxmlformats.org/officeDocument/2006/relationships/hyperlink" Target="https://www.planalto.gov.br/ccivil_03/_ato2015-2018/2018/lei/l13709.htm"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s://ceiscadastro.cgu.gov.br/index.aspx?ReturnUrl=%2f" TargetMode="External"/><Relationship Id="rId54" Type="http://schemas.openxmlformats.org/officeDocument/2006/relationships/hyperlink" Target="https://www.planalto.gov.br/ccivil_03/_ato2019-2022/2022/Decreto/D11246.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leis/lcp/lcp12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ibama.gov.br/phocadownload/sinaflor/2018/2018-06-13-Ibama-IN-IBAMA-21-24-12-2014-SINAFLOR-DOF-compilada.pdf" TargetMode="External"/><Relationship Id="rId140" Type="http://schemas.openxmlformats.org/officeDocument/2006/relationships/hyperlink" Target="https://www.planalto.gov.br/ccivil_03/leis/l8078compilado.htm" TargetMode="External"/><Relationship Id="rId145" Type="http://schemas.openxmlformats.org/officeDocument/2006/relationships/hyperlink" Target="https://www.planalto.gov.br/ccivil_03/_ato2011-2014/2012/decreto/d7724.htm"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www.planalto.gov.br/ccivil_03/_ato2007-2010/2009/lei/l12187.htm" TargetMode="External"/><Relationship Id="rId28"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s://www.planalto.gov.br/ccivil_03/_ato2019-2022/2022/Decreto/D11246.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www.corregodanta.mg.gov.br" TargetMode="External"/><Relationship Id="rId60" Type="http://schemas.openxmlformats.org/officeDocument/2006/relationships/hyperlink" Target="mailto:obras@japaraiba.mg.gov.br" TargetMode="External"/><Relationship Id="rId65" Type="http://schemas.openxmlformats.org/officeDocument/2006/relationships/hyperlink" Target="https://www.planalto.gov.br/ccivil_03/_ato2019-2022/2022/Decreto/D11246.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hyperlink" Target="http://www.planalto.gov.br/ccivil_03/_ato2019-2022/2021/lei/L14133.htm" TargetMode="External"/><Relationship Id="rId151" Type="http://schemas.openxmlformats.org/officeDocument/2006/relationships/footer" Target="footer1.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planalto.gov.br/ccivil_03/_ato2019-2022/2022/Decreto/D11246.htm" TargetMode="External"/><Relationship Id="rId55" Type="http://schemas.openxmlformats.org/officeDocument/2006/relationships/hyperlink" Target="https://www.planalto.gov.br/ccivil_03/_ato2019-2022/2022/Decreto/D11246.htm" TargetMode="External"/><Relationship Id="rId76" Type="http://schemas.openxmlformats.org/officeDocument/2006/relationships/hyperlink" Target="https://www.planalto.gov.br/ccivil_03/leis/lcp/lcp123.htm" TargetMode="External"/><Relationship Id="rId97" Type="http://schemas.openxmlformats.org/officeDocument/2006/relationships/hyperlink" Target="https://www.gov.br/compras/pt-br/acesso-a-informacao/legislacao/instrucoes-normativas/instrucao-normativa-no-01-de-19-de-janeiro-de-2010" TargetMode="External"/><Relationship Id="rId104" Type="http://schemas.openxmlformats.org/officeDocument/2006/relationships/hyperlink" Target="https://www.planalto.gov.br/ccivil_03/_ato2015-2018/2018/lei/l13709.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71" Type="http://schemas.openxmlformats.org/officeDocument/2006/relationships/hyperlink" Target="https://www.planalto.gov.br/ccivil_03/constituicao/constituicaocompilado.htm" TargetMode="External"/><Relationship Id="rId92" Type="http://schemas.openxmlformats.org/officeDocument/2006/relationships/hyperlink" Target="http://www.planalto.gov.br/ccivil_03/_ato2004-2006/2006/decreto/d5975.htm" TargetMode="External"/><Relationship Id="rId2" Type="http://schemas.openxmlformats.org/officeDocument/2006/relationships/customXml" Target="../customXml/item2.xml"/><Relationship Id="rId29" Type="http://schemas.openxmlformats.org/officeDocument/2006/relationships/hyperlink" Target="https://www.gov.br/compras/pt-br/acesso-a-informacao/legislacao/instrucoes-normativas/instrucao-normativa-no-3-de-26-de-abril-de-2018"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s://www.planalto.gov.br/ccivil_03/_ato2019-2022/2022/Decreto/D11246.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leis/2002/l10406compilada.htm" TargetMode="External"/><Relationship Id="rId115" Type="http://schemas.openxmlformats.org/officeDocument/2006/relationships/hyperlink" Target="https://www.planalto.gov.br/ccivil_03/_ato2011-2014/2013/lei/l12846.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_ato2019-2022/2022/Decreto/D11246.htm" TargetMode="External"/><Relationship Id="rId82" Type="http://schemas.openxmlformats.org/officeDocument/2006/relationships/hyperlink" Target="http://www.planalto.gov.br/ccivil_03/_ato2019-2022/2021/lei/L14133.htm" TargetMode="External"/><Relationship Id="rId152" Type="http://schemas.openxmlformats.org/officeDocument/2006/relationships/header" Target="header2.xm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s://www.planalto.gov.br/ccivil_03/constituicao/constituicaocompilado.htm"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s://www.planalto.gov.br/ccivil_03/_ato2019-2022/2022/Decreto/D11246.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ibama.gov.br/sophia/cnia/legislacao/MMA/RE0001-080390.PDF" TargetMode="External"/><Relationship Id="rId105" Type="http://schemas.openxmlformats.org/officeDocument/2006/relationships/hyperlink" Target="https://www.planalto.gov.br/ccivil_03/_ato2015-2018/2018/lei/l13709.htm" TargetMode="External"/><Relationship Id="rId126" Type="http://schemas.openxmlformats.org/officeDocument/2006/relationships/hyperlink" Target="https://www.planalto.gov.br/ccivil_03/_ato2011-2014/2013/lei/l12846.htm" TargetMode="External"/><Relationship Id="rId147"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s://www.planalto.gov.br/ccivil_03/_ato2019-2022/2022/Decreto/D11246.htm" TargetMode="External"/><Relationship Id="rId72" Type="http://schemas.openxmlformats.org/officeDocument/2006/relationships/hyperlink" Target="https://www.planalto.gov.br/ccivil_03/constituicao/constituicaocompilado.htm" TargetMode="External"/><Relationship Id="rId93" Type="http://schemas.openxmlformats.org/officeDocument/2006/relationships/hyperlink" Target="https://www.gov.br/compras/pt-br/acesso-a-informacao/legislacao/instrucoes-normativas/instrucao-normativa-no-01-de-19-de-janeiro-de-2010" TargetMode="External"/><Relationship Id="rId98" Type="http://schemas.openxmlformats.org/officeDocument/2006/relationships/hyperlink" Target="https://cetesb.sp.gov.br/licenciamento/documentos/2002_Res_CONAMA_307.pdf"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5" Type="http://schemas.openxmlformats.org/officeDocument/2006/relationships/hyperlink" Target="https://www.portaltransparencia.gov.br/sancoes/ceis"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mailto:brunogontijo.eng13@gmail.com" TargetMode="External"/><Relationship Id="rId116" Type="http://schemas.openxmlformats.org/officeDocument/2006/relationships/hyperlink" Target="http://www.planalto.gov.br/ccivil_03/_ato2019-2022/2021/lei/L14133.htm" TargetMode="External"/><Relationship Id="rId13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_ato2019-2022/2022/Decreto/D11246.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 Id="rId132" Type="http://schemas.openxmlformats.org/officeDocument/2006/relationships/hyperlink" Target="https://www.gov.br/compras/pt-br/acesso-a-informacao/legislacao/instrucoes-normativas/instrucao-normativa-seges-me-no-26-de-13-de-abril-de-2022" TargetMode="External"/><Relationship Id="rId153" Type="http://schemas.openxmlformats.org/officeDocument/2006/relationships/fontTable" Target="fontTable.xml"/><Relationship Id="rId15" Type="http://schemas.openxmlformats.org/officeDocument/2006/relationships/hyperlink" Target="https://www.planalto.gov.br/ccivil_03/constituicao/constituicaocompilado.htm"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2/Decreto/D11246.htm" TargetMode="External"/><Relationship Id="rId106" Type="http://schemas.openxmlformats.org/officeDocument/2006/relationships/hyperlink" Target="https://www.planalto.gov.br/ccivil_03/_ato2015-2018/2018/lei/l13709.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s://www.planalto.gov.br/ccivil_03/_ato2019-2022/2022/Decreto/D11246.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leis/l6938.htm" TargetMode="External"/><Relationship Id="rId99" Type="http://schemas.openxmlformats.org/officeDocument/2006/relationships/hyperlink" Target="http://www.ipaam.am.gov.br/wp-content/uploads/2021/01/Conama-382-Poluentes-atmosfericos.pdf" TargetMode="External"/><Relationship Id="rId101" Type="http://schemas.openxmlformats.org/officeDocument/2006/relationships/hyperlink" Target="https://www.gov.br/compras/pt-br/acesso-a-informacao/legislacao/instrucoes-normativas/instrucao-normativa-no-01-de-19-de-janeiro-de-2010"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CORREGODANTA.MG.GOV.BR"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www.portaltransparencia.gov.br/sancoes/cnep" TargetMode="External"/><Relationship Id="rId47" Type="http://schemas.openxmlformats.org/officeDocument/2006/relationships/hyperlink" Target="https://www.planalto.gov.br/ccivil_03/_ato2019-2022/2022/Decreto/D11246.htm" TargetMode="External"/><Relationship Id="rId68" Type="http://schemas.openxmlformats.org/officeDocument/2006/relationships/hyperlink" Target="mailto:obras@japaraiba.mg.gov.br"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s://www.in.gov.br/en/web/dou/-/circular-susep-n-662-de-11-de-abril-de-2022-392772088" TargetMode="External"/><Relationship Id="rId133" Type="http://schemas.openxmlformats.org/officeDocument/2006/relationships/hyperlink" Target="http://www.planalto.gov.br/ccivil_03/_ato2019-2022/2021/lei/L14133.htm" TargetMode="External"/><Relationship Id="rId154" Type="http://schemas.openxmlformats.org/officeDocument/2006/relationships/theme" Target="theme/theme1.xml"/><Relationship Id="rId16" Type="http://schemas.openxmlformats.org/officeDocument/2006/relationships/hyperlink" Target="http://www.planalto.gov.br/ccivil_03/_ato2019-2022/2021/lei/L14133.htm" TargetMode="External"/><Relationship Id="rId37" Type="http://schemas.openxmlformats.org/officeDocument/2006/relationships/hyperlink" Target="https://www.gov.br/compras/pt-br/acesso-a-informacao/legislacao/instrucoes-normativas/instrucao-normativa-seges-me-no-73-de-30-de-setembro-de-2022" TargetMode="External"/><Relationship Id="rId58" Type="http://schemas.openxmlformats.org/officeDocument/2006/relationships/hyperlink" Target="https://www.planalto.gov.br/ccivil_03/_ato2019-2022/2022/Decreto/D11246.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s://www.planalto.gov.br/ccivil_03/_ato2015-2018/2018/lei/l13709.htm" TargetMode="External"/><Relationship Id="rId123" Type="http://schemas.openxmlformats.org/officeDocument/2006/relationships/hyperlink" Target="http://www.planalto.gov.br/ccivil_03/_ato2019-2022/2021/lei/L14133.htm" TargetMode="External"/><Relationship Id="rId144" Type="http://schemas.openxmlformats.org/officeDocument/2006/relationships/hyperlink" Target="https://www.planalto.gov.br/ccivil_03/_ato2011-2014/2011/lei/l12527.htm" TargetMode="External"/><Relationship Id="rId90" Type="http://schemas.openxmlformats.org/officeDocument/2006/relationships/hyperlink" Target="http://www.planalto.gov.br/ccivil_03/_ato2019-2022/2021/lei/L14133.htm"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corregodanta.mg.gov.br" TargetMode="External"/><Relationship Id="rId1" Type="http://schemas.openxmlformats.org/officeDocument/2006/relationships/hyperlink" Target="mailto:licitacao@corregodanta.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3E427-0E19-4EF4-B526-D56D09AE5D5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2CB173C-EEE7-4E60-9941-11E4357DF048}">
  <ds:schemaRefs>
    <ds:schemaRef ds:uri="http://schemas.microsoft.com/sharepoint/v3/contenttype/forms"/>
  </ds:schemaRefs>
</ds:datastoreItem>
</file>

<file path=customXml/itemProps3.xml><?xml version="1.0" encoding="utf-8"?>
<ds:datastoreItem xmlns:ds="http://schemas.openxmlformats.org/officeDocument/2006/customXml" ds:itemID="{4EAD2278-F562-447B-98FB-EFB00EA21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D7712-4CDB-4851-974A-A9DFFD158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26294</Words>
  <Characters>141992</Characters>
  <Application>Microsoft Office Word</Application>
  <DocSecurity>0</DocSecurity>
  <Lines>1183</Lines>
  <Paragraphs>335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167951</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2024-06-02T21:51:00Z</dcterms:created>
  <dcterms:modified xsi:type="dcterms:W3CDTF">2024-07-05T20:52:00Z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